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F43B0A" w:rsidRPr="00F43B0A" w14:paraId="33A4AB51" w14:textId="77777777" w:rsidTr="008C1049">
        <w:tc>
          <w:tcPr>
            <w:tcW w:w="1518" w:type="dxa"/>
            <w:shd w:val="clear" w:color="auto" w:fill="auto"/>
            <w:vAlign w:val="center"/>
          </w:tcPr>
          <w:p w14:paraId="2DDBE995" w14:textId="77777777" w:rsidR="00D53EA4" w:rsidRPr="00F43B0A" w:rsidRDefault="00D53EA4" w:rsidP="008C1049">
            <w:pPr>
              <w:widowControl w:val="0"/>
              <w:autoSpaceDE w:val="0"/>
              <w:autoSpaceDN w:val="0"/>
              <w:adjustRightInd w:val="0"/>
              <w:jc w:val="center"/>
            </w:pPr>
          </w:p>
          <w:p w14:paraId="689CD00B" w14:textId="77777777" w:rsidR="00D53EA4" w:rsidRPr="00F43B0A" w:rsidRDefault="00D53EA4" w:rsidP="008C1049">
            <w:pPr>
              <w:widowControl w:val="0"/>
              <w:autoSpaceDE w:val="0"/>
              <w:autoSpaceDN w:val="0"/>
              <w:adjustRightInd w:val="0"/>
              <w:jc w:val="center"/>
            </w:pPr>
          </w:p>
        </w:tc>
        <w:tc>
          <w:tcPr>
            <w:tcW w:w="7474" w:type="dxa"/>
            <w:shd w:val="clear" w:color="auto" w:fill="auto"/>
          </w:tcPr>
          <w:p w14:paraId="62E62ACF" w14:textId="77777777" w:rsidR="00D53EA4" w:rsidRPr="00F43B0A" w:rsidRDefault="00D53EA4" w:rsidP="008C1049">
            <w:pPr>
              <w:widowControl w:val="0"/>
              <w:autoSpaceDE w:val="0"/>
              <w:autoSpaceDN w:val="0"/>
              <w:adjustRightInd w:val="0"/>
              <w:jc w:val="center"/>
              <w:rPr>
                <w:b/>
                <w:bCs/>
              </w:rPr>
            </w:pPr>
          </w:p>
          <w:p w14:paraId="330527DC" w14:textId="77777777" w:rsidR="00D53EA4" w:rsidRPr="00F43B0A" w:rsidRDefault="00D53EA4" w:rsidP="008C1049">
            <w:pPr>
              <w:widowControl w:val="0"/>
              <w:autoSpaceDE w:val="0"/>
              <w:autoSpaceDN w:val="0"/>
              <w:adjustRightInd w:val="0"/>
              <w:jc w:val="center"/>
              <w:rPr>
                <w:rFonts w:ascii="Arial" w:hAnsi="Arial" w:cs="Arial"/>
                <w:b/>
                <w:bCs/>
              </w:rPr>
            </w:pPr>
            <w:r w:rsidRPr="00F43B0A">
              <w:rPr>
                <w:rFonts w:ascii="Arial" w:hAnsi="Arial" w:cs="Arial"/>
                <w:b/>
                <w:bCs/>
              </w:rPr>
              <w:t xml:space="preserve">LICEO SCIENTIFICO E DELLE SCIENZE UMANE </w:t>
            </w:r>
          </w:p>
          <w:p w14:paraId="67D6E289" w14:textId="77777777" w:rsidR="00D53EA4" w:rsidRPr="00F43B0A" w:rsidRDefault="00D53EA4" w:rsidP="008C1049">
            <w:pPr>
              <w:widowControl w:val="0"/>
              <w:autoSpaceDE w:val="0"/>
              <w:autoSpaceDN w:val="0"/>
              <w:adjustRightInd w:val="0"/>
              <w:jc w:val="center"/>
              <w:rPr>
                <w:rFonts w:ascii="Arial" w:hAnsi="Arial" w:cs="Arial"/>
                <w:b/>
                <w:bCs/>
              </w:rPr>
            </w:pPr>
            <w:r w:rsidRPr="00F43B0A">
              <w:rPr>
                <w:rFonts w:ascii="Arial" w:hAnsi="Arial" w:cs="Arial"/>
                <w:b/>
                <w:bCs/>
              </w:rPr>
              <w:t>"LAURANA – BALDI”</w:t>
            </w:r>
          </w:p>
          <w:p w14:paraId="39BD83C7" w14:textId="77777777" w:rsidR="00D53EA4" w:rsidRPr="00F43B0A" w:rsidRDefault="00D53EA4" w:rsidP="008C1049">
            <w:pPr>
              <w:widowControl w:val="0"/>
              <w:autoSpaceDE w:val="0"/>
              <w:autoSpaceDN w:val="0"/>
              <w:adjustRightInd w:val="0"/>
              <w:jc w:val="center"/>
              <w:rPr>
                <w:rFonts w:ascii="Arial" w:hAnsi="Arial" w:cs="Arial"/>
              </w:rPr>
            </w:pPr>
            <w:r w:rsidRPr="00F43B0A">
              <w:rPr>
                <w:rFonts w:ascii="Arial" w:hAnsi="Arial" w:cs="Arial"/>
              </w:rPr>
              <w:t xml:space="preserve">Via </w:t>
            </w:r>
            <w:proofErr w:type="gramStart"/>
            <w:r w:rsidRPr="00F43B0A">
              <w:rPr>
                <w:rFonts w:ascii="Arial" w:hAnsi="Arial" w:cs="Arial"/>
              </w:rPr>
              <w:t>L.Pacioli</w:t>
            </w:r>
            <w:proofErr w:type="gramEnd"/>
            <w:r w:rsidRPr="00F43B0A">
              <w:rPr>
                <w:rFonts w:ascii="Arial" w:hAnsi="Arial" w:cs="Arial"/>
              </w:rPr>
              <w:t xml:space="preserve"> , 24  61029 URBINO (PU)</w:t>
            </w:r>
          </w:p>
          <w:p w14:paraId="36753340" w14:textId="77777777" w:rsidR="00D53EA4" w:rsidRPr="00F43B0A" w:rsidRDefault="00D53EA4" w:rsidP="008C1049">
            <w:pPr>
              <w:widowControl w:val="0"/>
              <w:autoSpaceDE w:val="0"/>
              <w:autoSpaceDN w:val="0"/>
              <w:adjustRightInd w:val="0"/>
              <w:jc w:val="center"/>
              <w:rPr>
                <w:rFonts w:ascii="Arial" w:hAnsi="Arial" w:cs="Arial"/>
              </w:rPr>
            </w:pPr>
            <w:r w:rsidRPr="00F43B0A">
              <w:rPr>
                <w:rFonts w:ascii="Arial" w:hAnsi="Arial" w:cs="Arial"/>
              </w:rPr>
              <w:t xml:space="preserve">Tel. 0722/4430 Fax 0722/322860 C.F.: 82005470412  </w:t>
            </w:r>
          </w:p>
          <w:p w14:paraId="493BDC71" w14:textId="77777777" w:rsidR="00D53EA4" w:rsidRPr="00F43B0A" w:rsidRDefault="00D53EA4" w:rsidP="008C1049">
            <w:pPr>
              <w:widowControl w:val="0"/>
              <w:autoSpaceDE w:val="0"/>
              <w:autoSpaceDN w:val="0"/>
              <w:adjustRightInd w:val="0"/>
              <w:jc w:val="center"/>
              <w:rPr>
                <w:rFonts w:ascii="Arial" w:hAnsi="Arial" w:cs="Arial"/>
                <w:sz w:val="18"/>
                <w:szCs w:val="18"/>
              </w:rPr>
            </w:pPr>
            <w:proofErr w:type="gramStart"/>
            <w:r w:rsidRPr="00F43B0A">
              <w:rPr>
                <w:rFonts w:ascii="Arial" w:hAnsi="Arial" w:cs="Arial"/>
                <w:sz w:val="18"/>
                <w:szCs w:val="18"/>
              </w:rPr>
              <w:t>e-mail  psps050002@istruzione.it</w:t>
            </w:r>
            <w:proofErr w:type="gramEnd"/>
            <w:r w:rsidRPr="00F43B0A">
              <w:rPr>
                <w:rFonts w:ascii="Arial" w:hAnsi="Arial" w:cs="Arial"/>
                <w:sz w:val="18"/>
                <w:szCs w:val="18"/>
              </w:rPr>
              <w:t xml:space="preserve"> -  Pec: PSPS050002@PEC.ISTRUZIONE.IT</w:t>
            </w:r>
          </w:p>
          <w:p w14:paraId="1884ABC0" w14:textId="77777777" w:rsidR="00D53EA4" w:rsidRPr="00F43B0A" w:rsidRDefault="00D53EA4" w:rsidP="008C1049">
            <w:pPr>
              <w:widowControl w:val="0"/>
              <w:autoSpaceDE w:val="0"/>
              <w:autoSpaceDN w:val="0"/>
              <w:adjustRightInd w:val="0"/>
              <w:jc w:val="center"/>
              <w:rPr>
                <w:rFonts w:ascii="Arial" w:hAnsi="Arial" w:cs="Arial"/>
                <w:sz w:val="16"/>
                <w:szCs w:val="16"/>
                <w:lang w:val="en-GB"/>
              </w:rPr>
            </w:pPr>
            <w:r w:rsidRPr="00F43B0A">
              <w:rPr>
                <w:rFonts w:ascii="Arial" w:hAnsi="Arial" w:cs="Arial"/>
                <w:sz w:val="16"/>
                <w:szCs w:val="16"/>
                <w:lang w:val="en-GB"/>
              </w:rPr>
              <w:t xml:space="preserve">Sito web: http://www.liceolaurana.gov.it     </w:t>
            </w:r>
          </w:p>
          <w:p w14:paraId="34BDB047" w14:textId="77777777" w:rsidR="00D53EA4" w:rsidRPr="00F43B0A" w:rsidRDefault="00D53EA4" w:rsidP="008C1049">
            <w:pPr>
              <w:widowControl w:val="0"/>
              <w:autoSpaceDE w:val="0"/>
              <w:autoSpaceDN w:val="0"/>
              <w:adjustRightInd w:val="0"/>
              <w:jc w:val="center"/>
              <w:rPr>
                <w:lang w:val="en-GB"/>
              </w:rPr>
            </w:pPr>
          </w:p>
        </w:tc>
        <w:tc>
          <w:tcPr>
            <w:tcW w:w="1606" w:type="dxa"/>
            <w:shd w:val="clear" w:color="auto" w:fill="auto"/>
            <w:vAlign w:val="center"/>
          </w:tcPr>
          <w:p w14:paraId="6C20713A" w14:textId="77777777" w:rsidR="00D53EA4" w:rsidRPr="00F43B0A" w:rsidRDefault="00D53EA4" w:rsidP="008C1049">
            <w:pPr>
              <w:widowControl w:val="0"/>
              <w:autoSpaceDE w:val="0"/>
              <w:autoSpaceDN w:val="0"/>
              <w:adjustRightInd w:val="0"/>
              <w:jc w:val="center"/>
              <w:rPr>
                <w:lang w:val="en-GB"/>
              </w:rPr>
            </w:pPr>
            <w:r w:rsidRPr="00F43B0A">
              <w:rPr>
                <w:noProof/>
              </w:rPr>
              <w:drawing>
                <wp:inline distT="0" distB="0" distL="0" distR="0" wp14:anchorId="4F4D15F8" wp14:editId="5B50B93D">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7FC38C23" w:rsidR="00071B42" w:rsidRPr="00F43B0A" w:rsidRDefault="00071B42">
      <w:pPr>
        <w:rPr>
          <w:color w:val="FF0000"/>
        </w:rPr>
      </w:pPr>
    </w:p>
    <w:p w14:paraId="0BE40F88" w14:textId="47348EC6" w:rsidR="00D53EA4" w:rsidRPr="00F43B0A" w:rsidRDefault="00D53EA4">
      <w:pPr>
        <w:rPr>
          <w:color w:val="FF0000"/>
        </w:rPr>
      </w:pPr>
    </w:p>
    <w:p w14:paraId="01FD7086" w14:textId="468D56A9" w:rsidR="00D53EA4" w:rsidRPr="00F43B0A" w:rsidRDefault="00D53EA4" w:rsidP="00D53EA4">
      <w:pPr>
        <w:jc w:val="center"/>
        <w:rPr>
          <w:b/>
          <w:bCs/>
          <w:sz w:val="28"/>
          <w:szCs w:val="28"/>
        </w:rPr>
      </w:pPr>
      <w:r w:rsidRPr="00F43B0A">
        <w:rPr>
          <w:b/>
          <w:bCs/>
          <w:sz w:val="28"/>
          <w:szCs w:val="28"/>
        </w:rPr>
        <w:t>ANNO SCOLASTICO 202</w:t>
      </w:r>
      <w:r w:rsidR="00F43B0A" w:rsidRPr="00F43B0A">
        <w:rPr>
          <w:b/>
          <w:bCs/>
          <w:sz w:val="28"/>
          <w:szCs w:val="28"/>
        </w:rPr>
        <w:t>1</w:t>
      </w:r>
      <w:r w:rsidRPr="00F43B0A">
        <w:rPr>
          <w:b/>
          <w:bCs/>
          <w:sz w:val="28"/>
          <w:szCs w:val="28"/>
        </w:rPr>
        <w:t xml:space="preserve"> - 202</w:t>
      </w:r>
      <w:r w:rsidR="00F43B0A" w:rsidRPr="00F43B0A">
        <w:rPr>
          <w:b/>
          <w:bCs/>
          <w:sz w:val="28"/>
          <w:szCs w:val="28"/>
        </w:rPr>
        <w:t>2</w:t>
      </w:r>
    </w:p>
    <w:p w14:paraId="72D274EE" w14:textId="77777777" w:rsidR="00D53EA4" w:rsidRPr="00F43B0A" w:rsidRDefault="00D53EA4" w:rsidP="00D53EA4">
      <w:pPr>
        <w:jc w:val="center"/>
      </w:pPr>
    </w:p>
    <w:p w14:paraId="0EDCCDC5" w14:textId="61430397" w:rsidR="00D53EA4" w:rsidRPr="00F43B0A" w:rsidRDefault="00D53EA4" w:rsidP="00D53EA4">
      <w:pPr>
        <w:jc w:val="center"/>
        <w:rPr>
          <w:b/>
          <w:bCs/>
          <w:sz w:val="36"/>
          <w:szCs w:val="36"/>
        </w:rPr>
      </w:pPr>
      <w:r w:rsidRPr="00F43B0A">
        <w:rPr>
          <w:b/>
          <w:bCs/>
          <w:sz w:val="36"/>
          <w:szCs w:val="36"/>
        </w:rPr>
        <w:t>PROGRAMMI SVOLTI</w:t>
      </w:r>
    </w:p>
    <w:p w14:paraId="47CEB9FC" w14:textId="77777777" w:rsidR="00D53EA4" w:rsidRPr="00F43B0A" w:rsidRDefault="00D53EA4" w:rsidP="00D53EA4">
      <w:pPr>
        <w:rPr>
          <w:b/>
          <w:bCs/>
          <w:sz w:val="28"/>
          <w:szCs w:val="28"/>
        </w:rPr>
      </w:pPr>
    </w:p>
    <w:p w14:paraId="366067BE" w14:textId="0825A9E3" w:rsidR="00D53EA4" w:rsidRPr="00F43B0A" w:rsidRDefault="00D53EA4" w:rsidP="00D53EA4">
      <w:pPr>
        <w:jc w:val="center"/>
        <w:rPr>
          <w:b/>
          <w:bCs/>
          <w:sz w:val="28"/>
          <w:szCs w:val="28"/>
        </w:rPr>
      </w:pPr>
      <w:r w:rsidRPr="00F43B0A">
        <w:rPr>
          <w:b/>
          <w:bCs/>
          <w:sz w:val="28"/>
          <w:szCs w:val="28"/>
        </w:rPr>
        <w:t xml:space="preserve">CLASSE: </w:t>
      </w:r>
      <w:r w:rsidR="00723A62" w:rsidRPr="00F43B0A">
        <w:rPr>
          <w:b/>
          <w:bCs/>
          <w:sz w:val="28"/>
          <w:szCs w:val="28"/>
        </w:rPr>
        <w:t>4</w:t>
      </w:r>
      <w:r w:rsidRPr="00F43B0A">
        <w:rPr>
          <w:b/>
          <w:bCs/>
          <w:sz w:val="28"/>
          <w:szCs w:val="28"/>
        </w:rPr>
        <w:t xml:space="preserve">A Liceo Scientifico         </w:t>
      </w:r>
    </w:p>
    <w:p w14:paraId="342A00EC" w14:textId="4A722178" w:rsidR="00C62425" w:rsidRPr="00F43B0A" w:rsidRDefault="00C62425" w:rsidP="00D53EA4">
      <w:pPr>
        <w:jc w:val="center"/>
        <w:rPr>
          <w:b/>
          <w:bCs/>
          <w:color w:val="FF0000"/>
          <w:sz w:val="28"/>
          <w:szCs w:val="28"/>
        </w:rPr>
      </w:pPr>
    </w:p>
    <w:p w14:paraId="040C0EDB" w14:textId="683B9F07" w:rsidR="00C62425" w:rsidRPr="00F43B0A" w:rsidRDefault="00C62425" w:rsidP="00C62425">
      <w:pPr>
        <w:spacing w:line="360" w:lineRule="auto"/>
        <w:jc w:val="both"/>
        <w:rPr>
          <w:b/>
          <w:color w:val="FF0000"/>
        </w:rPr>
      </w:pPr>
      <w:r w:rsidRPr="00F43B0A">
        <w:rPr>
          <w:b/>
          <w:noProof/>
          <w:color w:val="FF0000"/>
        </w:rPr>
        <mc:AlternateContent>
          <mc:Choice Requires="wps">
            <w:drawing>
              <wp:anchor distT="0" distB="0" distL="114300" distR="114300" simplePos="0" relativeHeight="251659264" behindDoc="1" locked="0" layoutInCell="1" allowOverlap="1" wp14:anchorId="5D9CA83B" wp14:editId="2C79AD73">
                <wp:simplePos x="0" y="0"/>
                <wp:positionH relativeFrom="column">
                  <wp:posOffset>-25400</wp:posOffset>
                </wp:positionH>
                <wp:positionV relativeFrom="paragraph">
                  <wp:posOffset>74930</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065D32C7" w:rsidR="00C62425" w:rsidRDefault="00C62425" w:rsidP="00C62425">
                            <w:pPr>
                              <w:shd w:val="clear" w:color="auto" w:fill="F4B083" w:themeFill="accent2" w:themeFillTint="99"/>
                            </w:pPr>
                            <w:r>
                              <w:t>Docente:</w:t>
                            </w:r>
                            <w:r w:rsidR="00976D61">
                              <w:t xml:space="preserve"> </w:t>
                            </w:r>
                            <w:r w:rsidR="0005526E">
                              <w:rPr>
                                <w:b/>
                                <w:bCs/>
                              </w:rPr>
                              <w:t>Sandro Battistoni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CA83B" id="_x0000_t202" coordsize="21600,21600" o:spt="202" path="m,l,21600r21600,l21600,xe">
                <v:stroke joinstyle="miter"/>
                <v:path gradientshapeok="t" o:connecttype="rect"/>
              </v:shapetype>
              <v:shape id="Casella di testo 2" o:spid="_x0000_s1026" type="#_x0000_t202" style="position:absolute;left:0;text-align:left;margin-left:-2pt;margin-top:5.9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" fillcolor="white [3201]" strokecolor="white [3212]" strokeweight=".5pt">
                <v:textbo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065D32C7" w:rsidR="00C62425" w:rsidRDefault="00C62425" w:rsidP="00C62425">
                      <w:pPr>
                        <w:shd w:val="clear" w:color="auto" w:fill="F4B083" w:themeFill="accent2" w:themeFillTint="99"/>
                      </w:pPr>
                      <w:r>
                        <w:t>Docente:</w:t>
                      </w:r>
                      <w:r w:rsidR="00976D61">
                        <w:t xml:space="preserve"> </w:t>
                      </w:r>
                      <w:r w:rsidR="0005526E">
                        <w:rPr>
                          <w:b/>
                          <w:bCs/>
                        </w:rPr>
                        <w:t>Sandro Battistoni</w:t>
                      </w:r>
                    </w:p>
                  </w:txbxContent>
                </v:textbox>
              </v:shape>
            </w:pict>
          </mc:Fallback>
        </mc:AlternateContent>
      </w:r>
    </w:p>
    <w:p w14:paraId="448769FD" w14:textId="358ECA62" w:rsidR="00D53EA4" w:rsidRPr="00F43B0A" w:rsidRDefault="00D53EA4" w:rsidP="00D53EA4">
      <w:pPr>
        <w:jc w:val="both"/>
        <w:rPr>
          <w:color w:val="FF0000"/>
          <w:sz w:val="32"/>
          <w:szCs w:val="32"/>
        </w:rPr>
      </w:pPr>
    </w:p>
    <w:p w14:paraId="24E12E39" w14:textId="5F43A137" w:rsidR="00D53EA4" w:rsidRPr="00F43B0A" w:rsidRDefault="00D53EA4" w:rsidP="00D53EA4">
      <w:pPr>
        <w:jc w:val="both"/>
        <w:rPr>
          <w:color w:val="FF0000"/>
          <w:sz w:val="32"/>
          <w:szCs w:val="32"/>
        </w:rPr>
      </w:pPr>
    </w:p>
    <w:p w14:paraId="100E5B5A" w14:textId="77777777" w:rsidR="0005526E" w:rsidRDefault="0005526E" w:rsidP="0005526E">
      <w:pPr>
        <w:numPr>
          <w:ilvl w:val="0"/>
          <w:numId w:val="20"/>
        </w:numPr>
        <w:overflowPunct w:val="0"/>
        <w:autoSpaceDE w:val="0"/>
        <w:autoSpaceDN w:val="0"/>
        <w:adjustRightInd w:val="0"/>
        <w:textAlignment w:val="baseline"/>
      </w:pPr>
      <w:r>
        <w:rPr>
          <w:b/>
        </w:rPr>
        <w:t xml:space="preserve">IL POEMA EPICO CAVALLERESCO.  </w:t>
      </w:r>
      <w:r w:rsidRPr="00282AA1">
        <w:t>Lo sviluppo del genere del poema cavalleresco dai cicli carolingio e arturiano fino alle opere quattrocentesche e cinquecentesche di Boiardo e Ariosto.</w:t>
      </w:r>
      <w:r w:rsidRPr="006E5AC6">
        <w:t xml:space="preserve"> </w:t>
      </w:r>
    </w:p>
    <w:p w14:paraId="11D33702" w14:textId="77777777" w:rsidR="0005526E" w:rsidRPr="006E5AC6" w:rsidRDefault="0005526E" w:rsidP="0005526E">
      <w:pPr>
        <w:overflowPunct w:val="0"/>
        <w:autoSpaceDE w:val="0"/>
        <w:autoSpaceDN w:val="0"/>
        <w:adjustRightInd w:val="0"/>
        <w:ind w:left="720"/>
        <w:textAlignment w:val="baseline"/>
      </w:pPr>
    </w:p>
    <w:p w14:paraId="6EF1FAC0" w14:textId="77777777" w:rsidR="0005526E" w:rsidRDefault="0005526E" w:rsidP="0005526E">
      <w:pPr>
        <w:numPr>
          <w:ilvl w:val="0"/>
          <w:numId w:val="20"/>
        </w:numPr>
        <w:overflowPunct w:val="0"/>
        <w:autoSpaceDE w:val="0"/>
        <w:autoSpaceDN w:val="0"/>
        <w:adjustRightInd w:val="0"/>
        <w:textAlignment w:val="baseline"/>
      </w:pPr>
      <w:r w:rsidRPr="00A95014">
        <w:rPr>
          <w:b/>
        </w:rPr>
        <w:t>L.ARIOSTO</w:t>
      </w:r>
      <w:r>
        <w:t xml:space="preserve">. </w:t>
      </w:r>
      <w:r w:rsidRPr="006E5AC6">
        <w:t xml:space="preserve">Le novità tematiche </w:t>
      </w:r>
      <w:proofErr w:type="gramStart"/>
      <w:r w:rsidRPr="006E5AC6">
        <w:t>dell' "</w:t>
      </w:r>
      <w:proofErr w:type="gramEnd"/>
      <w:r w:rsidRPr="006E5AC6">
        <w:t>Orlando furioso". Lettura e analisi testuale delle prima quattro ottave del "Furioso".</w:t>
      </w:r>
      <w:r>
        <w:t xml:space="preserve"> </w:t>
      </w:r>
      <w:r w:rsidRPr="006E5AC6">
        <w:t xml:space="preserve">La discesa in Italia di Carlo VIII, la situazione politico-militare degli stati italiani, la realtà della corte. Vita e formazione di </w:t>
      </w:r>
      <w:proofErr w:type="gramStart"/>
      <w:r w:rsidRPr="006E5AC6">
        <w:t>L.Ariosto</w:t>
      </w:r>
      <w:proofErr w:type="gramEnd"/>
      <w:r w:rsidRPr="006E5AC6">
        <w:t>, temi delle "Satire".</w:t>
      </w:r>
      <w:r>
        <w:t xml:space="preserve"> </w:t>
      </w:r>
      <w:r w:rsidRPr="006E5AC6">
        <w:t xml:space="preserve">La storia delle edizioni </w:t>
      </w:r>
      <w:proofErr w:type="gramStart"/>
      <w:r w:rsidRPr="006E5AC6">
        <w:t>dell' "</w:t>
      </w:r>
      <w:proofErr w:type="gramEnd"/>
      <w:r w:rsidRPr="006E5AC6">
        <w:t>Orlando furioso".</w:t>
      </w:r>
      <w:r>
        <w:t xml:space="preserve"> </w:t>
      </w:r>
      <w:r w:rsidRPr="006E5AC6">
        <w:t xml:space="preserve">La questione della lingua (Bembo). Struttura generale e tematiche principali </w:t>
      </w:r>
      <w:proofErr w:type="gramStart"/>
      <w:r w:rsidRPr="006E5AC6">
        <w:t>dell' "</w:t>
      </w:r>
      <w:proofErr w:type="gramEnd"/>
      <w:r w:rsidRPr="006E5AC6">
        <w:t>Orlando furioso". Lettura, parafrasi e commento delle ottave 1-12 del poema.</w:t>
      </w:r>
      <w:r>
        <w:t xml:space="preserve"> Lettura e analisi testuale dell’episodio de </w:t>
      </w:r>
      <w:r w:rsidRPr="006E5AC6">
        <w:t>"Il palazzo incantato di Atlante</w:t>
      </w:r>
      <w:proofErr w:type="gramStart"/>
      <w:r w:rsidRPr="006E5AC6">
        <w:t>".Lettura</w:t>
      </w:r>
      <w:proofErr w:type="gramEnd"/>
      <w:r w:rsidRPr="006E5AC6">
        <w:t>, parafrasi e commento delle prime dodici ottave del canto XII dell' "Orlando furioso".</w:t>
      </w:r>
      <w:r>
        <w:t xml:space="preserve">  Lettura, parafrasi e commento delle ottave 100-125 del canto XXIII </w:t>
      </w:r>
      <w:proofErr w:type="gramStart"/>
      <w:r>
        <w:t>dell' "</w:t>
      </w:r>
      <w:proofErr w:type="gramEnd"/>
      <w:r>
        <w:t xml:space="preserve">Orlando furioso" (noto come l'episodio de "La follia di Orlando"). </w:t>
      </w:r>
      <w:r w:rsidRPr="00A95014">
        <w:t>Lettura, parafrasi e commento delle ottave 70-87 del canto XXXIV del "Furioso".</w:t>
      </w:r>
    </w:p>
    <w:p w14:paraId="726DB15B" w14:textId="77777777" w:rsidR="0005526E" w:rsidRDefault="0005526E" w:rsidP="0005526E">
      <w:pPr>
        <w:overflowPunct w:val="0"/>
        <w:autoSpaceDE w:val="0"/>
        <w:autoSpaceDN w:val="0"/>
        <w:adjustRightInd w:val="0"/>
        <w:textAlignment w:val="baseline"/>
      </w:pPr>
    </w:p>
    <w:p w14:paraId="7539E265" w14:textId="77777777" w:rsidR="0005526E" w:rsidRDefault="0005526E" w:rsidP="0005526E">
      <w:pPr>
        <w:numPr>
          <w:ilvl w:val="0"/>
          <w:numId w:val="20"/>
        </w:numPr>
        <w:overflowPunct w:val="0"/>
        <w:autoSpaceDE w:val="0"/>
        <w:autoSpaceDN w:val="0"/>
        <w:adjustRightInd w:val="0"/>
        <w:textAlignment w:val="baseline"/>
      </w:pPr>
      <w:r w:rsidRPr="00A95014">
        <w:rPr>
          <w:b/>
        </w:rPr>
        <w:t>L'</w:t>
      </w:r>
      <w:r>
        <w:rPr>
          <w:b/>
        </w:rPr>
        <w:t>EVOLUZIONE DEL TEATRO IN ITALIA TRA '600 E</w:t>
      </w:r>
      <w:r w:rsidRPr="00A95014">
        <w:rPr>
          <w:b/>
        </w:rPr>
        <w:t xml:space="preserve"> '700.</w:t>
      </w:r>
      <w:r w:rsidRPr="00A95014">
        <w:t xml:space="preserve"> Primo argomento: dalla Commedia degli Zanni alla Commedia dell'Arte.</w:t>
      </w:r>
    </w:p>
    <w:p w14:paraId="48AF4416" w14:textId="77777777" w:rsidR="0005526E" w:rsidRDefault="0005526E" w:rsidP="0005526E">
      <w:pPr>
        <w:overflowPunct w:val="0"/>
        <w:autoSpaceDE w:val="0"/>
        <w:autoSpaceDN w:val="0"/>
        <w:adjustRightInd w:val="0"/>
        <w:ind w:left="720"/>
        <w:textAlignment w:val="baseline"/>
      </w:pPr>
    </w:p>
    <w:p w14:paraId="06D3E287" w14:textId="77777777" w:rsidR="0005526E" w:rsidRDefault="0005526E" w:rsidP="0005526E">
      <w:pPr>
        <w:numPr>
          <w:ilvl w:val="0"/>
          <w:numId w:val="20"/>
        </w:numPr>
        <w:overflowPunct w:val="0"/>
        <w:autoSpaceDE w:val="0"/>
        <w:autoSpaceDN w:val="0"/>
        <w:adjustRightInd w:val="0"/>
        <w:textAlignment w:val="baseline"/>
      </w:pPr>
      <w:proofErr w:type="gramStart"/>
      <w:r w:rsidRPr="003C431D">
        <w:rPr>
          <w:b/>
        </w:rPr>
        <w:t>N.MACHIAVELLI</w:t>
      </w:r>
      <w:proofErr w:type="gramEnd"/>
      <w:r w:rsidRPr="003C431D">
        <w:rPr>
          <w:b/>
        </w:rPr>
        <w:t>.</w:t>
      </w:r>
      <w:r w:rsidRPr="003C431D">
        <w:t xml:space="preserve"> Lettura e analisi testuale del cap.VI del "Principe". </w:t>
      </w:r>
      <w:r>
        <w:t>Genesi,</w:t>
      </w:r>
      <w:r w:rsidRPr="003C431D">
        <w:t xml:space="preserve"> ge</w:t>
      </w:r>
      <w:r>
        <w:t>nere e struttura del "Principe"; L</w:t>
      </w:r>
      <w:r w:rsidRPr="003C431D">
        <w:t xml:space="preserve">ettura, parafrasi e commento del cap.I. Lettura e analisi del testo della prima parte del cap. XV del "Principe". Lettura e commento del </w:t>
      </w:r>
      <w:proofErr w:type="gramStart"/>
      <w:r w:rsidRPr="003C431D">
        <w:t>cap.XVIII</w:t>
      </w:r>
      <w:proofErr w:type="gramEnd"/>
      <w:r w:rsidRPr="003C431D">
        <w:t xml:space="preserve"> del "Principe".</w:t>
      </w:r>
      <w:r>
        <w:t xml:space="preserve"> </w:t>
      </w:r>
      <w:r w:rsidRPr="003C431D">
        <w:t>Lettura e analisi del testo del cap.XXV del "Principe".</w:t>
      </w:r>
      <w:r>
        <w:t xml:space="preserve"> Machiavelli commediografo: g</w:t>
      </w:r>
      <w:r w:rsidRPr="00331504">
        <w:t>enere</w:t>
      </w:r>
      <w:r>
        <w:t>, struttura</w:t>
      </w:r>
      <w:r w:rsidRPr="00331504">
        <w:t xml:space="preserve"> e temi principali della "Mandragola".</w:t>
      </w:r>
    </w:p>
    <w:p w14:paraId="09A6030D" w14:textId="77777777" w:rsidR="0005526E" w:rsidRDefault="0005526E" w:rsidP="0005526E">
      <w:pPr>
        <w:overflowPunct w:val="0"/>
        <w:autoSpaceDE w:val="0"/>
        <w:autoSpaceDN w:val="0"/>
        <w:adjustRightInd w:val="0"/>
        <w:textAlignment w:val="baseline"/>
      </w:pPr>
    </w:p>
    <w:p w14:paraId="40CFD16E" w14:textId="77777777" w:rsidR="0005526E" w:rsidRDefault="0005526E" w:rsidP="0005526E">
      <w:pPr>
        <w:numPr>
          <w:ilvl w:val="0"/>
          <w:numId w:val="20"/>
        </w:numPr>
        <w:overflowPunct w:val="0"/>
        <w:autoSpaceDE w:val="0"/>
        <w:autoSpaceDN w:val="0"/>
        <w:adjustRightInd w:val="0"/>
        <w:textAlignment w:val="baseline"/>
      </w:pPr>
      <w:proofErr w:type="gramStart"/>
      <w:r w:rsidRPr="003C431D">
        <w:rPr>
          <w:b/>
        </w:rPr>
        <w:t>F.GUICCIARDINI</w:t>
      </w:r>
      <w:proofErr w:type="gramEnd"/>
      <w:r w:rsidRPr="003C431D">
        <w:rPr>
          <w:b/>
        </w:rPr>
        <w:t>.</w:t>
      </w:r>
      <w:r w:rsidRPr="003C431D">
        <w:t xml:space="preserve"> Let</w:t>
      </w:r>
      <w:r>
        <w:t>tura, parafrasi e commento dei R</w:t>
      </w:r>
      <w:r w:rsidRPr="003C431D">
        <w:t>icordi 6,</w:t>
      </w:r>
      <w:r>
        <w:t xml:space="preserve"> </w:t>
      </w:r>
      <w:r w:rsidRPr="003C431D">
        <w:t>110 e 114. I concetti di "discrezione" e "particulare", l'opinione di G. sul clero: lettura e commento del Ricordo 125.</w:t>
      </w:r>
    </w:p>
    <w:p w14:paraId="7FA23C47" w14:textId="77777777" w:rsidR="0005526E" w:rsidRDefault="0005526E" w:rsidP="0005526E">
      <w:pPr>
        <w:overflowPunct w:val="0"/>
        <w:autoSpaceDE w:val="0"/>
        <w:autoSpaceDN w:val="0"/>
        <w:adjustRightInd w:val="0"/>
        <w:textAlignment w:val="baseline"/>
      </w:pPr>
    </w:p>
    <w:p w14:paraId="0DEF6F66" w14:textId="77777777" w:rsidR="0005526E" w:rsidRDefault="0005526E" w:rsidP="0005526E">
      <w:pPr>
        <w:numPr>
          <w:ilvl w:val="0"/>
          <w:numId w:val="20"/>
        </w:numPr>
        <w:overflowPunct w:val="0"/>
        <w:autoSpaceDE w:val="0"/>
        <w:autoSpaceDN w:val="0"/>
        <w:adjustRightInd w:val="0"/>
        <w:textAlignment w:val="baseline"/>
      </w:pPr>
      <w:proofErr w:type="gramStart"/>
      <w:r w:rsidRPr="00331504">
        <w:rPr>
          <w:b/>
        </w:rPr>
        <w:t>T.TASSO</w:t>
      </w:r>
      <w:proofErr w:type="gramEnd"/>
      <w:r w:rsidRPr="00331504">
        <w:rPr>
          <w:b/>
        </w:rPr>
        <w:t>.</w:t>
      </w:r>
      <w:r w:rsidRPr="00331504">
        <w:t xml:space="preserve"> Il clima culturale dell'epoca della Controriforma. Genesi, struttura e tematiche principali della "Gerusalemme liberata".</w:t>
      </w:r>
    </w:p>
    <w:p w14:paraId="35915C6B" w14:textId="77777777" w:rsidR="0005526E" w:rsidRDefault="0005526E" w:rsidP="0005526E">
      <w:pPr>
        <w:overflowPunct w:val="0"/>
        <w:autoSpaceDE w:val="0"/>
        <w:autoSpaceDN w:val="0"/>
        <w:adjustRightInd w:val="0"/>
        <w:textAlignment w:val="baseline"/>
      </w:pPr>
    </w:p>
    <w:p w14:paraId="24934FD6" w14:textId="77777777" w:rsidR="0005526E" w:rsidRDefault="0005526E" w:rsidP="0005526E">
      <w:pPr>
        <w:numPr>
          <w:ilvl w:val="0"/>
          <w:numId w:val="20"/>
        </w:numPr>
        <w:overflowPunct w:val="0"/>
        <w:autoSpaceDE w:val="0"/>
        <w:autoSpaceDN w:val="0"/>
        <w:adjustRightInd w:val="0"/>
        <w:textAlignment w:val="baseline"/>
      </w:pPr>
      <w:r w:rsidRPr="00331504">
        <w:rPr>
          <w:b/>
        </w:rPr>
        <w:t>UNITA’ DIDATTICA DEDICATA ALLA NARRATIVA</w:t>
      </w:r>
      <w:r>
        <w:rPr>
          <w:b/>
        </w:rPr>
        <w:t xml:space="preserve"> CONTEMPORANEA</w:t>
      </w:r>
      <w:r>
        <w:t xml:space="preserve">. </w:t>
      </w:r>
      <w:r w:rsidRPr="00331504">
        <w:t xml:space="preserve">Lettura degli incipit di alcuni romanzi di narrativa contemporanea. Uno sguardo sulla letteratura </w:t>
      </w:r>
      <w:r>
        <w:t>italiana del secondo ‘900</w:t>
      </w:r>
      <w:r w:rsidRPr="00331504">
        <w:t>: recensione dei romanzi "Il nome della rosa" e "Il pendolo di Foucault" di U.Eco.</w:t>
      </w:r>
    </w:p>
    <w:p w14:paraId="0C83EC23" w14:textId="5326C6CB" w:rsidR="0005526E" w:rsidRDefault="0005526E" w:rsidP="0005526E">
      <w:pPr>
        <w:numPr>
          <w:ilvl w:val="0"/>
          <w:numId w:val="20"/>
        </w:numPr>
        <w:overflowPunct w:val="0"/>
        <w:autoSpaceDE w:val="0"/>
        <w:autoSpaceDN w:val="0"/>
        <w:adjustRightInd w:val="0"/>
        <w:textAlignment w:val="baseline"/>
      </w:pPr>
      <w:proofErr w:type="gramStart"/>
      <w:r w:rsidRPr="00331504">
        <w:rPr>
          <w:b/>
        </w:rPr>
        <w:t>G.GALILEI</w:t>
      </w:r>
      <w:proofErr w:type="gramEnd"/>
      <w:r w:rsidRPr="00331504">
        <w:rPr>
          <w:b/>
        </w:rPr>
        <w:t>.</w:t>
      </w:r>
      <w:r w:rsidRPr="00331504">
        <w:t xml:space="preserve"> Analisi testuale di un brano tratto dal "Saggiatore" ("La favola dei suoni"). Lettura e commento di un brano tratto dal "Dialogo sopra..." (</w:t>
      </w:r>
      <w:r w:rsidRPr="00331504">
        <w:rPr>
          <w:i/>
        </w:rPr>
        <w:t>Ipse dixit</w:t>
      </w:r>
      <w:r w:rsidRPr="00331504">
        <w:t>).</w:t>
      </w:r>
      <w:r>
        <w:t xml:space="preserve"> </w:t>
      </w:r>
      <w:r w:rsidRPr="002263D0">
        <w:t>Letture di approfondimento; il cambiamento di paradigma di T.Kuhn</w:t>
      </w:r>
      <w:r>
        <w:t xml:space="preserve">. </w:t>
      </w:r>
      <w:r w:rsidRPr="002263D0">
        <w:t xml:space="preserve">Approfondimento della studio di Galilei: visione del film "Vita di Galileo" di </w:t>
      </w:r>
      <w:proofErr w:type="gramStart"/>
      <w:r w:rsidRPr="002263D0">
        <w:t>L.Cavani</w:t>
      </w:r>
      <w:proofErr w:type="gramEnd"/>
      <w:r w:rsidRPr="002263D0">
        <w:t>.</w:t>
      </w:r>
    </w:p>
    <w:p w14:paraId="3C06A832" w14:textId="77777777" w:rsidR="0005526E" w:rsidRDefault="0005526E" w:rsidP="0005526E">
      <w:pPr>
        <w:numPr>
          <w:ilvl w:val="0"/>
          <w:numId w:val="20"/>
        </w:numPr>
        <w:overflowPunct w:val="0"/>
        <w:autoSpaceDE w:val="0"/>
        <w:autoSpaceDN w:val="0"/>
        <w:adjustRightInd w:val="0"/>
        <w:textAlignment w:val="baseline"/>
      </w:pPr>
      <w:r w:rsidRPr="00331504">
        <w:rPr>
          <w:b/>
        </w:rPr>
        <w:lastRenderedPageBreak/>
        <w:t>UNO SGUARDO ALLA LETTERATURA STRANIERA DEL '600</w:t>
      </w:r>
      <w:r w:rsidRPr="00331504">
        <w:t xml:space="preserve">: genere, struttura e tematiche fondamentali del "Don Quijote" di </w:t>
      </w:r>
      <w:proofErr w:type="gramStart"/>
      <w:r w:rsidRPr="00331504">
        <w:t>M.Cervantes</w:t>
      </w:r>
      <w:proofErr w:type="gramEnd"/>
      <w:r w:rsidRPr="00331504">
        <w:t>; lettura dell'incipit del primo capitolo.</w:t>
      </w:r>
    </w:p>
    <w:p w14:paraId="666F69D1" w14:textId="77777777" w:rsidR="0005526E" w:rsidRDefault="0005526E" w:rsidP="0005526E">
      <w:pPr>
        <w:overflowPunct w:val="0"/>
        <w:autoSpaceDE w:val="0"/>
        <w:autoSpaceDN w:val="0"/>
        <w:adjustRightInd w:val="0"/>
        <w:textAlignment w:val="baseline"/>
      </w:pPr>
    </w:p>
    <w:p w14:paraId="5B3B6718" w14:textId="77777777" w:rsidR="0005526E" w:rsidRPr="00282AA1" w:rsidRDefault="0005526E" w:rsidP="0005526E">
      <w:pPr>
        <w:numPr>
          <w:ilvl w:val="0"/>
          <w:numId w:val="20"/>
        </w:numPr>
        <w:overflowPunct w:val="0"/>
        <w:autoSpaceDE w:val="0"/>
        <w:autoSpaceDN w:val="0"/>
        <w:adjustRightInd w:val="0"/>
        <w:textAlignment w:val="baseline"/>
        <w:rPr>
          <w:b/>
        </w:rPr>
      </w:pPr>
      <w:r w:rsidRPr="002263D0">
        <w:rPr>
          <w:b/>
        </w:rPr>
        <w:t>LA COMMEDIA DELL’ARTE.</w:t>
      </w:r>
      <w:r>
        <w:rPr>
          <w:b/>
        </w:rPr>
        <w:t xml:space="preserve"> </w:t>
      </w:r>
      <w:r w:rsidRPr="002263D0">
        <w:t>Genere,</w:t>
      </w:r>
      <w:r>
        <w:rPr>
          <w:b/>
        </w:rPr>
        <w:t xml:space="preserve"> </w:t>
      </w:r>
      <w:r>
        <w:t xml:space="preserve">caratteristiche formali, tipologia dei personaggi e dei “canovacci”. </w:t>
      </w:r>
      <w:r w:rsidRPr="00670117">
        <w:t>Dalla commedia dell'arte alla riforma teatrale di Goldoni</w:t>
      </w:r>
      <w:r>
        <w:t>.</w:t>
      </w:r>
    </w:p>
    <w:p w14:paraId="10EEDA57" w14:textId="77777777" w:rsidR="0005526E" w:rsidRPr="00670117" w:rsidRDefault="0005526E" w:rsidP="0005526E">
      <w:pPr>
        <w:overflowPunct w:val="0"/>
        <w:autoSpaceDE w:val="0"/>
        <w:autoSpaceDN w:val="0"/>
        <w:adjustRightInd w:val="0"/>
        <w:textAlignment w:val="baseline"/>
        <w:rPr>
          <w:b/>
        </w:rPr>
      </w:pPr>
    </w:p>
    <w:p w14:paraId="363AEE2F" w14:textId="77777777" w:rsidR="0005526E" w:rsidRPr="00C6600F" w:rsidRDefault="0005526E" w:rsidP="0005526E">
      <w:pPr>
        <w:numPr>
          <w:ilvl w:val="0"/>
          <w:numId w:val="20"/>
        </w:numPr>
        <w:overflowPunct w:val="0"/>
        <w:autoSpaceDE w:val="0"/>
        <w:autoSpaceDN w:val="0"/>
        <w:adjustRightInd w:val="0"/>
        <w:textAlignment w:val="baseline"/>
        <w:rPr>
          <w:b/>
        </w:rPr>
      </w:pPr>
      <w:r>
        <w:rPr>
          <w:b/>
        </w:rPr>
        <w:t>C.GOLDONI</w:t>
      </w:r>
      <w:r w:rsidRPr="00670117">
        <w:rPr>
          <w:b/>
        </w:rPr>
        <w:t xml:space="preserve">. </w:t>
      </w:r>
      <w:r w:rsidRPr="00670117">
        <w:t>La vita. La riforma della commedia.</w:t>
      </w:r>
      <w:r>
        <w:t xml:space="preserve"> </w:t>
      </w:r>
      <w:r w:rsidRPr="00670117">
        <w:t>L'itinerario della commedia goldoniana:</w:t>
      </w:r>
      <w:r>
        <w:t xml:space="preserve"> la celebrazione del mercante. P</w:t>
      </w:r>
      <w:r w:rsidRPr="00670117">
        <w:t>resentazione e visione delle prime dieci scene del primo atto della commedia "La locandiera". L'evoluzione della rappresentazione del "mercante" nelle commedie dell'autore.</w:t>
      </w:r>
      <w:r>
        <w:t xml:space="preserve"> </w:t>
      </w:r>
      <w:r w:rsidRPr="00670117">
        <w:t>Le ragioni dell'uso del dialetto o dell'italiano nelle commedie dell'autore. Visione e commento delle scene finali del primo atto de "La locandiera".</w:t>
      </w:r>
    </w:p>
    <w:p w14:paraId="0DD04BDB" w14:textId="77777777" w:rsidR="0005526E" w:rsidRDefault="0005526E" w:rsidP="0005526E">
      <w:pPr>
        <w:pStyle w:val="Paragrafoelenco"/>
        <w:rPr>
          <w:b/>
        </w:rPr>
      </w:pPr>
    </w:p>
    <w:p w14:paraId="0AFACEAD" w14:textId="77777777" w:rsidR="0005526E" w:rsidRPr="00C6600F" w:rsidRDefault="0005526E" w:rsidP="0005526E">
      <w:pPr>
        <w:numPr>
          <w:ilvl w:val="0"/>
          <w:numId w:val="20"/>
        </w:numPr>
        <w:overflowPunct w:val="0"/>
        <w:autoSpaceDE w:val="0"/>
        <w:autoSpaceDN w:val="0"/>
        <w:adjustRightInd w:val="0"/>
        <w:textAlignment w:val="baseline"/>
      </w:pPr>
      <w:r>
        <w:rPr>
          <w:b/>
        </w:rPr>
        <w:t>L’ILLUMINISMO IN ITALIA</w:t>
      </w:r>
      <w:r w:rsidRPr="00C6600F">
        <w:t xml:space="preserve">. L’esperienza del “Caffè” dei fratelli Verri e </w:t>
      </w:r>
      <w:proofErr w:type="gramStart"/>
      <w:r w:rsidRPr="00C6600F">
        <w:t>C.Beccaria</w:t>
      </w:r>
      <w:proofErr w:type="gramEnd"/>
      <w:r w:rsidRPr="00C6600F">
        <w:t>.</w:t>
      </w:r>
    </w:p>
    <w:p w14:paraId="52D78C94" w14:textId="77777777" w:rsidR="0005526E" w:rsidRPr="00670117" w:rsidRDefault="0005526E" w:rsidP="0005526E">
      <w:pPr>
        <w:overflowPunct w:val="0"/>
        <w:autoSpaceDE w:val="0"/>
        <w:autoSpaceDN w:val="0"/>
        <w:adjustRightInd w:val="0"/>
        <w:ind w:left="720"/>
        <w:textAlignment w:val="baseline"/>
        <w:rPr>
          <w:b/>
        </w:rPr>
      </w:pPr>
    </w:p>
    <w:p w14:paraId="3238D96A" w14:textId="77777777" w:rsidR="0005526E" w:rsidRDefault="0005526E" w:rsidP="0005526E">
      <w:pPr>
        <w:numPr>
          <w:ilvl w:val="0"/>
          <w:numId w:val="20"/>
        </w:numPr>
        <w:overflowPunct w:val="0"/>
        <w:autoSpaceDE w:val="0"/>
        <w:autoSpaceDN w:val="0"/>
        <w:adjustRightInd w:val="0"/>
        <w:textAlignment w:val="baseline"/>
        <w:rPr>
          <w:b/>
        </w:rPr>
      </w:pPr>
      <w:r>
        <w:rPr>
          <w:b/>
        </w:rPr>
        <w:t xml:space="preserve">V.ALFIERI. </w:t>
      </w:r>
      <w:r w:rsidRPr="007C5CFA">
        <w:t>Le idee politiche</w:t>
      </w:r>
      <w:r>
        <w:rPr>
          <w:b/>
        </w:rPr>
        <w:t>.</w:t>
      </w:r>
    </w:p>
    <w:p w14:paraId="49F99492" w14:textId="77777777" w:rsidR="0005526E" w:rsidRPr="00282AA1" w:rsidRDefault="0005526E" w:rsidP="0005526E">
      <w:pPr>
        <w:overflowPunct w:val="0"/>
        <w:autoSpaceDE w:val="0"/>
        <w:autoSpaceDN w:val="0"/>
        <w:adjustRightInd w:val="0"/>
        <w:textAlignment w:val="baseline"/>
        <w:rPr>
          <w:b/>
        </w:rPr>
      </w:pPr>
    </w:p>
    <w:p w14:paraId="06C56F72" w14:textId="77777777" w:rsidR="0005526E" w:rsidRDefault="0005526E" w:rsidP="0005526E">
      <w:pPr>
        <w:numPr>
          <w:ilvl w:val="0"/>
          <w:numId w:val="20"/>
        </w:numPr>
        <w:overflowPunct w:val="0"/>
        <w:autoSpaceDE w:val="0"/>
        <w:autoSpaceDN w:val="0"/>
        <w:adjustRightInd w:val="0"/>
        <w:textAlignment w:val="baseline"/>
      </w:pPr>
      <w:r>
        <w:rPr>
          <w:b/>
        </w:rPr>
        <w:t>NEOCLASSICISMO</w:t>
      </w:r>
      <w:r w:rsidRPr="007C5CFA">
        <w:rPr>
          <w:b/>
        </w:rPr>
        <w:t xml:space="preserve"> e </w:t>
      </w:r>
      <w:r>
        <w:rPr>
          <w:b/>
        </w:rPr>
        <w:t>PREROMANTICISMO</w:t>
      </w:r>
      <w:r w:rsidRPr="007C5CFA">
        <w:rPr>
          <w:b/>
        </w:rPr>
        <w:t>.</w:t>
      </w:r>
      <w:r>
        <w:rPr>
          <w:b/>
        </w:rPr>
        <w:t xml:space="preserve"> </w:t>
      </w:r>
      <w:r>
        <w:t>Le poetiche delle due correnti artistiche e i principali autori.</w:t>
      </w:r>
      <w:r>
        <w:rPr>
          <w:b/>
        </w:rPr>
        <w:t xml:space="preserve"> </w:t>
      </w:r>
      <w:r w:rsidRPr="007C5CFA">
        <w:t>La poetica dello Sturm und drang; Goethe: genere, vicenda e tematiche principali de "I dolori del giovane Werther".</w:t>
      </w:r>
    </w:p>
    <w:p w14:paraId="5F512A0D" w14:textId="77777777" w:rsidR="0005526E" w:rsidRDefault="0005526E" w:rsidP="0005526E">
      <w:pPr>
        <w:pStyle w:val="Paragrafoelenco"/>
      </w:pPr>
    </w:p>
    <w:p w14:paraId="47C7130F" w14:textId="77777777" w:rsidR="0005526E" w:rsidRDefault="0005526E" w:rsidP="0005526E">
      <w:pPr>
        <w:numPr>
          <w:ilvl w:val="0"/>
          <w:numId w:val="20"/>
        </w:numPr>
        <w:overflowPunct w:val="0"/>
        <w:autoSpaceDE w:val="0"/>
        <w:autoSpaceDN w:val="0"/>
        <w:adjustRightInd w:val="0"/>
        <w:textAlignment w:val="baseline"/>
      </w:pPr>
      <w:proofErr w:type="gramStart"/>
      <w:r w:rsidRPr="007C5CFA">
        <w:rPr>
          <w:b/>
        </w:rPr>
        <w:t>U.FOSCOLO</w:t>
      </w:r>
      <w:proofErr w:type="gramEnd"/>
      <w:r w:rsidRPr="007C5CFA">
        <w:rPr>
          <w:b/>
        </w:rPr>
        <w:t>.</w:t>
      </w:r>
      <w:r w:rsidRPr="007C5CFA">
        <w:t xml:space="preserve"> </w:t>
      </w:r>
      <w:r>
        <w:t xml:space="preserve"> </w:t>
      </w:r>
      <w:r w:rsidRPr="007C5CFA">
        <w:t>La vita, genere, struttura e tematiche principali de "Ultime lettere di Jacopo Ortis"; lettura e commento di due brani</w:t>
      </w:r>
      <w:r>
        <w:t xml:space="preserve"> tratti dal romanzo; l</w:t>
      </w:r>
      <w:r w:rsidRPr="007C5CFA">
        <w:t>ettura e commento di un brano tratto dalle "Ultime</w:t>
      </w:r>
      <w:r>
        <w:t xml:space="preserve"> lettere di Jacopo Ortis" ("La sepoltura lacrimata"); l</w:t>
      </w:r>
      <w:r w:rsidRPr="007C5CFA">
        <w:t>ettura, analisi del testo e commento critico dei seguenti sonetti: "Alla sera", "In morte del fratello Giovanni" e "A Zacinto".</w:t>
      </w:r>
    </w:p>
    <w:p w14:paraId="3B32F43A" w14:textId="77777777" w:rsidR="0005526E" w:rsidRDefault="0005526E" w:rsidP="0005526E">
      <w:pPr>
        <w:pStyle w:val="Paragrafoelenco"/>
      </w:pPr>
    </w:p>
    <w:p w14:paraId="2CD01D61" w14:textId="77777777" w:rsidR="0005526E" w:rsidRDefault="0005526E" w:rsidP="0005526E">
      <w:pPr>
        <w:numPr>
          <w:ilvl w:val="0"/>
          <w:numId w:val="20"/>
        </w:numPr>
        <w:overflowPunct w:val="0"/>
        <w:autoSpaceDE w:val="0"/>
        <w:autoSpaceDN w:val="0"/>
        <w:adjustRightInd w:val="0"/>
        <w:textAlignment w:val="baseline"/>
      </w:pPr>
      <w:r w:rsidRPr="007C5CFA">
        <w:rPr>
          <w:b/>
        </w:rPr>
        <w:t>I</w:t>
      </w:r>
      <w:r>
        <w:rPr>
          <w:b/>
        </w:rPr>
        <w:t>L ROMANTICISMO</w:t>
      </w:r>
      <w:r w:rsidRPr="007C5CFA">
        <w:t>. Etim</w:t>
      </w:r>
      <w:r>
        <w:t>ologia del termine "romantico" nelle diverse tradizioni linguistiche europee; l</w:t>
      </w:r>
      <w:r w:rsidRPr="007C5CFA">
        <w:t>ettura e commento di un brano tratto da un saggio filos</w:t>
      </w:r>
      <w:r>
        <w:t>ofico-letterario di F. Schlegel;</w:t>
      </w:r>
      <w:r w:rsidRPr="009E3014">
        <w:t xml:space="preserve"> </w:t>
      </w:r>
      <w:r>
        <w:t>l</w:t>
      </w:r>
      <w:r w:rsidRPr="009E3014">
        <w:t xml:space="preserve">e tematiche negative: il dolore, la malinconia, il tedio, il fascino per il male; il successo di alcuni generi letterari: i racconti folkloristici, i racconti gotici, i racconti fantastici. </w:t>
      </w:r>
      <w:r>
        <w:t>il</w:t>
      </w:r>
      <w:r w:rsidRPr="009E3014">
        <w:t xml:space="preserve"> </w:t>
      </w:r>
      <w:r>
        <w:t>“</w:t>
      </w:r>
      <w:r w:rsidRPr="009E3014">
        <w:t>fantastico</w:t>
      </w:r>
      <w:r>
        <w:t>” come uno dei generi tipico del Romanticismo tedesco</w:t>
      </w:r>
      <w:r w:rsidRPr="009E3014">
        <w:t xml:space="preserve">: lettura e commento dell'incipit del racconto "L'uomo in sabbia" di E.T.A. </w:t>
      </w:r>
      <w:proofErr w:type="gramStart"/>
      <w:r w:rsidRPr="009E3014">
        <w:t>Hoffmann</w:t>
      </w:r>
      <w:r>
        <w:t>;  i</w:t>
      </w:r>
      <w:r w:rsidRPr="009E3014">
        <w:t>l</w:t>
      </w:r>
      <w:proofErr w:type="gramEnd"/>
      <w:r w:rsidRPr="009E3014">
        <w:t xml:space="preserve"> Romanticismo come espressione della grande trasformazione moderna, il mutato ruolo sociale degli intellettuali, il rifiuto della ragione e l'irrazionale.</w:t>
      </w:r>
    </w:p>
    <w:p w14:paraId="4703D094" w14:textId="77777777" w:rsidR="0005526E" w:rsidRDefault="0005526E" w:rsidP="0005526E">
      <w:pPr>
        <w:pStyle w:val="Paragrafoelenco"/>
      </w:pPr>
    </w:p>
    <w:p w14:paraId="78659C66" w14:textId="77777777" w:rsidR="0005526E" w:rsidRDefault="0005526E" w:rsidP="0005526E">
      <w:pPr>
        <w:numPr>
          <w:ilvl w:val="0"/>
          <w:numId w:val="20"/>
        </w:numPr>
        <w:overflowPunct w:val="0"/>
        <w:autoSpaceDE w:val="0"/>
        <w:autoSpaceDN w:val="0"/>
        <w:adjustRightInd w:val="0"/>
        <w:textAlignment w:val="baseline"/>
      </w:pPr>
      <w:proofErr w:type="gramStart"/>
      <w:r w:rsidRPr="009E3014">
        <w:rPr>
          <w:b/>
        </w:rPr>
        <w:t>A.MANZONI</w:t>
      </w:r>
      <w:proofErr w:type="gramEnd"/>
      <w:r>
        <w:t xml:space="preserve">. </w:t>
      </w:r>
      <w:r w:rsidRPr="009E3014">
        <w:t>La grande lezio</w:t>
      </w:r>
      <w:r>
        <w:t xml:space="preserve">ne di Auerbach sulla mescolanza </w:t>
      </w:r>
      <w:r w:rsidRPr="009E3014">
        <w:t>degli stili.</w:t>
      </w:r>
      <w:r>
        <w:t xml:space="preserve"> </w:t>
      </w:r>
      <w:r w:rsidRPr="009E3014">
        <w:t>Genesi e poetica de "I promessi sposi". "I promessi sposi": la società ideale di Manzoni, i percorsi narrativi di Renzo e Lucia.</w:t>
      </w:r>
    </w:p>
    <w:p w14:paraId="6D2DDEB3" w14:textId="77777777" w:rsidR="0005526E" w:rsidRPr="009E3014" w:rsidRDefault="0005526E" w:rsidP="0005526E">
      <w:pPr>
        <w:overflowPunct w:val="0"/>
        <w:autoSpaceDE w:val="0"/>
        <w:autoSpaceDN w:val="0"/>
        <w:adjustRightInd w:val="0"/>
        <w:textAlignment w:val="baseline"/>
      </w:pPr>
    </w:p>
    <w:p w14:paraId="13C57DBA" w14:textId="77777777" w:rsidR="0005526E" w:rsidRDefault="0005526E" w:rsidP="0005526E">
      <w:pPr>
        <w:numPr>
          <w:ilvl w:val="0"/>
          <w:numId w:val="20"/>
        </w:numPr>
        <w:overflowPunct w:val="0"/>
        <w:autoSpaceDE w:val="0"/>
        <w:autoSpaceDN w:val="0"/>
        <w:adjustRightInd w:val="0"/>
        <w:textAlignment w:val="baseline"/>
        <w:rPr>
          <w:b/>
        </w:rPr>
      </w:pPr>
      <w:r>
        <w:rPr>
          <w:b/>
        </w:rPr>
        <w:t>DANTE</w:t>
      </w:r>
    </w:p>
    <w:p w14:paraId="1A75166C" w14:textId="77777777" w:rsidR="0005526E" w:rsidRDefault="0005526E" w:rsidP="0005526E">
      <w:pPr>
        <w:overflowPunct w:val="0"/>
        <w:autoSpaceDE w:val="0"/>
        <w:autoSpaceDN w:val="0"/>
        <w:adjustRightInd w:val="0"/>
        <w:ind w:left="720"/>
        <w:textAlignment w:val="baseline"/>
      </w:pPr>
      <w:r w:rsidRPr="006E5AC6">
        <w:t>Introduzione alla cantica del Purgatorio. Lettura, parafrasi e commento dei versi 1-90 del I canto.</w:t>
      </w:r>
      <w:r>
        <w:t xml:space="preserve"> Lettura, parafrasi e commento dei vv.76-136 del I canto del Purgatorio. </w:t>
      </w:r>
      <w:r w:rsidRPr="00A95014">
        <w:t>D</w:t>
      </w:r>
      <w:r>
        <w:t xml:space="preserve">ante e l'Islam: la ricerca di Miguel </w:t>
      </w:r>
      <w:r w:rsidRPr="00A95014">
        <w:t>Asìn Palacios.</w:t>
      </w:r>
      <w:r>
        <w:t xml:space="preserve"> </w:t>
      </w:r>
      <w:r w:rsidRPr="00331504">
        <w:t>Lettura, parafrasi e commento critico del VI canto del Purgatorio.</w:t>
      </w:r>
      <w:r>
        <w:t xml:space="preserve">  Canto </w:t>
      </w:r>
      <w:proofErr w:type="gramStart"/>
      <w:r>
        <w:t>XI:  lettura</w:t>
      </w:r>
      <w:proofErr w:type="gramEnd"/>
      <w:r>
        <w:t xml:space="preserve"> e commento dei primi 72 versi; l</w:t>
      </w:r>
      <w:r w:rsidRPr="002263D0">
        <w:t>ettura, parafrasi e analisi testuale dei versi 72-141 dell'XI canto</w:t>
      </w:r>
      <w:r>
        <w:t>.</w:t>
      </w:r>
    </w:p>
    <w:p w14:paraId="18E9FC83" w14:textId="77777777" w:rsidR="0005526E" w:rsidRDefault="0005526E" w:rsidP="0005526E">
      <w:pPr>
        <w:pStyle w:val="Paragrafoelenco"/>
      </w:pPr>
    </w:p>
    <w:p w14:paraId="6388E7CF" w14:textId="77777777" w:rsidR="0005526E" w:rsidRDefault="0005526E" w:rsidP="0005526E">
      <w:pPr>
        <w:overflowPunct w:val="0"/>
        <w:autoSpaceDE w:val="0"/>
        <w:autoSpaceDN w:val="0"/>
        <w:adjustRightInd w:val="0"/>
        <w:textAlignment w:val="baseline"/>
      </w:pPr>
      <w:r w:rsidRPr="002263D0">
        <w:rPr>
          <w:b/>
        </w:rPr>
        <w:t>PROGETTO “RAPSODIA”.</w:t>
      </w:r>
      <w:r>
        <w:t xml:space="preserve"> Lettura integrale de "Il calamaro gigante" di </w:t>
      </w:r>
      <w:proofErr w:type="gramStart"/>
      <w:r>
        <w:t>F.Genovesi</w:t>
      </w:r>
      <w:proofErr w:type="gramEnd"/>
      <w:r>
        <w:t xml:space="preserve">. La maggior parte dei capitoli sono stati letti e commentati in classe, soltanto un paio sono stati letti a casa. A fine aprile la classe, presente il sottoscritto, si è collegata in videoconferenza con Fabio Genovesi, l’autore del libro, con il quale molti studenti hanno dialogato in merito alla struttura, allo stile e ai temi affrontati nel corso della lettura de “Il calamaro gigante”. </w:t>
      </w:r>
    </w:p>
    <w:p w14:paraId="663CD58B" w14:textId="77777777" w:rsidR="0005526E" w:rsidRDefault="0005526E" w:rsidP="003F2044">
      <w:pPr>
        <w:spacing w:line="276" w:lineRule="auto"/>
        <w:jc w:val="both"/>
        <w:rPr>
          <w:rFonts w:eastAsia="Arial Unicode MS"/>
          <w:b/>
          <w:color w:val="FF0000"/>
          <w:u w:val="single"/>
        </w:rPr>
      </w:pPr>
    </w:p>
    <w:p w14:paraId="014BE1E6" w14:textId="212C7651" w:rsidR="00C62425" w:rsidRPr="00F43B0A" w:rsidRDefault="00530C3C" w:rsidP="00D53EA4">
      <w:pPr>
        <w:jc w:val="both"/>
        <w:rPr>
          <w:color w:val="FF0000"/>
          <w:sz w:val="32"/>
          <w:szCs w:val="32"/>
        </w:rPr>
      </w:pPr>
      <w:r w:rsidRPr="00F43B0A">
        <w:rPr>
          <w:b/>
          <w:noProof/>
          <w:color w:val="FF0000"/>
        </w:rPr>
        <mc:AlternateContent>
          <mc:Choice Requires="wps">
            <w:drawing>
              <wp:anchor distT="0" distB="0" distL="114300" distR="114300" simplePos="0" relativeHeight="251661312" behindDoc="1" locked="0" layoutInCell="1" allowOverlap="1" wp14:anchorId="241BC15E" wp14:editId="16390410">
                <wp:simplePos x="0" y="0"/>
                <wp:positionH relativeFrom="margin">
                  <wp:align>left</wp:align>
                </wp:positionH>
                <wp:positionV relativeFrom="paragraph">
                  <wp:posOffset>113030</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0CDE20A6" w:rsidR="000B2C83" w:rsidRDefault="000B2C83" w:rsidP="000B2C83">
                            <w:pPr>
                              <w:shd w:val="clear" w:color="auto" w:fill="F4B083" w:themeFill="accent2" w:themeFillTint="99"/>
                            </w:pPr>
                            <w:r>
                              <w:t xml:space="preserve">Docente: </w:t>
                            </w:r>
                            <w:r w:rsidR="00FE24BF">
                              <w:rPr>
                                <w:b/>
                                <w:bCs/>
                              </w:rPr>
                              <w:t>Sandro Battistoni</w:t>
                            </w:r>
                            <w:r w:rsidR="00976D6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BC15E" id="Casella di testo 3" o:spid="_x0000_s1027" type="#_x0000_t202" style="position:absolute;left:0;text-align:left;margin-left:0;margin-top:8.9pt;width:298.5pt;height:48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" fillcolor="white [3201]" strokecolor="white [3212]" strokeweight=".5pt">
                <v:textbo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0CDE20A6" w:rsidR="000B2C83" w:rsidRDefault="000B2C83" w:rsidP="000B2C83">
                      <w:pPr>
                        <w:shd w:val="clear" w:color="auto" w:fill="F4B083" w:themeFill="accent2" w:themeFillTint="99"/>
                      </w:pPr>
                      <w:r>
                        <w:t xml:space="preserve">Docente: </w:t>
                      </w:r>
                      <w:r w:rsidR="00FE24BF">
                        <w:rPr>
                          <w:b/>
                          <w:bCs/>
                        </w:rPr>
                        <w:t>Sandro Battistoni</w:t>
                      </w:r>
                      <w:r w:rsidR="00976D61">
                        <w:rPr>
                          <w:b/>
                          <w:bCs/>
                        </w:rPr>
                        <w:t xml:space="preserve"> </w:t>
                      </w:r>
                    </w:p>
                  </w:txbxContent>
                </v:textbox>
                <w10:wrap anchorx="margin"/>
              </v:shape>
            </w:pict>
          </mc:Fallback>
        </mc:AlternateContent>
      </w:r>
    </w:p>
    <w:p w14:paraId="575E6D2E" w14:textId="6FFEE88E" w:rsidR="00B0389C" w:rsidRPr="00F43B0A" w:rsidRDefault="00B0389C" w:rsidP="00B0389C">
      <w:pPr>
        <w:rPr>
          <w:color w:val="FF0000"/>
          <w:sz w:val="32"/>
          <w:szCs w:val="32"/>
        </w:rPr>
      </w:pPr>
    </w:p>
    <w:p w14:paraId="0191B43C" w14:textId="4DBC1EF0" w:rsidR="00B0389C" w:rsidRPr="00F43B0A" w:rsidRDefault="00B0389C" w:rsidP="00B0389C">
      <w:pPr>
        <w:rPr>
          <w:color w:val="FF0000"/>
          <w:sz w:val="32"/>
          <w:szCs w:val="32"/>
        </w:rPr>
      </w:pPr>
    </w:p>
    <w:p w14:paraId="34B420AA" w14:textId="743B5FED" w:rsidR="00530C3C" w:rsidRDefault="00530C3C" w:rsidP="00530C3C">
      <w:pPr>
        <w:spacing w:line="276" w:lineRule="auto"/>
        <w:jc w:val="both"/>
        <w:rPr>
          <w:b/>
          <w:color w:val="FF0000"/>
          <w:u w:val="single"/>
        </w:rPr>
      </w:pPr>
    </w:p>
    <w:p w14:paraId="25C6811B" w14:textId="77777777" w:rsidR="00FE24BF" w:rsidRDefault="00FE24BF" w:rsidP="00FE24BF">
      <w:pPr>
        <w:overflowPunct w:val="0"/>
        <w:autoSpaceDE w:val="0"/>
        <w:autoSpaceDN w:val="0"/>
        <w:adjustRightInd w:val="0"/>
        <w:textAlignment w:val="baseline"/>
        <w:rPr>
          <w:b/>
        </w:rPr>
      </w:pPr>
      <w:r>
        <w:rPr>
          <w:b/>
        </w:rPr>
        <w:lastRenderedPageBreak/>
        <w:t xml:space="preserve">      L’ETA’ DI CESARE</w:t>
      </w:r>
    </w:p>
    <w:p w14:paraId="4B539F82" w14:textId="77777777" w:rsidR="00FE24BF" w:rsidRPr="000C6E50" w:rsidRDefault="00FE24BF" w:rsidP="00FE24BF">
      <w:pPr>
        <w:numPr>
          <w:ilvl w:val="0"/>
          <w:numId w:val="22"/>
        </w:numPr>
        <w:overflowPunct w:val="0"/>
        <w:autoSpaceDE w:val="0"/>
        <w:autoSpaceDN w:val="0"/>
        <w:adjustRightInd w:val="0"/>
        <w:textAlignment w:val="baseline"/>
      </w:pPr>
      <w:r w:rsidRPr="000C6E50">
        <w:t>Lineamenti storici, culturali e letterari dell’Età di Cesare.</w:t>
      </w:r>
    </w:p>
    <w:p w14:paraId="621B08A1" w14:textId="77777777" w:rsidR="00FE24BF" w:rsidRPr="000C6E50" w:rsidRDefault="00FE24BF" w:rsidP="00FE24BF">
      <w:pPr>
        <w:numPr>
          <w:ilvl w:val="0"/>
          <w:numId w:val="22"/>
        </w:numPr>
        <w:overflowPunct w:val="0"/>
        <w:autoSpaceDE w:val="0"/>
        <w:autoSpaceDN w:val="0"/>
        <w:adjustRightInd w:val="0"/>
        <w:textAlignment w:val="baseline"/>
      </w:pPr>
      <w:r w:rsidRPr="000C6E50">
        <w:t>L'età di Cesare. L'ascesa al potere di Cesare.</w:t>
      </w:r>
    </w:p>
    <w:p w14:paraId="4226F07D" w14:textId="77777777" w:rsidR="00FE24BF" w:rsidRDefault="00FE24BF" w:rsidP="00FE24BF">
      <w:pPr>
        <w:overflowPunct w:val="0"/>
        <w:autoSpaceDE w:val="0"/>
        <w:autoSpaceDN w:val="0"/>
        <w:adjustRightInd w:val="0"/>
        <w:textAlignment w:val="baseline"/>
        <w:rPr>
          <w:b/>
        </w:rPr>
      </w:pPr>
    </w:p>
    <w:p w14:paraId="6AE4C9BE" w14:textId="77777777" w:rsidR="00FE24BF" w:rsidRDefault="00FE24BF" w:rsidP="00FE24BF">
      <w:pPr>
        <w:overflowPunct w:val="0"/>
        <w:autoSpaceDE w:val="0"/>
        <w:autoSpaceDN w:val="0"/>
        <w:adjustRightInd w:val="0"/>
        <w:textAlignment w:val="baseline"/>
        <w:rPr>
          <w:b/>
        </w:rPr>
      </w:pPr>
      <w:r>
        <w:rPr>
          <w:b/>
        </w:rPr>
        <w:t xml:space="preserve">            CESARE</w:t>
      </w:r>
    </w:p>
    <w:p w14:paraId="661C7229" w14:textId="77777777" w:rsidR="00FE24BF" w:rsidRPr="000C6E50" w:rsidRDefault="00FE24BF" w:rsidP="00FE24BF">
      <w:pPr>
        <w:numPr>
          <w:ilvl w:val="0"/>
          <w:numId w:val="21"/>
        </w:numPr>
        <w:overflowPunct w:val="0"/>
        <w:autoSpaceDE w:val="0"/>
        <w:autoSpaceDN w:val="0"/>
        <w:adjustRightInd w:val="0"/>
        <w:textAlignment w:val="baseline"/>
      </w:pPr>
      <w:r w:rsidRPr="000C6E50">
        <w:t>Genere, struttura e temi principali del "De bello gallico". Lettura e traduzione dell'incipit dell'opera.</w:t>
      </w:r>
    </w:p>
    <w:p w14:paraId="6C547DB6" w14:textId="77777777" w:rsidR="00FE24BF" w:rsidRPr="000C6E50" w:rsidRDefault="00FE24BF" w:rsidP="00FE24BF">
      <w:pPr>
        <w:numPr>
          <w:ilvl w:val="0"/>
          <w:numId w:val="21"/>
        </w:numPr>
        <w:overflowPunct w:val="0"/>
        <w:autoSpaceDE w:val="0"/>
        <w:autoSpaceDN w:val="0"/>
        <w:adjustRightInd w:val="0"/>
        <w:textAlignment w:val="baseline"/>
      </w:pPr>
      <w:r w:rsidRPr="000C6E50">
        <w:t>Lettura e commento di un brano tratto dal "De bello gallico" intitolato "I druidi".</w:t>
      </w:r>
    </w:p>
    <w:p w14:paraId="0067A1C3" w14:textId="77777777" w:rsidR="00FE24BF" w:rsidRPr="000C6E50" w:rsidRDefault="00FE24BF" w:rsidP="00FE24BF">
      <w:pPr>
        <w:numPr>
          <w:ilvl w:val="0"/>
          <w:numId w:val="21"/>
        </w:numPr>
        <w:overflowPunct w:val="0"/>
        <w:autoSpaceDE w:val="0"/>
        <w:autoSpaceDN w:val="0"/>
        <w:adjustRightInd w:val="0"/>
        <w:textAlignment w:val="baseline"/>
      </w:pPr>
      <w:r w:rsidRPr="000C6E50">
        <w:t>Lettura e commento (con testo originale a fronte) dei capp.39 e 52 tratti dal primo libro del "De bello gallico" (pag. 515-6 di "Civitas" vol.1).</w:t>
      </w:r>
    </w:p>
    <w:p w14:paraId="22B56605" w14:textId="77777777" w:rsidR="00FE24BF" w:rsidRPr="000C6E50" w:rsidRDefault="00FE24BF" w:rsidP="00FE24BF">
      <w:pPr>
        <w:numPr>
          <w:ilvl w:val="0"/>
          <w:numId w:val="21"/>
        </w:numPr>
        <w:overflowPunct w:val="0"/>
        <w:autoSpaceDE w:val="0"/>
        <w:autoSpaceDN w:val="0"/>
        <w:adjustRightInd w:val="0"/>
        <w:textAlignment w:val="baseline"/>
      </w:pPr>
      <w:r w:rsidRPr="000C6E50">
        <w:t>Trama e temi del "De bello civili".</w:t>
      </w:r>
    </w:p>
    <w:p w14:paraId="24179FCB" w14:textId="77777777" w:rsidR="00FE24BF" w:rsidRPr="000C6E50" w:rsidRDefault="00FE24BF" w:rsidP="00FE24BF">
      <w:pPr>
        <w:numPr>
          <w:ilvl w:val="0"/>
          <w:numId w:val="21"/>
        </w:numPr>
        <w:overflowPunct w:val="0"/>
        <w:autoSpaceDE w:val="0"/>
        <w:autoSpaceDN w:val="0"/>
        <w:adjustRightInd w:val="0"/>
        <w:textAlignment w:val="baseline"/>
      </w:pPr>
      <w:r w:rsidRPr="000C6E50">
        <w:t xml:space="preserve">La rivisitazione cinematografica della fondazione di Roma. Visione della prima parte del film "Il primo re" di </w:t>
      </w:r>
      <w:proofErr w:type="gramStart"/>
      <w:r w:rsidRPr="000C6E50">
        <w:t>Mi.Rovere</w:t>
      </w:r>
      <w:proofErr w:type="gramEnd"/>
      <w:r w:rsidRPr="000C6E50">
        <w:t>.</w:t>
      </w:r>
    </w:p>
    <w:p w14:paraId="3959E5AB" w14:textId="77777777" w:rsidR="00FE24BF" w:rsidRDefault="00FE24BF" w:rsidP="00FE24BF">
      <w:pPr>
        <w:overflowPunct w:val="0"/>
        <w:autoSpaceDE w:val="0"/>
        <w:autoSpaceDN w:val="0"/>
        <w:adjustRightInd w:val="0"/>
        <w:textAlignment w:val="baseline"/>
        <w:rPr>
          <w:b/>
        </w:rPr>
      </w:pPr>
    </w:p>
    <w:p w14:paraId="48CCB06E" w14:textId="77777777" w:rsidR="00FE24BF" w:rsidRDefault="00FE24BF" w:rsidP="00FE24BF">
      <w:pPr>
        <w:overflowPunct w:val="0"/>
        <w:autoSpaceDE w:val="0"/>
        <w:autoSpaceDN w:val="0"/>
        <w:adjustRightInd w:val="0"/>
        <w:ind w:left="720"/>
        <w:textAlignment w:val="baseline"/>
        <w:rPr>
          <w:b/>
        </w:rPr>
      </w:pPr>
      <w:r>
        <w:rPr>
          <w:b/>
        </w:rPr>
        <w:t>CICERONE</w:t>
      </w:r>
    </w:p>
    <w:p w14:paraId="6F994798" w14:textId="77777777" w:rsidR="00FE24BF" w:rsidRPr="000C6E50" w:rsidRDefault="00FE24BF" w:rsidP="00FE24BF">
      <w:pPr>
        <w:numPr>
          <w:ilvl w:val="0"/>
          <w:numId w:val="21"/>
        </w:numPr>
        <w:overflowPunct w:val="0"/>
        <w:autoSpaceDE w:val="0"/>
        <w:autoSpaceDN w:val="0"/>
        <w:adjustRightInd w:val="0"/>
        <w:textAlignment w:val="baseline"/>
      </w:pPr>
      <w:r w:rsidRPr="000C6E50">
        <w:t xml:space="preserve"> La </w:t>
      </w:r>
      <w:proofErr w:type="gramStart"/>
      <w:r w:rsidRPr="000C6E50">
        <w:t>vita  e</w:t>
      </w:r>
      <w:proofErr w:type="gramEnd"/>
      <w:r w:rsidRPr="000C6E50">
        <w:t xml:space="preserve"> le principali orazioni (Verrine, Catlinarie, Pro Milone e Filippiche).</w:t>
      </w:r>
    </w:p>
    <w:p w14:paraId="665C980A" w14:textId="77777777" w:rsidR="00FE24BF" w:rsidRPr="000C6E50" w:rsidRDefault="00FE24BF" w:rsidP="00FE24BF">
      <w:pPr>
        <w:numPr>
          <w:ilvl w:val="0"/>
          <w:numId w:val="21"/>
        </w:numPr>
        <w:overflowPunct w:val="0"/>
        <w:autoSpaceDE w:val="0"/>
        <w:autoSpaceDN w:val="0"/>
        <w:adjustRightInd w:val="0"/>
        <w:textAlignment w:val="baseline"/>
      </w:pPr>
      <w:r w:rsidRPr="000C6E50">
        <w:t>Approfondimento sulla struttura dell’orazione (</w:t>
      </w:r>
      <w:r w:rsidRPr="000C6E50">
        <w:rPr>
          <w:i/>
        </w:rPr>
        <w:t>inventio, dispositio, elocutio, memoria, actio</w:t>
      </w:r>
      <w:r w:rsidRPr="000C6E50">
        <w:t>).</w:t>
      </w:r>
    </w:p>
    <w:p w14:paraId="0941A15C" w14:textId="77777777" w:rsidR="00FE24BF" w:rsidRPr="000C6E50" w:rsidRDefault="00FE24BF" w:rsidP="00FE24BF">
      <w:pPr>
        <w:numPr>
          <w:ilvl w:val="0"/>
          <w:numId w:val="21"/>
        </w:numPr>
        <w:overflowPunct w:val="0"/>
        <w:autoSpaceDE w:val="0"/>
        <w:autoSpaceDN w:val="0"/>
        <w:adjustRightInd w:val="0"/>
        <w:textAlignment w:val="baseline"/>
      </w:pPr>
      <w:r w:rsidRPr="000C6E50">
        <w:t xml:space="preserve">Approfondimento sulla civiltà giuridica della Roma del I sec. a.C.   </w:t>
      </w:r>
    </w:p>
    <w:p w14:paraId="35D80536" w14:textId="77777777" w:rsidR="00FE24BF" w:rsidRPr="000C6E50" w:rsidRDefault="00FE24BF" w:rsidP="00FE24BF">
      <w:pPr>
        <w:numPr>
          <w:ilvl w:val="0"/>
          <w:numId w:val="21"/>
        </w:numPr>
        <w:overflowPunct w:val="0"/>
        <w:autoSpaceDE w:val="0"/>
        <w:autoSpaceDN w:val="0"/>
        <w:adjustRightInd w:val="0"/>
        <w:textAlignment w:val="baseline"/>
      </w:pPr>
      <w:r w:rsidRPr="000C6E50">
        <w:t>Cicerone, le opere politiche. Genere e tematiche principali del "De Republica".</w:t>
      </w:r>
    </w:p>
    <w:p w14:paraId="3B4CCAB3" w14:textId="77777777" w:rsidR="00FE24BF" w:rsidRDefault="00FE24BF" w:rsidP="00FE24BF">
      <w:pPr>
        <w:overflowPunct w:val="0"/>
        <w:autoSpaceDE w:val="0"/>
        <w:autoSpaceDN w:val="0"/>
        <w:adjustRightInd w:val="0"/>
        <w:ind w:left="720"/>
        <w:textAlignment w:val="baseline"/>
        <w:rPr>
          <w:b/>
        </w:rPr>
      </w:pPr>
    </w:p>
    <w:p w14:paraId="0C0905F4" w14:textId="77777777" w:rsidR="00FE24BF" w:rsidRDefault="00FE24BF" w:rsidP="00FE24BF">
      <w:pPr>
        <w:overflowPunct w:val="0"/>
        <w:autoSpaceDE w:val="0"/>
        <w:autoSpaceDN w:val="0"/>
        <w:adjustRightInd w:val="0"/>
        <w:ind w:left="720"/>
        <w:textAlignment w:val="baseline"/>
        <w:rPr>
          <w:b/>
        </w:rPr>
      </w:pPr>
      <w:r w:rsidRPr="00F838AF">
        <w:rPr>
          <w:b/>
        </w:rPr>
        <w:t>S</w:t>
      </w:r>
      <w:r>
        <w:rPr>
          <w:b/>
        </w:rPr>
        <w:t>ALLUSTIO</w:t>
      </w:r>
    </w:p>
    <w:p w14:paraId="51361BB6" w14:textId="77777777" w:rsidR="00FE24BF" w:rsidRPr="000C6E50" w:rsidRDefault="00FE24BF" w:rsidP="00FE24BF">
      <w:pPr>
        <w:numPr>
          <w:ilvl w:val="0"/>
          <w:numId w:val="21"/>
        </w:numPr>
        <w:overflowPunct w:val="0"/>
        <w:autoSpaceDE w:val="0"/>
        <w:autoSpaceDN w:val="0"/>
        <w:adjustRightInd w:val="0"/>
        <w:textAlignment w:val="baseline"/>
      </w:pPr>
      <w:r w:rsidRPr="000C6E50">
        <w:t>La vita, il politico e lo storiografo.</w:t>
      </w:r>
    </w:p>
    <w:p w14:paraId="23D1E631" w14:textId="77777777" w:rsidR="00FE24BF" w:rsidRPr="000C6E50" w:rsidRDefault="00FE24BF" w:rsidP="00FE24BF">
      <w:pPr>
        <w:numPr>
          <w:ilvl w:val="0"/>
          <w:numId w:val="21"/>
        </w:numPr>
        <w:overflowPunct w:val="0"/>
        <w:autoSpaceDE w:val="0"/>
        <w:autoSpaceDN w:val="0"/>
        <w:adjustRightInd w:val="0"/>
        <w:textAlignment w:val="baseline"/>
      </w:pPr>
      <w:r w:rsidRPr="000C6E50">
        <w:t>Genere, struttura, personaggi e temi principali del "De Catilinae coniuratione".</w:t>
      </w:r>
    </w:p>
    <w:p w14:paraId="4678ADCF" w14:textId="77777777" w:rsidR="00FE24BF" w:rsidRPr="000C6E50" w:rsidRDefault="00FE24BF" w:rsidP="00FE24BF">
      <w:pPr>
        <w:numPr>
          <w:ilvl w:val="0"/>
          <w:numId w:val="21"/>
        </w:numPr>
        <w:overflowPunct w:val="0"/>
        <w:autoSpaceDE w:val="0"/>
        <w:autoSpaceDN w:val="0"/>
        <w:adjustRightInd w:val="0"/>
        <w:textAlignment w:val="baseline"/>
      </w:pPr>
      <w:r w:rsidRPr="000C6E50">
        <w:t>Tematiche principali del "Bellum Iugurthinum".</w:t>
      </w:r>
    </w:p>
    <w:p w14:paraId="1EB0A708" w14:textId="77777777" w:rsidR="00FE24BF" w:rsidRPr="000C6E50" w:rsidRDefault="00FE24BF" w:rsidP="00FE24BF">
      <w:pPr>
        <w:numPr>
          <w:ilvl w:val="0"/>
          <w:numId w:val="21"/>
        </w:numPr>
        <w:overflowPunct w:val="0"/>
        <w:autoSpaceDE w:val="0"/>
        <w:autoSpaceDN w:val="0"/>
        <w:adjustRightInd w:val="0"/>
        <w:textAlignment w:val="baseline"/>
      </w:pPr>
      <w:r w:rsidRPr="000C6E50">
        <w:t>Le cause dell'implosione del regime repubblicano nella Roma del I sec.a.C.</w:t>
      </w:r>
    </w:p>
    <w:p w14:paraId="7A04A6A9" w14:textId="77777777" w:rsidR="00FE24BF" w:rsidRDefault="00FE24BF" w:rsidP="00FE24BF">
      <w:pPr>
        <w:overflowPunct w:val="0"/>
        <w:autoSpaceDE w:val="0"/>
        <w:autoSpaceDN w:val="0"/>
        <w:adjustRightInd w:val="0"/>
        <w:ind w:left="720"/>
        <w:textAlignment w:val="baseline"/>
        <w:rPr>
          <w:b/>
        </w:rPr>
      </w:pPr>
    </w:p>
    <w:p w14:paraId="1F7A898C" w14:textId="77777777" w:rsidR="00FE24BF" w:rsidRDefault="00FE24BF" w:rsidP="00FE24BF">
      <w:pPr>
        <w:overflowPunct w:val="0"/>
        <w:autoSpaceDE w:val="0"/>
        <w:autoSpaceDN w:val="0"/>
        <w:adjustRightInd w:val="0"/>
        <w:ind w:left="720"/>
        <w:textAlignment w:val="baseline"/>
        <w:rPr>
          <w:b/>
        </w:rPr>
      </w:pPr>
      <w:r>
        <w:rPr>
          <w:b/>
        </w:rPr>
        <w:t>DALL’ETA’ DI CESARE ALL’ETA’ AUGUSTEA</w:t>
      </w:r>
    </w:p>
    <w:p w14:paraId="3AFB85EB" w14:textId="77777777" w:rsidR="00FE24BF" w:rsidRPr="000C6E50" w:rsidRDefault="00FE24BF" w:rsidP="00FE24BF">
      <w:pPr>
        <w:numPr>
          <w:ilvl w:val="0"/>
          <w:numId w:val="21"/>
        </w:numPr>
        <w:overflowPunct w:val="0"/>
        <w:autoSpaceDE w:val="0"/>
        <w:autoSpaceDN w:val="0"/>
        <w:adjustRightInd w:val="0"/>
        <w:textAlignment w:val="baseline"/>
      </w:pPr>
      <w:r w:rsidRPr="000C6E50">
        <w:t>Storia di Roma dalla morte di Cesare alla battaglia di Azio.</w:t>
      </w:r>
    </w:p>
    <w:p w14:paraId="5E4D5BD7" w14:textId="77777777" w:rsidR="00FE24BF" w:rsidRPr="000C6E50" w:rsidRDefault="00FE24BF" w:rsidP="00FE24BF">
      <w:pPr>
        <w:numPr>
          <w:ilvl w:val="0"/>
          <w:numId w:val="21"/>
        </w:numPr>
        <w:overflowPunct w:val="0"/>
        <w:autoSpaceDE w:val="0"/>
        <w:autoSpaceDN w:val="0"/>
        <w:adjustRightInd w:val="0"/>
        <w:textAlignment w:val="baseline"/>
      </w:pPr>
      <w:r w:rsidRPr="000C6E50">
        <w:t>Le riforme istituzionali di Ottaviano.</w:t>
      </w:r>
    </w:p>
    <w:p w14:paraId="58C92E48" w14:textId="77777777" w:rsidR="00FE24BF" w:rsidRPr="00611155" w:rsidRDefault="00FE24BF" w:rsidP="00FE24BF">
      <w:pPr>
        <w:numPr>
          <w:ilvl w:val="0"/>
          <w:numId w:val="21"/>
        </w:numPr>
        <w:overflowPunct w:val="0"/>
        <w:autoSpaceDE w:val="0"/>
        <w:autoSpaceDN w:val="0"/>
        <w:adjustRightInd w:val="0"/>
        <w:textAlignment w:val="baseline"/>
        <w:rPr>
          <w:b/>
        </w:rPr>
      </w:pPr>
      <w:r w:rsidRPr="000C6E50">
        <w:t xml:space="preserve">Province senatorie e province imperiali, l'ascesa degli equites, la politica del </w:t>
      </w:r>
      <w:r w:rsidRPr="000C6E50">
        <w:rPr>
          <w:i/>
        </w:rPr>
        <w:t>panem et circenses</w:t>
      </w:r>
      <w:r w:rsidRPr="000C6E50">
        <w:t>, il circolo di Mecenate, la propaganda pro Augusto degli intellettuali di regime</w:t>
      </w:r>
      <w:r w:rsidRPr="00A61EA2">
        <w:rPr>
          <w:b/>
        </w:rPr>
        <w:t>.</w:t>
      </w:r>
    </w:p>
    <w:p w14:paraId="39015E91" w14:textId="77777777" w:rsidR="00FE24BF" w:rsidRDefault="00FE24BF" w:rsidP="00FE24BF">
      <w:pPr>
        <w:overflowPunct w:val="0"/>
        <w:autoSpaceDE w:val="0"/>
        <w:autoSpaceDN w:val="0"/>
        <w:adjustRightInd w:val="0"/>
        <w:textAlignment w:val="baseline"/>
        <w:rPr>
          <w:b/>
        </w:rPr>
      </w:pPr>
    </w:p>
    <w:p w14:paraId="0495B56C" w14:textId="77777777" w:rsidR="00FE24BF" w:rsidRDefault="00FE24BF" w:rsidP="00FE24BF">
      <w:pPr>
        <w:overflowPunct w:val="0"/>
        <w:autoSpaceDE w:val="0"/>
        <w:autoSpaceDN w:val="0"/>
        <w:adjustRightInd w:val="0"/>
        <w:textAlignment w:val="baseline"/>
        <w:rPr>
          <w:b/>
        </w:rPr>
      </w:pPr>
      <w:r>
        <w:rPr>
          <w:b/>
        </w:rPr>
        <w:t xml:space="preserve">      VIRGILIO</w:t>
      </w:r>
    </w:p>
    <w:p w14:paraId="7E5DB46A" w14:textId="77777777" w:rsidR="00FE24BF" w:rsidRPr="000C6E50" w:rsidRDefault="00FE24BF" w:rsidP="00FE24BF">
      <w:pPr>
        <w:numPr>
          <w:ilvl w:val="0"/>
          <w:numId w:val="21"/>
        </w:numPr>
        <w:overflowPunct w:val="0"/>
        <w:autoSpaceDE w:val="0"/>
        <w:autoSpaceDN w:val="0"/>
        <w:adjustRightInd w:val="0"/>
        <w:textAlignment w:val="baseline"/>
      </w:pPr>
      <w:r w:rsidRPr="000C6E50">
        <w:t xml:space="preserve">La vita, modelli, genere e struttura delle "Bucoliche". Breve spiegazione dell'esametro dattilico, lettura e traduzione dei primissimi versi della prima bucolica. L'egloga IV: l'episodio dell'avvento del </w:t>
      </w:r>
      <w:r w:rsidRPr="000C6E50">
        <w:rPr>
          <w:i/>
        </w:rPr>
        <w:t>puer</w:t>
      </w:r>
      <w:r w:rsidRPr="000C6E50">
        <w:t>.</w:t>
      </w:r>
    </w:p>
    <w:p w14:paraId="6BDF51F2" w14:textId="77777777" w:rsidR="00FE24BF" w:rsidRPr="000C6E50" w:rsidRDefault="00FE24BF" w:rsidP="00FE24BF">
      <w:pPr>
        <w:numPr>
          <w:ilvl w:val="0"/>
          <w:numId w:val="21"/>
        </w:numPr>
        <w:overflowPunct w:val="0"/>
        <w:autoSpaceDE w:val="0"/>
        <w:autoSpaceDN w:val="0"/>
        <w:adjustRightInd w:val="0"/>
        <w:textAlignment w:val="baseline"/>
      </w:pPr>
      <w:r w:rsidRPr="000C6E50">
        <w:t>Genere, struttura e temi delle "Georgiche"; lettura in italiano dell'episodio di Orfeo e Euridice; commento di un passo tratto dal IV libro (p.67 del libro di testo, "La società delle api").</w:t>
      </w:r>
    </w:p>
    <w:p w14:paraId="7157B276" w14:textId="77777777" w:rsidR="00FE24BF" w:rsidRPr="000C6E50" w:rsidRDefault="00FE24BF" w:rsidP="00FE24BF">
      <w:pPr>
        <w:numPr>
          <w:ilvl w:val="0"/>
          <w:numId w:val="21"/>
        </w:numPr>
        <w:overflowPunct w:val="0"/>
        <w:autoSpaceDE w:val="0"/>
        <w:autoSpaceDN w:val="0"/>
        <w:adjustRightInd w:val="0"/>
        <w:textAlignment w:val="baseline"/>
      </w:pPr>
      <w:r w:rsidRPr="000C6E50">
        <w:t xml:space="preserve">“Eneide”. Genere, struttura e trama; temi e personaggi. Lettura e commento dei passi conclusivi del Libro IV. Visione del primo episodio </w:t>
      </w:r>
      <w:proofErr w:type="gramStart"/>
      <w:r w:rsidRPr="000C6E50">
        <w:t>dell' "</w:t>
      </w:r>
      <w:proofErr w:type="gramEnd"/>
      <w:r w:rsidRPr="000C6E50">
        <w:t xml:space="preserve">Eneide" di Franco Rossi, sceneggiato RAI del 1971. Lettura e commento di un brano </w:t>
      </w:r>
      <w:proofErr w:type="gramStart"/>
      <w:r w:rsidRPr="000C6E50">
        <w:t>dell' Eneide</w:t>
      </w:r>
      <w:proofErr w:type="gramEnd"/>
      <w:r w:rsidRPr="000C6E50">
        <w:t xml:space="preserve"> già tradotto (l'episodio di Eurialo e Niso).</w:t>
      </w:r>
    </w:p>
    <w:p w14:paraId="4C665B51" w14:textId="77777777" w:rsidR="00FE24BF" w:rsidRDefault="00FE24BF" w:rsidP="00FE24BF">
      <w:pPr>
        <w:overflowPunct w:val="0"/>
        <w:autoSpaceDE w:val="0"/>
        <w:autoSpaceDN w:val="0"/>
        <w:adjustRightInd w:val="0"/>
        <w:ind w:left="720"/>
        <w:textAlignment w:val="baseline"/>
        <w:rPr>
          <w:b/>
        </w:rPr>
      </w:pPr>
    </w:p>
    <w:p w14:paraId="0DCA1569" w14:textId="77777777" w:rsidR="00FE24BF" w:rsidRDefault="00FE24BF" w:rsidP="00FE24BF">
      <w:pPr>
        <w:overflowPunct w:val="0"/>
        <w:autoSpaceDE w:val="0"/>
        <w:autoSpaceDN w:val="0"/>
        <w:adjustRightInd w:val="0"/>
        <w:textAlignment w:val="baseline"/>
        <w:rPr>
          <w:b/>
        </w:rPr>
      </w:pPr>
      <w:r>
        <w:rPr>
          <w:b/>
        </w:rPr>
        <w:t xml:space="preserve">      LIVIO</w:t>
      </w:r>
    </w:p>
    <w:p w14:paraId="1CA40E9A" w14:textId="77777777" w:rsidR="00FE24BF" w:rsidRPr="000C6E50" w:rsidRDefault="00FE24BF" w:rsidP="00FE24BF">
      <w:pPr>
        <w:numPr>
          <w:ilvl w:val="0"/>
          <w:numId w:val="21"/>
        </w:numPr>
        <w:overflowPunct w:val="0"/>
        <w:autoSpaceDE w:val="0"/>
        <w:autoSpaceDN w:val="0"/>
        <w:adjustRightInd w:val="0"/>
        <w:textAlignment w:val="baseline"/>
      </w:pPr>
      <w:r w:rsidRPr="000C6E50">
        <w:t>La vita; le fonti, il genere e l'articolazione de "Ab urbe condita". Lettura antropologica del mito di fondazione di Roma.</w:t>
      </w:r>
    </w:p>
    <w:p w14:paraId="5CD0D8ED" w14:textId="77777777" w:rsidR="00FE24BF" w:rsidRPr="000C6E50" w:rsidRDefault="00FE24BF" w:rsidP="00FE24BF">
      <w:pPr>
        <w:overflowPunct w:val="0"/>
        <w:autoSpaceDE w:val="0"/>
        <w:autoSpaceDN w:val="0"/>
        <w:adjustRightInd w:val="0"/>
        <w:textAlignment w:val="baseline"/>
      </w:pPr>
    </w:p>
    <w:p w14:paraId="531ED1AA" w14:textId="77777777" w:rsidR="00FE24BF" w:rsidRDefault="00FE24BF" w:rsidP="00FE24BF">
      <w:pPr>
        <w:overflowPunct w:val="0"/>
        <w:autoSpaceDE w:val="0"/>
        <w:autoSpaceDN w:val="0"/>
        <w:adjustRightInd w:val="0"/>
        <w:textAlignment w:val="baseline"/>
        <w:rPr>
          <w:b/>
        </w:rPr>
      </w:pPr>
      <w:r>
        <w:rPr>
          <w:b/>
        </w:rPr>
        <w:t xml:space="preserve">      ORAZIO</w:t>
      </w:r>
    </w:p>
    <w:p w14:paraId="605E513B" w14:textId="77777777" w:rsidR="00FE24BF" w:rsidRPr="000C6E50" w:rsidRDefault="00FE24BF" w:rsidP="00FE24BF">
      <w:pPr>
        <w:numPr>
          <w:ilvl w:val="0"/>
          <w:numId w:val="21"/>
        </w:numPr>
        <w:overflowPunct w:val="0"/>
        <w:autoSpaceDE w:val="0"/>
        <w:autoSpaceDN w:val="0"/>
        <w:adjustRightInd w:val="0"/>
        <w:textAlignment w:val="baseline"/>
      </w:pPr>
      <w:r w:rsidRPr="000C6E50">
        <w:t>La vita e le opere.</w:t>
      </w:r>
      <w:r>
        <w:t xml:space="preserve"> Genere, struttura, articolazione delle “Odi”. La poetica dei </w:t>
      </w:r>
      <w:r>
        <w:rPr>
          <w:i/>
        </w:rPr>
        <w:t xml:space="preserve">Carmina. </w:t>
      </w:r>
    </w:p>
    <w:p w14:paraId="1D5F228C" w14:textId="77777777" w:rsidR="00FE24BF" w:rsidRDefault="00FE24BF" w:rsidP="00FE24BF">
      <w:pPr>
        <w:overflowPunct w:val="0"/>
        <w:autoSpaceDE w:val="0"/>
        <w:autoSpaceDN w:val="0"/>
        <w:adjustRightInd w:val="0"/>
        <w:textAlignment w:val="baseline"/>
        <w:rPr>
          <w:b/>
        </w:rPr>
      </w:pPr>
    </w:p>
    <w:p w14:paraId="65BD0DBA" w14:textId="77777777" w:rsidR="00FE24BF" w:rsidRDefault="00FE24BF" w:rsidP="00FE24BF">
      <w:pPr>
        <w:overflowPunct w:val="0"/>
        <w:autoSpaceDE w:val="0"/>
        <w:autoSpaceDN w:val="0"/>
        <w:adjustRightInd w:val="0"/>
        <w:textAlignment w:val="baseline"/>
        <w:rPr>
          <w:b/>
        </w:rPr>
      </w:pPr>
    </w:p>
    <w:p w14:paraId="20C4939B" w14:textId="77777777" w:rsidR="00FE24BF" w:rsidRDefault="00FE24BF" w:rsidP="00FE24BF">
      <w:pPr>
        <w:overflowPunct w:val="0"/>
        <w:autoSpaceDE w:val="0"/>
        <w:autoSpaceDN w:val="0"/>
        <w:adjustRightInd w:val="0"/>
        <w:textAlignment w:val="baseline"/>
        <w:rPr>
          <w:b/>
        </w:rPr>
      </w:pPr>
      <w:r>
        <w:rPr>
          <w:b/>
        </w:rPr>
        <w:t>LINGUA LATINA</w:t>
      </w:r>
    </w:p>
    <w:p w14:paraId="305F5E87" w14:textId="77777777" w:rsidR="00FE24BF" w:rsidRDefault="00FE24BF" w:rsidP="00FE24BF">
      <w:pPr>
        <w:overflowPunct w:val="0"/>
        <w:autoSpaceDE w:val="0"/>
        <w:autoSpaceDN w:val="0"/>
        <w:adjustRightInd w:val="0"/>
        <w:textAlignment w:val="baseline"/>
        <w:rPr>
          <w:b/>
        </w:rPr>
      </w:pPr>
    </w:p>
    <w:p w14:paraId="55BA23E1" w14:textId="77777777" w:rsidR="00FE24BF" w:rsidRDefault="00FE24BF" w:rsidP="00FE24BF">
      <w:pPr>
        <w:overflowPunct w:val="0"/>
        <w:autoSpaceDE w:val="0"/>
        <w:autoSpaceDN w:val="0"/>
        <w:adjustRightInd w:val="0"/>
        <w:textAlignment w:val="baseline"/>
        <w:rPr>
          <w:b/>
        </w:rPr>
      </w:pPr>
      <w:r>
        <w:rPr>
          <w:b/>
        </w:rPr>
        <w:t xml:space="preserve">CESARE. </w:t>
      </w:r>
      <w:r w:rsidRPr="005E1D92">
        <w:t>Traduzione guidata di un brano tratto dal "De bello gallico" (I,22). Lettura e commento di altri brani già tradotti (IV,17-19 e V,12;14). Traduzione guidata di un brano tratto dal "De bello gallico" di Cesare (liber I,7). Traduzione guidata di un brano tratto dal De bello gallico (liber I,12). Traduzione guidata della prima parte del cap.1 del liber II del "De bello gallico".</w:t>
      </w:r>
      <w:r>
        <w:rPr>
          <w:b/>
        </w:rPr>
        <w:t xml:space="preserve"> </w:t>
      </w:r>
    </w:p>
    <w:p w14:paraId="60FF497A" w14:textId="77777777" w:rsidR="00FE24BF" w:rsidRDefault="00FE24BF" w:rsidP="00FE24BF">
      <w:pPr>
        <w:overflowPunct w:val="0"/>
        <w:autoSpaceDE w:val="0"/>
        <w:autoSpaceDN w:val="0"/>
        <w:adjustRightInd w:val="0"/>
        <w:textAlignment w:val="baseline"/>
        <w:rPr>
          <w:b/>
        </w:rPr>
      </w:pPr>
    </w:p>
    <w:p w14:paraId="3CB2A5E3" w14:textId="77777777" w:rsidR="00FE24BF" w:rsidRPr="005E1D92" w:rsidRDefault="00FE24BF" w:rsidP="00FE24BF">
      <w:pPr>
        <w:overflowPunct w:val="0"/>
        <w:autoSpaceDE w:val="0"/>
        <w:autoSpaceDN w:val="0"/>
        <w:adjustRightInd w:val="0"/>
        <w:textAlignment w:val="baseline"/>
      </w:pPr>
      <w:r>
        <w:rPr>
          <w:b/>
        </w:rPr>
        <w:t xml:space="preserve">SALLUSTIO. </w:t>
      </w:r>
      <w:r w:rsidRPr="005E1D92">
        <w:t>Lettura e commento di un brano tratto dal "Bellum Iugurthinum" (5,1 a pag.601 di Civitas). Traduzione guidata di un passo tratto dal cap.5,1 del "Bellum Iugurthinum".</w:t>
      </w:r>
    </w:p>
    <w:p w14:paraId="2C92C3C4" w14:textId="77777777" w:rsidR="00FE24BF" w:rsidRDefault="00FE24BF" w:rsidP="00FE24BF">
      <w:pPr>
        <w:overflowPunct w:val="0"/>
        <w:autoSpaceDE w:val="0"/>
        <w:autoSpaceDN w:val="0"/>
        <w:adjustRightInd w:val="0"/>
        <w:textAlignment w:val="baseline"/>
        <w:rPr>
          <w:b/>
        </w:rPr>
      </w:pPr>
      <w:r>
        <w:rPr>
          <w:b/>
        </w:rPr>
        <w:t xml:space="preserve"> </w:t>
      </w:r>
    </w:p>
    <w:p w14:paraId="156D08ED" w14:textId="10C32211" w:rsidR="00FE24BF" w:rsidRDefault="00FE24BF" w:rsidP="00FE24BF">
      <w:pPr>
        <w:overflowPunct w:val="0"/>
        <w:autoSpaceDE w:val="0"/>
        <w:autoSpaceDN w:val="0"/>
        <w:adjustRightInd w:val="0"/>
        <w:textAlignment w:val="baseline"/>
        <w:rPr>
          <w:b/>
        </w:rPr>
      </w:pPr>
      <w:r>
        <w:rPr>
          <w:b/>
        </w:rPr>
        <w:t>VIRGILIO</w:t>
      </w:r>
      <w:r w:rsidRPr="001D73DE">
        <w:rPr>
          <w:b/>
        </w:rPr>
        <w:t xml:space="preserve">. </w:t>
      </w:r>
      <w:r w:rsidRPr="005E1D92">
        <w:t>Lettura, traduzione e commento di alcuni versi tratti dalla prima bucolica. Lettura e traduzione dell'incipit dell’“Eneide”.</w:t>
      </w:r>
    </w:p>
    <w:p w14:paraId="12FC33F5" w14:textId="77777777" w:rsidR="00FE24BF" w:rsidRDefault="00FE24BF" w:rsidP="00FE24BF">
      <w:pPr>
        <w:overflowPunct w:val="0"/>
        <w:autoSpaceDE w:val="0"/>
        <w:autoSpaceDN w:val="0"/>
        <w:adjustRightInd w:val="0"/>
        <w:textAlignment w:val="baseline"/>
        <w:rPr>
          <w:b/>
        </w:rPr>
      </w:pPr>
    </w:p>
    <w:p w14:paraId="7061F8E5" w14:textId="77777777" w:rsidR="00FE24BF" w:rsidRDefault="00FE24BF" w:rsidP="00FE24BF">
      <w:pPr>
        <w:overflowPunct w:val="0"/>
        <w:autoSpaceDE w:val="0"/>
        <w:autoSpaceDN w:val="0"/>
        <w:adjustRightInd w:val="0"/>
        <w:textAlignment w:val="baseline"/>
        <w:rPr>
          <w:b/>
        </w:rPr>
      </w:pPr>
      <w:r>
        <w:rPr>
          <w:b/>
        </w:rPr>
        <w:t xml:space="preserve">LIVIO. </w:t>
      </w:r>
      <w:r w:rsidRPr="005E1D92">
        <w:t>Traduzione guidata di un paso tratto da "Ab urbe condita" (I, 4-5).</w:t>
      </w:r>
      <w:r>
        <w:rPr>
          <w:b/>
        </w:rPr>
        <w:t xml:space="preserve"> </w:t>
      </w:r>
    </w:p>
    <w:p w14:paraId="7996608D" w14:textId="77777777" w:rsidR="00FE24BF" w:rsidRDefault="00FE24BF" w:rsidP="00FE24BF">
      <w:pPr>
        <w:overflowPunct w:val="0"/>
        <w:autoSpaceDE w:val="0"/>
        <w:autoSpaceDN w:val="0"/>
        <w:adjustRightInd w:val="0"/>
        <w:textAlignment w:val="baseline"/>
        <w:rPr>
          <w:b/>
        </w:rPr>
      </w:pPr>
    </w:p>
    <w:p w14:paraId="1902E8B4" w14:textId="77777777" w:rsidR="00FE24BF" w:rsidRDefault="00FE24BF" w:rsidP="00FE24BF">
      <w:pPr>
        <w:overflowPunct w:val="0"/>
        <w:autoSpaceDE w:val="0"/>
        <w:autoSpaceDN w:val="0"/>
        <w:adjustRightInd w:val="0"/>
        <w:textAlignment w:val="baseline"/>
        <w:rPr>
          <w:b/>
        </w:rPr>
      </w:pPr>
      <w:r>
        <w:rPr>
          <w:b/>
        </w:rPr>
        <w:t>ORAZIO</w:t>
      </w:r>
      <w:r w:rsidRPr="0092220D">
        <w:rPr>
          <w:b/>
        </w:rPr>
        <w:t xml:space="preserve">. </w:t>
      </w:r>
      <w:r w:rsidRPr="005E1D92">
        <w:t>Lettura, traduzione guidata e analisi del testo dell'ode 9 del primo libro. Lettura, traduzione guidata e analisi testuale dell'ode 11 del primo libro ("Carpe diem").</w:t>
      </w:r>
    </w:p>
    <w:p w14:paraId="24DBF804" w14:textId="77777777" w:rsidR="00FE24BF" w:rsidRPr="00F43B0A" w:rsidRDefault="00FE24BF" w:rsidP="00530C3C">
      <w:pPr>
        <w:spacing w:line="276" w:lineRule="auto"/>
        <w:jc w:val="both"/>
        <w:rPr>
          <w:b/>
          <w:color w:val="FF0000"/>
          <w:u w:val="single"/>
        </w:rPr>
      </w:pPr>
    </w:p>
    <w:p w14:paraId="47568C56" w14:textId="48ED1FAD" w:rsidR="00B0389C" w:rsidRPr="00F43B0A" w:rsidRDefault="00432E44" w:rsidP="00B0389C">
      <w:pPr>
        <w:rPr>
          <w:color w:val="FF0000"/>
          <w:sz w:val="32"/>
          <w:szCs w:val="32"/>
        </w:rPr>
      </w:pPr>
      <w:r w:rsidRPr="00F43B0A">
        <w:rPr>
          <w:b/>
          <w:noProof/>
          <w:color w:val="FF0000"/>
        </w:rPr>
        <mc:AlternateContent>
          <mc:Choice Requires="wps">
            <w:drawing>
              <wp:anchor distT="0" distB="0" distL="114300" distR="114300" simplePos="0" relativeHeight="251663360" behindDoc="1" locked="0" layoutInCell="1" allowOverlap="1" wp14:anchorId="71D3BAE1" wp14:editId="10647C16">
                <wp:simplePos x="0" y="0"/>
                <wp:positionH relativeFrom="margin">
                  <wp:posOffset>-12700</wp:posOffset>
                </wp:positionH>
                <wp:positionV relativeFrom="paragraph">
                  <wp:posOffset>58420</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74733BA3" w:rsidR="000B2C83" w:rsidRDefault="000B2C83" w:rsidP="000B2C83">
                            <w:pPr>
                              <w:shd w:val="clear" w:color="auto" w:fill="F4B083" w:themeFill="accent2" w:themeFillTint="99"/>
                            </w:pPr>
                            <w:r>
                              <w:t xml:space="preserve">Docente: </w:t>
                            </w:r>
                            <w:r w:rsidR="00723A62">
                              <w:rPr>
                                <w:b/>
                                <w:bCs/>
                              </w:rPr>
                              <w:t xml:space="preserve">Antonio Saluzzi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3BAE1" id="Casella di testo 4" o:spid="_x0000_s1028" type="#_x0000_t202" style="position:absolute;margin-left:-1pt;margin-top:4.6pt;width:298.5pt;height:4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" fillcolor="white [3201]" strokecolor="white [3212]" strokeweight=".5pt">
                <v:textbo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74733BA3" w:rsidR="000B2C83" w:rsidRDefault="000B2C83" w:rsidP="000B2C83">
                      <w:pPr>
                        <w:shd w:val="clear" w:color="auto" w:fill="F4B083" w:themeFill="accent2" w:themeFillTint="99"/>
                      </w:pPr>
                      <w:r>
                        <w:t xml:space="preserve">Docente: </w:t>
                      </w:r>
                      <w:r w:rsidR="00723A62">
                        <w:rPr>
                          <w:b/>
                          <w:bCs/>
                        </w:rPr>
                        <w:t xml:space="preserve">Antonio Saluzzi </w:t>
                      </w:r>
                    </w:p>
                  </w:txbxContent>
                </v:textbox>
                <w10:wrap anchorx="margin"/>
              </v:shape>
            </w:pict>
          </mc:Fallback>
        </mc:AlternateContent>
      </w:r>
    </w:p>
    <w:p w14:paraId="23D2B4C4" w14:textId="1E3B2476" w:rsidR="00B0389C" w:rsidRPr="00F43B0A" w:rsidRDefault="00B0389C" w:rsidP="00B0389C">
      <w:pPr>
        <w:rPr>
          <w:color w:val="FF0000"/>
          <w:sz w:val="32"/>
          <w:szCs w:val="32"/>
        </w:rPr>
      </w:pPr>
    </w:p>
    <w:p w14:paraId="5DF27ECF" w14:textId="3AF7B107" w:rsidR="002E29C3" w:rsidRPr="00F43B0A" w:rsidRDefault="002E29C3" w:rsidP="00B0389C">
      <w:pPr>
        <w:rPr>
          <w:color w:val="FF0000"/>
          <w:sz w:val="32"/>
          <w:szCs w:val="32"/>
        </w:rPr>
      </w:pPr>
    </w:p>
    <w:p w14:paraId="32447EC1" w14:textId="77777777" w:rsidR="00F647CD" w:rsidRDefault="00F647CD" w:rsidP="00F647CD">
      <w:pPr>
        <w:suppressAutoHyphens/>
        <w:spacing w:line="360" w:lineRule="auto"/>
        <w:jc w:val="both"/>
        <w:rPr>
          <w:lang w:eastAsia="ar-SA"/>
        </w:rPr>
      </w:pPr>
      <w:r>
        <w:rPr>
          <w:lang w:eastAsia="ar-SA"/>
        </w:rPr>
        <w:t>-</w:t>
      </w:r>
      <w:r w:rsidRPr="00215F08">
        <w:rPr>
          <w:lang w:eastAsia="ar-SA"/>
        </w:rPr>
        <w:t xml:space="preserve">L’Inghilterra </w:t>
      </w:r>
      <w:r>
        <w:rPr>
          <w:lang w:eastAsia="ar-SA"/>
        </w:rPr>
        <w:t>di Elisabetta I e di Giacomo I</w:t>
      </w:r>
    </w:p>
    <w:p w14:paraId="08BF9326" w14:textId="77777777" w:rsidR="00F647CD" w:rsidRPr="00215F08" w:rsidRDefault="00F647CD" w:rsidP="00F647CD">
      <w:pPr>
        <w:suppressAutoHyphens/>
        <w:spacing w:line="360" w:lineRule="auto"/>
        <w:jc w:val="both"/>
        <w:rPr>
          <w:lang w:eastAsia="ar-SA"/>
        </w:rPr>
      </w:pPr>
      <w:r w:rsidRPr="00215F08">
        <w:rPr>
          <w:lang w:eastAsia="ar-SA"/>
        </w:rPr>
        <w:t xml:space="preserve">-I </w:t>
      </w:r>
      <w:r>
        <w:rPr>
          <w:lang w:eastAsia="ar-SA"/>
        </w:rPr>
        <w:t xml:space="preserve">calvinisti inglesi </w:t>
      </w:r>
      <w:r w:rsidRPr="00215F08">
        <w:rPr>
          <w:lang w:eastAsia="ar-SA"/>
        </w:rPr>
        <w:t>“Mayflowers”</w:t>
      </w:r>
      <w:r>
        <w:rPr>
          <w:lang w:eastAsia="ar-SA"/>
        </w:rPr>
        <w:t xml:space="preserve"> </w:t>
      </w:r>
      <w:r w:rsidRPr="00215F08">
        <w:rPr>
          <w:lang w:eastAsia="ar-SA"/>
        </w:rPr>
        <w:t xml:space="preserve">e i primi esperimenti di amministrazione </w:t>
      </w:r>
      <w:r>
        <w:rPr>
          <w:lang w:eastAsia="ar-SA"/>
        </w:rPr>
        <w:t>liberale</w:t>
      </w:r>
      <w:r w:rsidRPr="00215F08">
        <w:rPr>
          <w:lang w:eastAsia="ar-SA"/>
        </w:rPr>
        <w:t xml:space="preserve"> nel N</w:t>
      </w:r>
      <w:r>
        <w:rPr>
          <w:lang w:eastAsia="ar-SA"/>
        </w:rPr>
        <w:t>ord America</w:t>
      </w:r>
      <w:r w:rsidRPr="00215F08">
        <w:rPr>
          <w:lang w:eastAsia="ar-SA"/>
        </w:rPr>
        <w:t xml:space="preserve"> </w:t>
      </w:r>
    </w:p>
    <w:p w14:paraId="387CD4E6" w14:textId="77777777" w:rsidR="00F647CD" w:rsidRDefault="00F647CD" w:rsidP="00F647CD">
      <w:pPr>
        <w:suppressAutoHyphens/>
        <w:spacing w:line="360" w:lineRule="auto"/>
        <w:jc w:val="both"/>
        <w:rPr>
          <w:lang w:eastAsia="ar-SA"/>
        </w:rPr>
      </w:pPr>
      <w:r>
        <w:rPr>
          <w:lang w:eastAsia="ar-SA"/>
        </w:rPr>
        <w:t>-L’indipendenza dalla Spagna dei Paesi Bassi e la nascita della Repubblica delle Sette Province Unite</w:t>
      </w:r>
    </w:p>
    <w:p w14:paraId="280048F5" w14:textId="77777777" w:rsidR="00F647CD" w:rsidRPr="00215F08" w:rsidRDefault="00F647CD" w:rsidP="00F647CD">
      <w:pPr>
        <w:suppressAutoHyphens/>
        <w:spacing w:line="360" w:lineRule="auto"/>
        <w:jc w:val="both"/>
        <w:rPr>
          <w:lang w:eastAsia="ar-SA"/>
        </w:rPr>
      </w:pPr>
      <w:r>
        <w:rPr>
          <w:lang w:eastAsia="ar-SA"/>
        </w:rPr>
        <w:t xml:space="preserve"> Le tappe della prima </w:t>
      </w:r>
      <w:r w:rsidRPr="00215F08">
        <w:rPr>
          <w:lang w:eastAsia="ar-SA"/>
        </w:rPr>
        <w:t xml:space="preserve">monarchia costituzionale: la Prima (Cromwell) e la Seconda Rivoluzione (Glorius Revolution) </w:t>
      </w:r>
      <w:r>
        <w:rPr>
          <w:lang w:eastAsia="ar-SA"/>
        </w:rPr>
        <w:t>inglesi</w:t>
      </w:r>
    </w:p>
    <w:p w14:paraId="2DFBAAD5" w14:textId="77777777" w:rsidR="00F647CD" w:rsidRPr="00215F08" w:rsidRDefault="00F647CD" w:rsidP="00F647CD">
      <w:pPr>
        <w:suppressAutoHyphens/>
        <w:spacing w:line="360" w:lineRule="auto"/>
        <w:jc w:val="both"/>
        <w:rPr>
          <w:lang w:eastAsia="ar-SA"/>
        </w:rPr>
      </w:pPr>
      <w:r w:rsidRPr="00215F08">
        <w:rPr>
          <w:lang w:eastAsia="ar-SA"/>
        </w:rPr>
        <w:t>-La Francia durante l’assolutismo di Luigi XIV</w:t>
      </w:r>
    </w:p>
    <w:p w14:paraId="2AD58053" w14:textId="77777777" w:rsidR="00F647CD" w:rsidRPr="00215F08" w:rsidRDefault="00F647CD" w:rsidP="00F647CD">
      <w:pPr>
        <w:suppressAutoHyphens/>
        <w:spacing w:line="360" w:lineRule="auto"/>
        <w:jc w:val="both"/>
        <w:rPr>
          <w:lang w:eastAsia="ar-SA"/>
        </w:rPr>
      </w:pPr>
      <w:r w:rsidRPr="00215F08">
        <w:rPr>
          <w:lang w:eastAsia="ar-SA"/>
        </w:rPr>
        <w:t>-L’età dell’Illuminismo</w:t>
      </w:r>
      <w:r>
        <w:rPr>
          <w:lang w:eastAsia="ar-SA"/>
        </w:rPr>
        <w:t xml:space="preserve"> in Francia e in Europa</w:t>
      </w:r>
    </w:p>
    <w:p w14:paraId="5BA8CCEA" w14:textId="77777777" w:rsidR="00F647CD" w:rsidRPr="00215F08" w:rsidRDefault="00F647CD" w:rsidP="00F647CD">
      <w:pPr>
        <w:suppressAutoHyphens/>
        <w:spacing w:line="360" w:lineRule="auto"/>
        <w:jc w:val="both"/>
        <w:rPr>
          <w:lang w:eastAsia="ar-SA"/>
        </w:rPr>
      </w:pPr>
      <w:r w:rsidRPr="00215F08">
        <w:rPr>
          <w:lang w:eastAsia="ar-SA"/>
        </w:rPr>
        <w:t>-La rivoluzione americana e la costituzione degli Stati Uniti d’America</w:t>
      </w:r>
    </w:p>
    <w:p w14:paraId="75CA01E6" w14:textId="5DAC0309" w:rsidR="00F647CD" w:rsidRPr="00215F08" w:rsidRDefault="00F647CD" w:rsidP="00F647CD">
      <w:pPr>
        <w:suppressAutoHyphens/>
        <w:spacing w:line="360" w:lineRule="auto"/>
        <w:jc w:val="both"/>
        <w:rPr>
          <w:lang w:eastAsia="ar-SA"/>
        </w:rPr>
      </w:pPr>
      <w:r w:rsidRPr="00215F08">
        <w:rPr>
          <w:lang w:eastAsia="ar-SA"/>
        </w:rPr>
        <w:t xml:space="preserve">-La </w:t>
      </w:r>
      <w:r>
        <w:rPr>
          <w:lang w:eastAsia="ar-SA"/>
        </w:rPr>
        <w:t xml:space="preserve">Prima rivoluzione </w:t>
      </w:r>
      <w:r w:rsidRPr="00215F08">
        <w:rPr>
          <w:lang w:eastAsia="ar-SA"/>
        </w:rPr>
        <w:t>industria</w:t>
      </w:r>
      <w:r>
        <w:rPr>
          <w:lang w:eastAsia="ar-SA"/>
        </w:rPr>
        <w:t>le</w:t>
      </w:r>
      <w:r w:rsidRPr="00215F08">
        <w:rPr>
          <w:lang w:eastAsia="ar-SA"/>
        </w:rPr>
        <w:t xml:space="preserve">: il sistema di produzione capitalistico, la nuova divisione del lavoro e la costituzione di nuove classi sociali </w:t>
      </w:r>
    </w:p>
    <w:p w14:paraId="61B7CD0A" w14:textId="77777777" w:rsidR="00F647CD" w:rsidRPr="00215F08" w:rsidRDefault="00F647CD" w:rsidP="00F647CD">
      <w:pPr>
        <w:suppressAutoHyphens/>
        <w:spacing w:line="360" w:lineRule="auto"/>
        <w:jc w:val="both"/>
        <w:rPr>
          <w:lang w:eastAsia="ar-SA"/>
        </w:rPr>
      </w:pPr>
      <w:r w:rsidRPr="00215F08">
        <w:rPr>
          <w:lang w:eastAsia="ar-SA"/>
        </w:rPr>
        <w:t xml:space="preserve">-La rivoluzione francese e le sue </w:t>
      </w:r>
      <w:r>
        <w:rPr>
          <w:lang w:eastAsia="ar-SA"/>
        </w:rPr>
        <w:t xml:space="preserve">diverse </w:t>
      </w:r>
      <w:r w:rsidRPr="00215F08">
        <w:rPr>
          <w:lang w:eastAsia="ar-SA"/>
        </w:rPr>
        <w:t>fasi</w:t>
      </w:r>
    </w:p>
    <w:p w14:paraId="6341D578" w14:textId="77777777" w:rsidR="00F647CD" w:rsidRPr="00215F08" w:rsidRDefault="00F647CD" w:rsidP="00F647CD">
      <w:pPr>
        <w:suppressAutoHyphens/>
        <w:spacing w:line="360" w:lineRule="auto"/>
        <w:jc w:val="both"/>
        <w:rPr>
          <w:lang w:eastAsia="ar-SA"/>
        </w:rPr>
      </w:pPr>
      <w:r w:rsidRPr="00215F08">
        <w:rPr>
          <w:lang w:eastAsia="ar-SA"/>
        </w:rPr>
        <w:t>-Napoleone Bonaparte e lo svecchiamento dell’Europa divisa</w:t>
      </w:r>
      <w:r>
        <w:rPr>
          <w:lang w:eastAsia="ar-SA"/>
        </w:rPr>
        <w:t>: trionfo e caduta</w:t>
      </w:r>
    </w:p>
    <w:p w14:paraId="521C6553" w14:textId="77777777" w:rsidR="00F647CD" w:rsidRDefault="00F647CD" w:rsidP="00B0389C">
      <w:pPr>
        <w:rPr>
          <w:color w:val="FF0000"/>
          <w:lang w:eastAsia="ar-SA"/>
        </w:rPr>
      </w:pPr>
    </w:p>
    <w:p w14:paraId="3238AA6B" w14:textId="2AFD4A69" w:rsidR="00B0389C" w:rsidRPr="00F43B0A" w:rsidRDefault="00D160DF" w:rsidP="00B0389C">
      <w:pPr>
        <w:rPr>
          <w:color w:val="FF0000"/>
          <w:sz w:val="32"/>
          <w:szCs w:val="32"/>
        </w:rPr>
      </w:pPr>
      <w:r w:rsidRPr="00F43B0A">
        <w:rPr>
          <w:b/>
          <w:noProof/>
          <w:color w:val="FF0000"/>
        </w:rPr>
        <mc:AlternateContent>
          <mc:Choice Requires="wps">
            <w:drawing>
              <wp:anchor distT="0" distB="0" distL="114300" distR="114300" simplePos="0" relativeHeight="251681792" behindDoc="1" locked="0" layoutInCell="1" allowOverlap="1" wp14:anchorId="5878A0C0" wp14:editId="5D568E3E">
                <wp:simplePos x="0" y="0"/>
                <wp:positionH relativeFrom="margin">
                  <wp:align>left</wp:align>
                </wp:positionH>
                <wp:positionV relativeFrom="paragraph">
                  <wp:posOffset>17410</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01D07D08" w:rsidR="00D160DF" w:rsidRDefault="00D160DF" w:rsidP="00D160DF">
                            <w:pPr>
                              <w:shd w:val="clear" w:color="auto" w:fill="F4B083" w:themeFill="accent2" w:themeFillTint="99"/>
                            </w:pPr>
                            <w:r>
                              <w:t xml:space="preserve">Docente: </w:t>
                            </w:r>
                            <w:r w:rsidR="00723A62">
                              <w:rPr>
                                <w:b/>
                                <w:bCs/>
                              </w:rPr>
                              <w:t xml:space="preserve">Antonio Saluzzi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8A0C0" id="Casella di testo 7" o:spid="_x0000_s1029" type="#_x0000_t202" style="position:absolute;margin-left:0;margin-top:1.35pt;width:298.5pt;height:48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" fillcolor="white [3201]" strokecolor="white [3212]" strokeweight=".5pt">
                <v:textbo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01D07D08" w:rsidR="00D160DF" w:rsidRDefault="00D160DF" w:rsidP="00D160DF">
                      <w:pPr>
                        <w:shd w:val="clear" w:color="auto" w:fill="F4B083" w:themeFill="accent2" w:themeFillTint="99"/>
                      </w:pPr>
                      <w:r>
                        <w:t xml:space="preserve">Docente: </w:t>
                      </w:r>
                      <w:r w:rsidR="00723A62">
                        <w:rPr>
                          <w:b/>
                          <w:bCs/>
                        </w:rPr>
                        <w:t xml:space="preserve">Antonio Saluzzi </w:t>
                      </w:r>
                    </w:p>
                  </w:txbxContent>
                </v:textbox>
                <w10:wrap anchorx="margin"/>
              </v:shape>
            </w:pict>
          </mc:Fallback>
        </mc:AlternateContent>
      </w:r>
    </w:p>
    <w:p w14:paraId="58992722" w14:textId="3C35F10F" w:rsidR="00B0389C" w:rsidRPr="00F43B0A" w:rsidRDefault="00B0389C" w:rsidP="00B0389C">
      <w:pPr>
        <w:rPr>
          <w:color w:val="FF0000"/>
          <w:sz w:val="32"/>
          <w:szCs w:val="32"/>
        </w:rPr>
      </w:pPr>
    </w:p>
    <w:p w14:paraId="5641EA74" w14:textId="7C93F199" w:rsidR="00B0389C" w:rsidRPr="00F43B0A" w:rsidRDefault="00B0389C" w:rsidP="00B0389C">
      <w:pPr>
        <w:rPr>
          <w:color w:val="FF0000"/>
          <w:sz w:val="32"/>
          <w:szCs w:val="32"/>
        </w:rPr>
      </w:pPr>
    </w:p>
    <w:p w14:paraId="0BB66F70" w14:textId="77777777" w:rsidR="008E0887" w:rsidRDefault="008E0887" w:rsidP="008E0887">
      <w:pPr>
        <w:spacing w:line="360" w:lineRule="auto"/>
        <w:ind w:left="360"/>
        <w:jc w:val="center"/>
        <w:rPr>
          <w:i/>
          <w:lang w:eastAsia="ar-SA"/>
        </w:rPr>
      </w:pPr>
      <w:r>
        <w:rPr>
          <w:b/>
          <w:lang w:eastAsia="ar-SA"/>
        </w:rPr>
        <w:t xml:space="preserve">Nascita ed evoluzione della visione del mondo della Modernità </w:t>
      </w:r>
    </w:p>
    <w:p w14:paraId="70DDD5D4" w14:textId="77777777" w:rsidR="008E0887" w:rsidRDefault="008E0887" w:rsidP="008E0887">
      <w:pPr>
        <w:numPr>
          <w:ilvl w:val="0"/>
          <w:numId w:val="7"/>
        </w:numPr>
        <w:suppressAutoHyphens/>
        <w:spacing w:line="360" w:lineRule="auto"/>
        <w:rPr>
          <w:lang w:eastAsia="ar-SA"/>
        </w:rPr>
      </w:pPr>
      <w:r>
        <w:rPr>
          <w:i/>
          <w:lang w:eastAsia="ar-SA"/>
        </w:rPr>
        <w:t xml:space="preserve">Introduzione generale ai promotori della nuova mentalità umanistico rinascimentale </w:t>
      </w:r>
    </w:p>
    <w:p w14:paraId="0961246C" w14:textId="77777777" w:rsidR="008E0887" w:rsidRDefault="008E0887" w:rsidP="008E0887">
      <w:pPr>
        <w:suppressAutoHyphens/>
        <w:spacing w:line="360" w:lineRule="auto"/>
        <w:ind w:left="1068"/>
        <w:rPr>
          <w:lang w:eastAsia="ar-SA"/>
        </w:rPr>
      </w:pPr>
      <w:r>
        <w:rPr>
          <w:lang w:eastAsia="ar-SA"/>
        </w:rPr>
        <w:t>-Riconciliazione tra la filosofia antica e il cristianesimo: Valla, Pomponazzi e Marsilio Ficino</w:t>
      </w:r>
    </w:p>
    <w:p w14:paraId="3183D957" w14:textId="11CCD7F3" w:rsidR="008E0887" w:rsidRPr="008E0887" w:rsidRDefault="008E0887" w:rsidP="008E0887">
      <w:pPr>
        <w:suppressAutoHyphens/>
        <w:spacing w:line="360" w:lineRule="auto"/>
        <w:ind w:left="1068"/>
        <w:rPr>
          <w:lang w:eastAsia="ar-SA"/>
        </w:rPr>
      </w:pPr>
      <w:r>
        <w:rPr>
          <w:lang w:eastAsia="ar-SA"/>
        </w:rPr>
        <w:t>-Pico della Mirandola, Erasmo da Rotterdam e la rivalorizzazione dell'uomo</w:t>
      </w:r>
    </w:p>
    <w:p w14:paraId="2A359FDF" w14:textId="77777777" w:rsidR="008E0887" w:rsidRDefault="008E0887" w:rsidP="008E0887">
      <w:pPr>
        <w:numPr>
          <w:ilvl w:val="0"/>
          <w:numId w:val="7"/>
        </w:numPr>
        <w:suppressAutoHyphens/>
        <w:spacing w:line="360" w:lineRule="auto"/>
        <w:rPr>
          <w:i/>
          <w:lang w:eastAsia="ar-SA"/>
        </w:rPr>
      </w:pPr>
      <w:r>
        <w:rPr>
          <w:lang w:eastAsia="ar-SA"/>
        </w:rPr>
        <w:t>N</w:t>
      </w:r>
      <w:r>
        <w:rPr>
          <w:i/>
          <w:lang w:eastAsia="ar-SA"/>
        </w:rPr>
        <w:t>ascita della scienza sperimentale, rivoluzione astronomica e matematizzazione dell’universo</w:t>
      </w:r>
    </w:p>
    <w:p w14:paraId="6642E981" w14:textId="77777777" w:rsidR="008E0887" w:rsidRDefault="008E0887" w:rsidP="008E0887">
      <w:pPr>
        <w:suppressAutoHyphens/>
        <w:spacing w:line="360" w:lineRule="auto"/>
        <w:ind w:left="708"/>
        <w:rPr>
          <w:lang w:eastAsia="ar-SA"/>
        </w:rPr>
      </w:pPr>
      <w:r>
        <w:rPr>
          <w:lang w:eastAsia="ar-SA"/>
        </w:rPr>
        <w:t>-Il nuovo interesse per la natura: Telesio, F. Bacon, Paracelso</w:t>
      </w:r>
    </w:p>
    <w:p w14:paraId="3004DC3F" w14:textId="77777777" w:rsidR="008E0887" w:rsidRDefault="008E0887" w:rsidP="008E0887">
      <w:pPr>
        <w:suppressAutoHyphens/>
        <w:spacing w:line="360" w:lineRule="auto"/>
        <w:rPr>
          <w:lang w:eastAsia="ar-SA"/>
        </w:rPr>
      </w:pPr>
      <w:r>
        <w:rPr>
          <w:lang w:eastAsia="ar-SA"/>
        </w:rPr>
        <w:tab/>
        <w:t>-Le nuove astronomie: Copernico, Brahe e Kepler</w:t>
      </w:r>
    </w:p>
    <w:p w14:paraId="45822352" w14:textId="77777777" w:rsidR="008E0887" w:rsidRDefault="008E0887" w:rsidP="008E0887">
      <w:pPr>
        <w:suppressAutoHyphens/>
        <w:spacing w:line="360" w:lineRule="auto"/>
        <w:rPr>
          <w:lang w:eastAsia="ar-SA"/>
        </w:rPr>
      </w:pPr>
      <w:r>
        <w:rPr>
          <w:lang w:eastAsia="ar-SA"/>
        </w:rPr>
        <w:tab/>
        <w:t>-Leonardo da Vinci filosofo e scienziato</w:t>
      </w:r>
    </w:p>
    <w:p w14:paraId="0DC7EAED" w14:textId="77777777" w:rsidR="008E0887" w:rsidRDefault="008E0887" w:rsidP="008E0887">
      <w:pPr>
        <w:suppressAutoHyphens/>
        <w:spacing w:line="360" w:lineRule="auto"/>
        <w:rPr>
          <w:lang w:eastAsia="ar-SA"/>
        </w:rPr>
      </w:pPr>
      <w:r>
        <w:rPr>
          <w:lang w:eastAsia="ar-SA"/>
        </w:rPr>
        <w:tab/>
        <w:t>-Galileo Galilei: matematica, natura, cannocchiale e nascita del metodo scientifico, rilettura del</w:t>
      </w:r>
    </w:p>
    <w:p w14:paraId="699278B7" w14:textId="7A854CD5" w:rsidR="008E0887" w:rsidRDefault="008E0887" w:rsidP="008E0887">
      <w:pPr>
        <w:suppressAutoHyphens/>
        <w:spacing w:line="360" w:lineRule="auto"/>
        <w:rPr>
          <w:lang w:eastAsia="ar-SA"/>
        </w:rPr>
      </w:pPr>
      <w:r>
        <w:rPr>
          <w:lang w:eastAsia="ar-SA"/>
        </w:rPr>
        <w:t xml:space="preserve">             cosmo, la nuova fisica, autorità biblica e conoscenza naturale, processo e riabilitazione</w:t>
      </w:r>
      <w:r>
        <w:rPr>
          <w:lang w:eastAsia="ar-SA"/>
        </w:rPr>
        <w:tab/>
      </w:r>
    </w:p>
    <w:p w14:paraId="332DEE0E" w14:textId="77777777" w:rsidR="008E0887" w:rsidRDefault="008E0887" w:rsidP="008E0887">
      <w:pPr>
        <w:suppressAutoHyphens/>
        <w:spacing w:line="360" w:lineRule="auto"/>
        <w:ind w:firstLine="708"/>
        <w:rPr>
          <w:lang w:eastAsia="ar-SA"/>
        </w:rPr>
      </w:pPr>
      <w:r>
        <w:rPr>
          <w:lang w:eastAsia="ar-SA"/>
        </w:rPr>
        <w:t>c</w:t>
      </w:r>
      <w:r>
        <w:rPr>
          <w:i/>
          <w:lang w:eastAsia="ar-SA"/>
        </w:rPr>
        <w:t xml:space="preserve">) Riforma religiosa e la rifondazione della politica </w:t>
      </w:r>
    </w:p>
    <w:p w14:paraId="0412664E" w14:textId="720A7441" w:rsidR="008E0887" w:rsidRDefault="008E0887" w:rsidP="008E0887">
      <w:pPr>
        <w:suppressAutoHyphens/>
        <w:spacing w:line="360" w:lineRule="auto"/>
        <w:rPr>
          <w:lang w:eastAsia="ar-SA"/>
        </w:rPr>
      </w:pPr>
      <w:r>
        <w:rPr>
          <w:lang w:eastAsia="ar-SA"/>
        </w:rPr>
        <w:lastRenderedPageBreak/>
        <w:tab/>
        <w:t>-Savonarola, Müntzer, Gaismair e la nascita del genere utopico (Thomas More, Campanella, Bacon)</w:t>
      </w:r>
    </w:p>
    <w:p w14:paraId="50EB824C" w14:textId="77777777" w:rsidR="008E0887" w:rsidRDefault="008E0887" w:rsidP="008E0887">
      <w:pPr>
        <w:suppressAutoHyphens/>
        <w:spacing w:line="360" w:lineRule="auto"/>
        <w:rPr>
          <w:lang w:eastAsia="ar-SA"/>
        </w:rPr>
      </w:pPr>
      <w:r>
        <w:rPr>
          <w:lang w:eastAsia="ar-SA"/>
        </w:rPr>
        <w:tab/>
        <w:t>-Thomas Hobbes: materialismo, gnoseologia, stato di natura, stato civile e monarchia assoluta</w:t>
      </w:r>
    </w:p>
    <w:p w14:paraId="75F26DC8" w14:textId="77777777" w:rsidR="008E0887" w:rsidRDefault="008E0887" w:rsidP="008E0887">
      <w:pPr>
        <w:suppressAutoHyphens/>
        <w:spacing w:line="360" w:lineRule="auto"/>
        <w:rPr>
          <w:lang w:eastAsia="ar-SA"/>
        </w:rPr>
      </w:pPr>
      <w:r>
        <w:rPr>
          <w:lang w:eastAsia="ar-SA"/>
        </w:rPr>
        <w:tab/>
        <w:t>-Grozio e il giusnaturalismo</w:t>
      </w:r>
    </w:p>
    <w:p w14:paraId="706A7921" w14:textId="161AD575" w:rsidR="008E0887" w:rsidRDefault="008E0887" w:rsidP="008E0887">
      <w:pPr>
        <w:suppressAutoHyphens/>
        <w:spacing w:line="360" w:lineRule="auto"/>
        <w:rPr>
          <w:lang w:eastAsia="ar-SA"/>
        </w:rPr>
      </w:pPr>
      <w:r>
        <w:rPr>
          <w:lang w:eastAsia="ar-SA"/>
        </w:rPr>
        <w:tab/>
        <w:t xml:space="preserve">-John Locke e i fondamenti dell’empirismo e del liberalismo: percezione, idee semplici e idee </w:t>
      </w:r>
    </w:p>
    <w:p w14:paraId="3F92DEA3" w14:textId="6CBF0F01" w:rsidR="008E0887" w:rsidRDefault="008E0887" w:rsidP="008E0887">
      <w:pPr>
        <w:suppressAutoHyphens/>
        <w:spacing w:line="360" w:lineRule="auto"/>
        <w:rPr>
          <w:lang w:eastAsia="ar-SA"/>
        </w:rPr>
      </w:pPr>
      <w:r>
        <w:rPr>
          <w:lang w:eastAsia="ar-SA"/>
        </w:rPr>
        <w:tab/>
        <w:t>complesse, i gradi della conoscenza, la tolleranza, i diritti naturali inalienabili e la costituzione</w:t>
      </w:r>
      <w:r>
        <w:rPr>
          <w:lang w:eastAsia="ar-SA"/>
        </w:rPr>
        <w:tab/>
      </w:r>
    </w:p>
    <w:p w14:paraId="0073DBC0" w14:textId="78AF91D8" w:rsidR="008E0887" w:rsidRDefault="008E0887" w:rsidP="008E0887">
      <w:pPr>
        <w:suppressAutoHyphens/>
        <w:spacing w:line="360" w:lineRule="auto"/>
        <w:rPr>
          <w:b/>
          <w:lang w:eastAsia="ar-SA"/>
        </w:rPr>
      </w:pPr>
      <w:r>
        <w:rPr>
          <w:lang w:eastAsia="ar-SA"/>
        </w:rPr>
        <w:tab/>
      </w:r>
      <w:r>
        <w:rPr>
          <w:i/>
          <w:lang w:eastAsia="ar-SA"/>
        </w:rPr>
        <w:t xml:space="preserve">d) I grandi sistemi razionalisti ed empiristi della Modernità </w:t>
      </w:r>
    </w:p>
    <w:p w14:paraId="77C201A1" w14:textId="77777777" w:rsidR="008E0887" w:rsidRDefault="008E0887" w:rsidP="008E0887">
      <w:pPr>
        <w:suppressAutoHyphens/>
        <w:spacing w:line="360" w:lineRule="auto"/>
        <w:rPr>
          <w:lang w:eastAsia="ar-SA"/>
        </w:rPr>
      </w:pPr>
      <w:r>
        <w:rPr>
          <w:lang w:eastAsia="ar-SA"/>
        </w:rPr>
        <w:tab/>
        <w:t xml:space="preserve">-René Descartes: il metodo e le sue regole, dubbio, </w:t>
      </w:r>
      <w:r>
        <w:rPr>
          <w:i/>
          <w:lang w:eastAsia="ar-SA"/>
        </w:rPr>
        <w:t xml:space="preserve">cogito </w:t>
      </w:r>
      <w:r>
        <w:rPr>
          <w:lang w:eastAsia="ar-SA"/>
        </w:rPr>
        <w:t>e nuove dimostrazioni di Dio, fondazione</w:t>
      </w:r>
    </w:p>
    <w:p w14:paraId="68C5761F" w14:textId="027B0EAC" w:rsidR="008E0887" w:rsidRDefault="008E0887" w:rsidP="008E0887">
      <w:pPr>
        <w:suppressAutoHyphens/>
        <w:spacing w:line="360" w:lineRule="auto"/>
        <w:rPr>
          <w:lang w:eastAsia="ar-SA"/>
        </w:rPr>
      </w:pPr>
      <w:r>
        <w:rPr>
          <w:lang w:eastAsia="ar-SA"/>
        </w:rPr>
        <w:tab/>
        <w:t xml:space="preserve"> metafisica e dualismo del mondo, la morale provvisoria</w:t>
      </w:r>
    </w:p>
    <w:p w14:paraId="6C661E6B" w14:textId="77777777" w:rsidR="008E0887" w:rsidRDefault="008E0887" w:rsidP="008E0887">
      <w:pPr>
        <w:suppressAutoHyphens/>
        <w:spacing w:line="360" w:lineRule="auto"/>
        <w:rPr>
          <w:lang w:eastAsia="ar-SA"/>
        </w:rPr>
      </w:pPr>
      <w:r>
        <w:rPr>
          <w:lang w:eastAsia="ar-SA"/>
        </w:rPr>
        <w:tab/>
        <w:t xml:space="preserve"> Blaise Pascal: la condizione umana come problema, i limiti della scienza e della filosofia e la</w:t>
      </w:r>
    </w:p>
    <w:p w14:paraId="22B1CEFA" w14:textId="1C2E7714" w:rsidR="008E0887" w:rsidRPr="008E0887" w:rsidRDefault="008E0887" w:rsidP="008E0887">
      <w:pPr>
        <w:suppressAutoHyphens/>
        <w:spacing w:line="360" w:lineRule="auto"/>
        <w:rPr>
          <w:lang w:eastAsia="ar-SA"/>
        </w:rPr>
      </w:pPr>
      <w:r>
        <w:rPr>
          <w:lang w:eastAsia="ar-SA"/>
        </w:rPr>
        <w:t xml:space="preserve">             Soluzione religiosa dell’esistenza</w:t>
      </w:r>
    </w:p>
    <w:p w14:paraId="45D0D47D" w14:textId="77777777" w:rsidR="008E0887" w:rsidRDefault="008E0887" w:rsidP="008E0887">
      <w:pPr>
        <w:suppressAutoHyphens/>
        <w:spacing w:line="360" w:lineRule="auto"/>
        <w:rPr>
          <w:i/>
          <w:lang w:eastAsia="ar-SA"/>
        </w:rPr>
      </w:pPr>
      <w:r>
        <w:rPr>
          <w:lang w:eastAsia="ar-SA"/>
        </w:rPr>
        <w:tab/>
        <w:t xml:space="preserve">-Baruch Spinoza: mitezza ed eroismo, conoscenza, etica, ricerca del vero bene e beatitudine, </w:t>
      </w:r>
      <w:r>
        <w:rPr>
          <w:i/>
          <w:lang w:eastAsia="ar-SA"/>
        </w:rPr>
        <w:t xml:space="preserve">Deus </w:t>
      </w:r>
    </w:p>
    <w:p w14:paraId="243B29E7" w14:textId="53E86B15" w:rsidR="008E0887" w:rsidRPr="008E0887" w:rsidRDefault="008E0887" w:rsidP="008E0887">
      <w:pPr>
        <w:suppressAutoHyphens/>
        <w:spacing w:line="360" w:lineRule="auto"/>
        <w:rPr>
          <w:i/>
          <w:lang w:eastAsia="ar-SA"/>
        </w:rPr>
      </w:pPr>
      <w:r>
        <w:rPr>
          <w:i/>
          <w:lang w:eastAsia="ar-SA"/>
        </w:rPr>
        <w:t xml:space="preserve">             sive Natura, </w:t>
      </w:r>
      <w:r>
        <w:rPr>
          <w:lang w:eastAsia="ar-SA"/>
        </w:rPr>
        <w:t xml:space="preserve">ordine delle cose e ordine della ragione, esegesi biblica, libertà e politica repubblicana </w:t>
      </w:r>
    </w:p>
    <w:p w14:paraId="0CC34AED" w14:textId="77777777" w:rsidR="008E0887" w:rsidRDefault="008E0887" w:rsidP="008E0887">
      <w:pPr>
        <w:suppressAutoHyphens/>
        <w:spacing w:line="360" w:lineRule="auto"/>
        <w:rPr>
          <w:lang w:eastAsia="ar-SA"/>
        </w:rPr>
      </w:pPr>
      <w:r>
        <w:rPr>
          <w:lang w:eastAsia="ar-SA"/>
        </w:rPr>
        <w:tab/>
        <w:t>-David Hume e le conclusioni scettiche dell’empirismo inglese</w:t>
      </w:r>
    </w:p>
    <w:p w14:paraId="3B1E2EEE" w14:textId="77777777" w:rsidR="008E0887" w:rsidRDefault="008E0887" w:rsidP="008E0887">
      <w:pPr>
        <w:suppressAutoHyphens/>
        <w:spacing w:line="360" w:lineRule="auto"/>
        <w:ind w:firstLine="708"/>
        <w:rPr>
          <w:lang w:eastAsia="ar-SA"/>
        </w:rPr>
      </w:pPr>
      <w:r>
        <w:rPr>
          <w:lang w:eastAsia="ar-SA"/>
        </w:rPr>
        <w:t>-Montesquieu e introduzione generale agli Illuministi francesi dell’Enciclopedia</w:t>
      </w:r>
    </w:p>
    <w:p w14:paraId="0FFB2938" w14:textId="77777777" w:rsidR="008E0887" w:rsidRDefault="008E0887" w:rsidP="008E0887">
      <w:pPr>
        <w:suppressAutoHyphens/>
        <w:spacing w:line="360" w:lineRule="auto"/>
        <w:rPr>
          <w:lang w:eastAsia="ar-SA"/>
        </w:rPr>
      </w:pPr>
      <w:r>
        <w:rPr>
          <w:lang w:eastAsia="ar-SA"/>
        </w:rPr>
        <w:tab/>
        <w:t xml:space="preserve">-Immanuel Kant e i concetti fondamentali della “Critica della ragion pura”: Fenomeno e noumeno, </w:t>
      </w:r>
    </w:p>
    <w:p w14:paraId="31690B22" w14:textId="1D7A10D0" w:rsidR="008E0887" w:rsidRDefault="008E0887" w:rsidP="008E0887">
      <w:pPr>
        <w:suppressAutoHyphens/>
        <w:spacing w:line="360" w:lineRule="auto"/>
        <w:ind w:left="708"/>
        <w:rPr>
          <w:lang w:eastAsia="ar-SA"/>
        </w:rPr>
      </w:pPr>
      <w:r>
        <w:rPr>
          <w:lang w:eastAsia="ar-SA"/>
        </w:rPr>
        <w:t xml:space="preserve">rivoluzione copernicana, i giudizi analitici e sintetici, a priori e a posteriori, il puro e il trascendentale, l’Estetica delle intuizioni pure della sensibilità, la logica dell’Analitica delle categorie dell’intelletto, la funzione dell’Io penso, l’inestirpabile anelito della Dialettica della ragione e le sue impossibilità, le aporie della psicologia, della cosmologia e della teologia razionali. </w:t>
      </w:r>
    </w:p>
    <w:p w14:paraId="6D558220" w14:textId="751E1FA2" w:rsidR="00B0389C" w:rsidRPr="00F43B0A" w:rsidRDefault="00B0389C" w:rsidP="00B0389C">
      <w:pPr>
        <w:rPr>
          <w:color w:val="FF0000"/>
        </w:rPr>
      </w:pPr>
    </w:p>
    <w:p w14:paraId="0B8C2BA5" w14:textId="396B5FD9" w:rsidR="00B0389C" w:rsidRPr="00F43B0A" w:rsidRDefault="00D160DF" w:rsidP="00B0389C">
      <w:pPr>
        <w:rPr>
          <w:color w:val="FF0000"/>
          <w:sz w:val="32"/>
          <w:szCs w:val="32"/>
        </w:rPr>
      </w:pPr>
      <w:r w:rsidRPr="00F43B0A">
        <w:rPr>
          <w:b/>
          <w:noProof/>
          <w:color w:val="FF0000"/>
        </w:rPr>
        <mc:AlternateContent>
          <mc:Choice Requires="wps">
            <w:drawing>
              <wp:anchor distT="0" distB="0" distL="114300" distR="114300" simplePos="0" relativeHeight="251665408" behindDoc="1" locked="0" layoutInCell="1" allowOverlap="1" wp14:anchorId="3C332C37" wp14:editId="45E4C33F">
                <wp:simplePos x="0" y="0"/>
                <wp:positionH relativeFrom="margin">
                  <wp:align>left</wp:align>
                </wp:positionH>
                <wp:positionV relativeFrom="paragraph">
                  <wp:posOffset>5080</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4EBFC3A9" w:rsidR="000B2C83" w:rsidRDefault="000B2C83" w:rsidP="000B2C83">
                            <w:pPr>
                              <w:shd w:val="clear" w:color="auto" w:fill="F4B083" w:themeFill="accent2" w:themeFillTint="99"/>
                            </w:pPr>
                            <w:r>
                              <w:t xml:space="preserve">Docente: </w:t>
                            </w:r>
                            <w:r w:rsidR="00F43B0A">
                              <w:rPr>
                                <w:b/>
                                <w:bCs/>
                              </w:rPr>
                              <w:t xml:space="preserve">Nicole Savelli </w:t>
                            </w:r>
                            <w:r w:rsidR="00976D6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32C37" id="Casella di testo 5" o:spid="_x0000_s1030" type="#_x0000_t202" style="position:absolute;margin-left:0;margin-top:.4pt;width:298.5pt;height:48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" fillcolor="white [3201]" strokecolor="white [3212]" strokeweight=".5pt">
                <v:textbo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4EBFC3A9" w:rsidR="000B2C83" w:rsidRDefault="000B2C83" w:rsidP="000B2C83">
                      <w:pPr>
                        <w:shd w:val="clear" w:color="auto" w:fill="F4B083" w:themeFill="accent2" w:themeFillTint="99"/>
                      </w:pPr>
                      <w:r>
                        <w:t xml:space="preserve">Docente: </w:t>
                      </w:r>
                      <w:r w:rsidR="00F43B0A">
                        <w:rPr>
                          <w:b/>
                          <w:bCs/>
                        </w:rPr>
                        <w:t xml:space="preserve">Nicole Savelli </w:t>
                      </w:r>
                      <w:r w:rsidR="00976D61">
                        <w:rPr>
                          <w:b/>
                          <w:bCs/>
                        </w:rPr>
                        <w:t xml:space="preserve"> </w:t>
                      </w:r>
                    </w:p>
                  </w:txbxContent>
                </v:textbox>
                <w10:wrap anchorx="margin"/>
              </v:shape>
            </w:pict>
          </mc:Fallback>
        </mc:AlternateContent>
      </w:r>
    </w:p>
    <w:p w14:paraId="29F1FC8D" w14:textId="048C683C" w:rsidR="00B0389C" w:rsidRPr="00F43B0A" w:rsidRDefault="00B0389C" w:rsidP="00B0389C">
      <w:pPr>
        <w:rPr>
          <w:color w:val="FF0000"/>
          <w:sz w:val="32"/>
          <w:szCs w:val="32"/>
        </w:rPr>
      </w:pPr>
    </w:p>
    <w:p w14:paraId="183C0A73" w14:textId="0A1C19A4" w:rsidR="00B0389C" w:rsidRPr="00F43B0A" w:rsidRDefault="00B0389C" w:rsidP="00B0389C">
      <w:pPr>
        <w:rPr>
          <w:color w:val="FF0000"/>
          <w:sz w:val="32"/>
          <w:szCs w:val="32"/>
        </w:rPr>
      </w:pPr>
    </w:p>
    <w:tbl>
      <w:tblPr>
        <w:tblStyle w:val="Grigliatabella"/>
        <w:tblW w:w="0" w:type="auto"/>
        <w:tblLook w:val="04A0" w:firstRow="1" w:lastRow="0" w:firstColumn="1" w:lastColumn="0" w:noHBand="0" w:noVBand="1"/>
      </w:tblPr>
      <w:tblGrid>
        <w:gridCol w:w="10456"/>
      </w:tblGrid>
      <w:tr w:rsidR="00F43B0A" w:rsidRPr="00FE24BF" w14:paraId="10B8AC61" w14:textId="77777777" w:rsidTr="00F43B0A">
        <w:tc>
          <w:tcPr>
            <w:tcW w:w="10456" w:type="dxa"/>
            <w:shd w:val="clear" w:color="auto" w:fill="DEEAF6" w:themeFill="accent5" w:themeFillTint="33"/>
          </w:tcPr>
          <w:p w14:paraId="7C0BDDCD" w14:textId="77777777" w:rsidR="00F43B0A" w:rsidRPr="00F43B0A" w:rsidRDefault="00F43B0A" w:rsidP="00F43B0A">
            <w:pPr>
              <w:spacing w:line="360" w:lineRule="auto"/>
              <w:jc w:val="center"/>
              <w:rPr>
                <w:b/>
                <w:lang w:val="en-US"/>
              </w:rPr>
            </w:pPr>
            <w:r w:rsidRPr="00F43B0A">
              <w:rPr>
                <w:b/>
                <w:lang w:val="en-US"/>
              </w:rPr>
              <w:t>Literature</w:t>
            </w:r>
          </w:p>
          <w:p w14:paraId="6FA464B7" w14:textId="6E48E9C5" w:rsidR="00F43B0A" w:rsidRPr="00F43B0A" w:rsidRDefault="00F43B0A" w:rsidP="00F43B0A">
            <w:pPr>
              <w:pStyle w:val="Text"/>
              <w:spacing w:before="0"/>
              <w:jc w:val="center"/>
              <w:rPr>
                <w:rFonts w:ascii="Times New Roman" w:hAnsi="Times New Roman" w:cs="Times New Roman"/>
                <w:bCs/>
                <w:lang w:val="en-US"/>
              </w:rPr>
            </w:pPr>
            <w:r w:rsidRPr="00F43B0A">
              <w:rPr>
                <w:rFonts w:ascii="Times New Roman" w:hAnsi="Times New Roman" w:cs="Times New Roman"/>
                <w:b/>
                <w:lang w:val="en-US"/>
              </w:rPr>
              <w:t>Unit 2 White Spaces + extra material</w:t>
            </w:r>
          </w:p>
        </w:tc>
      </w:tr>
      <w:tr w:rsidR="00F43B0A" w:rsidRPr="00FE24BF" w14:paraId="4E2BF0E8" w14:textId="77777777" w:rsidTr="00F43B0A">
        <w:tc>
          <w:tcPr>
            <w:tcW w:w="10456" w:type="dxa"/>
          </w:tcPr>
          <w:p w14:paraId="34E66E92" w14:textId="77777777" w:rsidR="00F43B0A" w:rsidRDefault="00F43B0A" w:rsidP="00F43B0A">
            <w:pPr>
              <w:spacing w:line="360" w:lineRule="auto"/>
              <w:jc w:val="both"/>
              <w:rPr>
                <w:b/>
                <w:lang w:val="en-GB"/>
              </w:rPr>
            </w:pPr>
          </w:p>
          <w:p w14:paraId="3D4E098A" w14:textId="44636A01" w:rsidR="00F43B0A" w:rsidRPr="00F43B0A" w:rsidRDefault="00F43B0A" w:rsidP="00F43B0A">
            <w:pPr>
              <w:spacing w:line="360" w:lineRule="auto"/>
              <w:jc w:val="both"/>
              <w:rPr>
                <w:b/>
                <w:lang w:val="en-GB"/>
              </w:rPr>
            </w:pPr>
            <w:r w:rsidRPr="00F43B0A">
              <w:rPr>
                <w:b/>
                <w:lang w:val="en-GB"/>
              </w:rPr>
              <w:t>The cultural context</w:t>
            </w:r>
          </w:p>
          <w:p w14:paraId="75D0B54B" w14:textId="77777777" w:rsidR="00F43B0A" w:rsidRPr="00F43B0A" w:rsidRDefault="00F43B0A" w:rsidP="00F43B0A">
            <w:pPr>
              <w:spacing w:line="360" w:lineRule="auto"/>
              <w:jc w:val="both"/>
              <w:rPr>
                <w:lang w:val="en-GB"/>
              </w:rPr>
            </w:pPr>
            <w:r w:rsidRPr="00F43B0A">
              <w:rPr>
                <w:lang w:val="en-GB"/>
              </w:rPr>
              <w:t>The History of Britain from the beginnings to 1603 (photocopies)</w:t>
            </w:r>
          </w:p>
          <w:p w14:paraId="62C7E6FE" w14:textId="77777777" w:rsidR="00F43B0A" w:rsidRPr="00F43B0A" w:rsidRDefault="00F43B0A" w:rsidP="00F43B0A">
            <w:pPr>
              <w:spacing w:line="360" w:lineRule="auto"/>
              <w:rPr>
                <w:lang w:val="en-GB"/>
              </w:rPr>
            </w:pPr>
            <w:r w:rsidRPr="00F43B0A">
              <w:rPr>
                <w:lang w:val="en-GB"/>
              </w:rPr>
              <w:t>A timeline of the English Language (</w:t>
            </w:r>
            <w:hyperlink r:id="rId6" w:history="1">
              <w:r w:rsidRPr="00F43B0A">
                <w:rPr>
                  <w:rStyle w:val="Collegamentoipertestuale"/>
                  <w:lang w:val="en-GB"/>
                </w:rPr>
                <w:t>https://www.childrensuniversity.manchester.ac.uk/learning-activities/languages/words/timeline-english-language-2/</w:t>
              </w:r>
            </w:hyperlink>
            <w:r w:rsidRPr="00F43B0A">
              <w:rPr>
                <w:lang w:val="en-GB"/>
              </w:rPr>
              <w:t xml:space="preserve">) </w:t>
            </w:r>
          </w:p>
          <w:p w14:paraId="29F59C14" w14:textId="77777777" w:rsidR="00F43B0A" w:rsidRPr="00F43B0A" w:rsidRDefault="00F43B0A" w:rsidP="00F43B0A">
            <w:pPr>
              <w:spacing w:line="360" w:lineRule="auto"/>
              <w:rPr>
                <w:lang w:val="en-GB"/>
              </w:rPr>
            </w:pPr>
            <w:r w:rsidRPr="00F43B0A">
              <w:rPr>
                <w:lang w:val="en-GB"/>
              </w:rPr>
              <w:t>A History of the English Language (</w:t>
            </w:r>
            <w:hyperlink r:id="rId7" w:history="1">
              <w:r w:rsidRPr="00F43B0A">
                <w:rPr>
                  <w:rStyle w:val="Collegamentoipertestuale"/>
                  <w:lang w:val="en-GB"/>
                </w:rPr>
                <w:t>https://www.youtube.com/watch?v=eU9pshEkwVE&amp;t=4s&amp;ab_channel=CloudEnglish</w:t>
              </w:r>
            </w:hyperlink>
            <w:r w:rsidRPr="00F43B0A">
              <w:rPr>
                <w:lang w:val="en-GB"/>
              </w:rPr>
              <w:t>)</w:t>
            </w:r>
          </w:p>
          <w:p w14:paraId="4E718421" w14:textId="77777777" w:rsidR="00F43B0A" w:rsidRPr="00F43B0A" w:rsidRDefault="00F43B0A" w:rsidP="00F43B0A">
            <w:pPr>
              <w:spacing w:line="360" w:lineRule="auto"/>
              <w:jc w:val="both"/>
              <w:rPr>
                <w:lang w:val="en-GB"/>
              </w:rPr>
            </w:pPr>
            <w:r w:rsidRPr="00F43B0A">
              <w:rPr>
                <w:b/>
                <w:lang w:val="en-GB"/>
              </w:rPr>
              <w:t xml:space="preserve">Key authors and texts </w:t>
            </w:r>
            <w:r w:rsidRPr="00F43B0A">
              <w:rPr>
                <w:lang w:val="en-GB"/>
              </w:rPr>
              <w:t>(pp. 116-18)</w:t>
            </w:r>
          </w:p>
          <w:p w14:paraId="73E6D029" w14:textId="77777777" w:rsidR="00F43B0A" w:rsidRPr="00F43B0A" w:rsidRDefault="00F43B0A" w:rsidP="00F43B0A">
            <w:pPr>
              <w:numPr>
                <w:ilvl w:val="0"/>
                <w:numId w:val="9"/>
              </w:numPr>
              <w:spacing w:line="360" w:lineRule="auto"/>
              <w:jc w:val="both"/>
              <w:rPr>
                <w:lang w:val="en-GB"/>
              </w:rPr>
            </w:pPr>
            <w:r w:rsidRPr="00F43B0A">
              <w:rPr>
                <w:lang w:val="en-GB"/>
              </w:rPr>
              <w:t>English in the 1500s</w:t>
            </w:r>
          </w:p>
          <w:p w14:paraId="78CC9D7E" w14:textId="77777777" w:rsidR="00F43B0A" w:rsidRPr="00F43B0A" w:rsidRDefault="00F43B0A" w:rsidP="00F43B0A">
            <w:pPr>
              <w:numPr>
                <w:ilvl w:val="0"/>
                <w:numId w:val="9"/>
              </w:numPr>
              <w:spacing w:line="360" w:lineRule="auto"/>
              <w:jc w:val="both"/>
              <w:rPr>
                <w:lang w:val="en-GB"/>
              </w:rPr>
            </w:pPr>
            <w:r w:rsidRPr="00F43B0A">
              <w:rPr>
                <w:lang w:val="en-GB"/>
              </w:rPr>
              <w:t>Keys of change</w:t>
            </w:r>
          </w:p>
          <w:p w14:paraId="5CC2DA7D" w14:textId="77777777" w:rsidR="00F43B0A" w:rsidRPr="00F43B0A" w:rsidRDefault="00F43B0A" w:rsidP="00F43B0A">
            <w:pPr>
              <w:numPr>
                <w:ilvl w:val="0"/>
                <w:numId w:val="9"/>
              </w:numPr>
              <w:spacing w:line="360" w:lineRule="auto"/>
              <w:jc w:val="both"/>
              <w:rPr>
                <w:lang w:val="en-GB"/>
              </w:rPr>
            </w:pPr>
            <w:r w:rsidRPr="00F43B0A">
              <w:rPr>
                <w:lang w:val="en-GB"/>
              </w:rPr>
              <w:t>Education</w:t>
            </w:r>
          </w:p>
          <w:p w14:paraId="3A44E705" w14:textId="77777777" w:rsidR="00F43B0A" w:rsidRPr="00F43B0A" w:rsidRDefault="00F43B0A" w:rsidP="00F43B0A">
            <w:pPr>
              <w:numPr>
                <w:ilvl w:val="0"/>
                <w:numId w:val="9"/>
              </w:numPr>
              <w:spacing w:line="360" w:lineRule="auto"/>
              <w:jc w:val="both"/>
              <w:rPr>
                <w:lang w:val="en-GB"/>
              </w:rPr>
            </w:pPr>
            <w:r w:rsidRPr="00F43B0A">
              <w:rPr>
                <w:lang w:val="en-GB"/>
              </w:rPr>
              <w:t>Literature</w:t>
            </w:r>
          </w:p>
          <w:p w14:paraId="005F7D18" w14:textId="77777777" w:rsidR="00F43B0A" w:rsidRPr="00F43B0A" w:rsidRDefault="00F43B0A" w:rsidP="00F43B0A">
            <w:pPr>
              <w:spacing w:line="276" w:lineRule="auto"/>
              <w:ind w:left="720"/>
              <w:jc w:val="both"/>
              <w:rPr>
                <w:lang w:val="en-GB"/>
              </w:rPr>
            </w:pPr>
          </w:p>
          <w:p w14:paraId="6A4E9FC3" w14:textId="77777777" w:rsidR="00F43B0A" w:rsidRPr="00F43B0A" w:rsidRDefault="00F43B0A" w:rsidP="00F43B0A">
            <w:pPr>
              <w:spacing w:line="276" w:lineRule="auto"/>
              <w:jc w:val="both"/>
              <w:rPr>
                <w:b/>
                <w:color w:val="0070C0"/>
                <w:lang w:val="en-GB"/>
              </w:rPr>
            </w:pPr>
            <w:r w:rsidRPr="00F43B0A">
              <w:rPr>
                <w:b/>
                <w:color w:val="0070C0"/>
                <w:lang w:val="en-GB"/>
              </w:rPr>
              <w:lastRenderedPageBreak/>
              <w:t xml:space="preserve">WILLIAM SHAKESPEARE </w:t>
            </w:r>
          </w:p>
          <w:p w14:paraId="6553F5D3" w14:textId="77777777" w:rsidR="00F43B0A" w:rsidRPr="00F43B0A" w:rsidRDefault="00F43B0A" w:rsidP="00F43B0A">
            <w:pPr>
              <w:spacing w:line="360" w:lineRule="auto"/>
              <w:jc w:val="both"/>
              <w:rPr>
                <w:lang w:val="en-GB"/>
              </w:rPr>
            </w:pPr>
            <w:r w:rsidRPr="00F43B0A">
              <w:rPr>
                <w:lang w:val="en-GB"/>
              </w:rPr>
              <w:t xml:space="preserve">Cultural and Literary </w:t>
            </w:r>
            <w:proofErr w:type="gramStart"/>
            <w:r w:rsidRPr="00F43B0A">
              <w:rPr>
                <w:lang w:val="en-GB"/>
              </w:rPr>
              <w:t>Icon :</w:t>
            </w:r>
            <w:proofErr w:type="gramEnd"/>
            <w:r w:rsidRPr="00F43B0A">
              <w:rPr>
                <w:lang w:val="en-GB"/>
              </w:rPr>
              <w:t xml:space="preserve"> William Shakespeare (p. 124-25)</w:t>
            </w:r>
          </w:p>
          <w:p w14:paraId="610A7CC9" w14:textId="77777777" w:rsidR="00F43B0A" w:rsidRPr="00F43B0A" w:rsidRDefault="00F43B0A" w:rsidP="00F43B0A">
            <w:pPr>
              <w:spacing w:line="360" w:lineRule="auto"/>
              <w:jc w:val="both"/>
              <w:rPr>
                <w:lang w:val="en-GB"/>
              </w:rPr>
            </w:pPr>
            <w:r w:rsidRPr="00F43B0A">
              <w:rPr>
                <w:lang w:val="en-GB"/>
              </w:rPr>
              <w:t>Theatres in Shakespeare’s times (pp. 134-35)</w:t>
            </w:r>
          </w:p>
          <w:p w14:paraId="6A6222C1" w14:textId="77777777" w:rsidR="00F43B0A" w:rsidRPr="00F43B0A" w:rsidRDefault="00F43B0A" w:rsidP="00F43B0A">
            <w:pPr>
              <w:spacing w:line="276" w:lineRule="auto"/>
              <w:jc w:val="both"/>
              <w:rPr>
                <w:b/>
                <w:lang w:val="en-GB"/>
              </w:rPr>
            </w:pPr>
          </w:p>
          <w:p w14:paraId="51DC29FE" w14:textId="77777777" w:rsidR="00F43B0A" w:rsidRPr="00F43B0A" w:rsidRDefault="00F43B0A" w:rsidP="00F43B0A">
            <w:pPr>
              <w:spacing w:line="276" w:lineRule="auto"/>
              <w:jc w:val="both"/>
              <w:rPr>
                <w:b/>
                <w:lang w:val="en-GB"/>
              </w:rPr>
            </w:pPr>
            <w:r w:rsidRPr="00F43B0A">
              <w:rPr>
                <w:b/>
                <w:lang w:val="en-GB"/>
              </w:rPr>
              <w:t>Plays</w:t>
            </w:r>
          </w:p>
          <w:p w14:paraId="0643D3FD" w14:textId="77777777" w:rsidR="00F43B0A" w:rsidRPr="00F43B0A" w:rsidRDefault="00F43B0A" w:rsidP="00F43B0A">
            <w:pPr>
              <w:spacing w:line="360" w:lineRule="auto"/>
              <w:jc w:val="both"/>
              <w:rPr>
                <w:b/>
                <w:i/>
                <w:color w:val="7030A0"/>
                <w:lang w:val="en-GB"/>
              </w:rPr>
            </w:pPr>
            <w:r w:rsidRPr="00F43B0A">
              <w:rPr>
                <w:b/>
                <w:i/>
                <w:color w:val="FF0000"/>
                <w:lang w:val="en-GB"/>
              </w:rPr>
              <w:t xml:space="preserve">Hamlet, Prince of Denmark </w:t>
            </w:r>
          </w:p>
          <w:p w14:paraId="732834CC" w14:textId="77777777" w:rsidR="00F43B0A" w:rsidRPr="00F43B0A" w:rsidRDefault="00F43B0A" w:rsidP="00F43B0A">
            <w:pPr>
              <w:spacing w:line="360" w:lineRule="auto"/>
              <w:jc w:val="both"/>
              <w:rPr>
                <w:lang w:val="en-GB"/>
              </w:rPr>
            </w:pPr>
            <w:r w:rsidRPr="00F43B0A">
              <w:rPr>
                <w:lang w:val="en-GB"/>
              </w:rPr>
              <w:t>Text One – from act I, Scene 2 (pp. 138-39) – Hamlet’s despair, disgust and helplessness</w:t>
            </w:r>
          </w:p>
          <w:p w14:paraId="687E7689" w14:textId="77777777" w:rsidR="00F43B0A" w:rsidRPr="00F43B0A" w:rsidRDefault="00F43B0A" w:rsidP="00F43B0A">
            <w:pPr>
              <w:spacing w:line="360" w:lineRule="auto"/>
              <w:jc w:val="both"/>
              <w:rPr>
                <w:lang w:val="en-GB"/>
              </w:rPr>
            </w:pPr>
            <w:r w:rsidRPr="00F43B0A">
              <w:rPr>
                <w:lang w:val="en-GB"/>
              </w:rPr>
              <w:t>Text Two – from act I, Scene 5 (pp. 140-41) – A terrible revelation: Hamlet meets his father’s ghost</w:t>
            </w:r>
          </w:p>
          <w:p w14:paraId="56964C7F" w14:textId="77777777" w:rsidR="00F43B0A" w:rsidRPr="00F43B0A" w:rsidRDefault="00F43B0A" w:rsidP="00F43B0A">
            <w:pPr>
              <w:spacing w:line="360" w:lineRule="auto"/>
              <w:jc w:val="both"/>
              <w:rPr>
                <w:lang w:val="en-GB"/>
              </w:rPr>
            </w:pPr>
            <w:r w:rsidRPr="00F43B0A">
              <w:rPr>
                <w:lang w:val="en-GB"/>
              </w:rPr>
              <w:t xml:space="preserve">Text Three – from act III, Scene 1 (p. 143) – </w:t>
            </w:r>
            <w:r w:rsidRPr="00F43B0A">
              <w:rPr>
                <w:i/>
                <w:lang w:val="en-GB"/>
              </w:rPr>
              <w:t>To be or not to be</w:t>
            </w:r>
            <w:r w:rsidRPr="00F43B0A">
              <w:rPr>
                <w:lang w:val="en-GB"/>
              </w:rPr>
              <w:t xml:space="preserve"> soliloquy</w:t>
            </w:r>
          </w:p>
          <w:p w14:paraId="5F017F19" w14:textId="77777777" w:rsidR="00F43B0A" w:rsidRPr="00F43B0A" w:rsidRDefault="00F43B0A" w:rsidP="00F43B0A">
            <w:pPr>
              <w:spacing w:line="276" w:lineRule="auto"/>
              <w:jc w:val="both"/>
              <w:rPr>
                <w:lang w:val="en-GB"/>
              </w:rPr>
            </w:pPr>
          </w:p>
          <w:p w14:paraId="5775CF8D" w14:textId="77777777" w:rsidR="00F43B0A" w:rsidRPr="00F43B0A" w:rsidRDefault="00F43B0A" w:rsidP="00F43B0A">
            <w:pPr>
              <w:spacing w:line="276" w:lineRule="auto"/>
              <w:jc w:val="both"/>
              <w:rPr>
                <w:b/>
                <w:i/>
                <w:color w:val="7030A0"/>
                <w:lang w:val="en-GB"/>
              </w:rPr>
            </w:pPr>
            <w:r w:rsidRPr="00F43B0A">
              <w:rPr>
                <w:b/>
                <w:i/>
                <w:color w:val="7030A0"/>
                <w:lang w:val="en-GB"/>
              </w:rPr>
              <w:t>Romeo and Juliet</w:t>
            </w:r>
          </w:p>
          <w:p w14:paraId="5DA83C85" w14:textId="77777777" w:rsidR="00F43B0A" w:rsidRPr="00F43B0A" w:rsidRDefault="00F43B0A" w:rsidP="00F43B0A">
            <w:pPr>
              <w:spacing w:line="360" w:lineRule="auto"/>
              <w:jc w:val="both"/>
              <w:rPr>
                <w:lang w:val="en-GB"/>
              </w:rPr>
            </w:pPr>
            <w:r w:rsidRPr="00F43B0A">
              <w:rPr>
                <w:lang w:val="en-GB"/>
              </w:rPr>
              <w:t>The Prologue - photocopies</w:t>
            </w:r>
          </w:p>
          <w:p w14:paraId="1A26B487" w14:textId="77777777" w:rsidR="00F43B0A" w:rsidRPr="00F43B0A" w:rsidRDefault="00F43B0A" w:rsidP="00F43B0A">
            <w:pPr>
              <w:spacing w:line="360" w:lineRule="auto"/>
              <w:jc w:val="both"/>
              <w:rPr>
                <w:lang w:val="en-GB"/>
              </w:rPr>
            </w:pPr>
            <w:r w:rsidRPr="00F43B0A">
              <w:rPr>
                <w:lang w:val="en-GB"/>
              </w:rPr>
              <w:t>Text One – from Act I, Scene 5 (pp. 126-27) – The Ball Scene</w:t>
            </w:r>
          </w:p>
          <w:p w14:paraId="59E85C55" w14:textId="77777777" w:rsidR="00F43B0A" w:rsidRPr="00F43B0A" w:rsidRDefault="00F43B0A" w:rsidP="00F43B0A">
            <w:pPr>
              <w:spacing w:line="360" w:lineRule="auto"/>
              <w:jc w:val="both"/>
              <w:rPr>
                <w:lang w:val="en-GB"/>
              </w:rPr>
            </w:pPr>
            <w:r w:rsidRPr="00F43B0A">
              <w:rPr>
                <w:lang w:val="en-GB"/>
              </w:rPr>
              <w:t xml:space="preserve">Text Two – from Act II, Scene 2 (pp. 129-131) The Balcony Scene </w:t>
            </w:r>
          </w:p>
          <w:p w14:paraId="422B190C" w14:textId="77777777" w:rsidR="00F43B0A" w:rsidRPr="00F43B0A" w:rsidRDefault="00F43B0A" w:rsidP="00F43B0A">
            <w:pPr>
              <w:spacing w:line="276" w:lineRule="auto"/>
              <w:jc w:val="both"/>
              <w:rPr>
                <w:b/>
                <w:i/>
                <w:color w:val="009900"/>
                <w:lang w:val="en-GB"/>
              </w:rPr>
            </w:pPr>
          </w:p>
          <w:p w14:paraId="0A6CB7FB" w14:textId="77777777" w:rsidR="00F43B0A" w:rsidRPr="00F43B0A" w:rsidRDefault="00F43B0A" w:rsidP="00F43B0A">
            <w:pPr>
              <w:spacing w:line="276" w:lineRule="auto"/>
              <w:jc w:val="both"/>
              <w:rPr>
                <w:lang w:val="en-GB"/>
              </w:rPr>
            </w:pPr>
            <w:r w:rsidRPr="00F43B0A">
              <w:rPr>
                <w:b/>
                <w:i/>
                <w:color w:val="009900"/>
                <w:lang w:val="en-GB"/>
              </w:rPr>
              <w:t>A Midsummer Night’s Dream</w:t>
            </w:r>
            <w:r w:rsidRPr="00F43B0A">
              <w:rPr>
                <w:b/>
                <w:color w:val="009900"/>
                <w:lang w:val="en-GB"/>
              </w:rPr>
              <w:t xml:space="preserve"> </w:t>
            </w:r>
            <w:r w:rsidRPr="00F43B0A">
              <w:rPr>
                <w:lang w:val="en-GB"/>
              </w:rPr>
              <w:t xml:space="preserve">(graded reader Black Cat – CEFR Level B2.1) </w:t>
            </w:r>
          </w:p>
          <w:p w14:paraId="07DACAC4" w14:textId="77777777" w:rsidR="00F43B0A" w:rsidRPr="00F43B0A" w:rsidRDefault="00F43B0A" w:rsidP="00F43B0A">
            <w:pPr>
              <w:spacing w:line="360" w:lineRule="auto"/>
              <w:jc w:val="both"/>
              <w:rPr>
                <w:lang w:val="en-GB"/>
              </w:rPr>
            </w:pPr>
            <w:r w:rsidRPr="00F43B0A">
              <w:rPr>
                <w:lang w:val="en-GB"/>
              </w:rPr>
              <w:t>Reading + listening, comprehension and analysis + activities</w:t>
            </w:r>
          </w:p>
          <w:p w14:paraId="6FA1659E" w14:textId="77777777" w:rsidR="00F43B0A" w:rsidRPr="00F43B0A" w:rsidRDefault="00F43B0A" w:rsidP="00F43B0A">
            <w:pPr>
              <w:spacing w:line="360" w:lineRule="auto"/>
              <w:jc w:val="both"/>
              <w:rPr>
                <w:b/>
                <w:lang w:val="en-GB"/>
              </w:rPr>
            </w:pPr>
            <w:r w:rsidRPr="00F43B0A">
              <w:rPr>
                <w:lang w:val="en-GB"/>
              </w:rPr>
              <w:t>Main themes</w:t>
            </w:r>
          </w:p>
          <w:p w14:paraId="1DC442E1" w14:textId="77777777" w:rsidR="00F43B0A" w:rsidRPr="00F43B0A" w:rsidRDefault="00F43B0A" w:rsidP="00F43B0A">
            <w:pPr>
              <w:spacing w:line="276" w:lineRule="auto"/>
              <w:jc w:val="both"/>
              <w:rPr>
                <w:b/>
                <w:lang w:val="en-GB"/>
              </w:rPr>
            </w:pPr>
          </w:p>
          <w:p w14:paraId="0D467B8C" w14:textId="77777777" w:rsidR="00F43B0A" w:rsidRPr="00F43B0A" w:rsidRDefault="00F43B0A" w:rsidP="00F43B0A">
            <w:pPr>
              <w:spacing w:line="276" w:lineRule="auto"/>
              <w:jc w:val="both"/>
              <w:rPr>
                <w:b/>
                <w:lang w:val="en-GB"/>
              </w:rPr>
            </w:pPr>
            <w:r w:rsidRPr="00F43B0A">
              <w:rPr>
                <w:b/>
                <w:lang w:val="en-GB"/>
              </w:rPr>
              <w:t>Poetry</w:t>
            </w:r>
          </w:p>
          <w:p w14:paraId="63FE5A1D" w14:textId="77777777" w:rsidR="00F43B0A" w:rsidRPr="00F43B0A" w:rsidRDefault="00F43B0A" w:rsidP="00F43B0A">
            <w:pPr>
              <w:spacing w:line="360" w:lineRule="auto"/>
              <w:jc w:val="both"/>
              <w:rPr>
                <w:lang w:val="en-GB"/>
              </w:rPr>
            </w:pPr>
            <w:r w:rsidRPr="00F43B0A">
              <w:rPr>
                <w:lang w:val="en-GB"/>
              </w:rPr>
              <w:t>The structure of Elizabethan (Shakespearean) sonnets</w:t>
            </w:r>
          </w:p>
          <w:p w14:paraId="2FD3E37A" w14:textId="77777777" w:rsidR="00F43B0A" w:rsidRPr="00F43B0A" w:rsidRDefault="00F43B0A" w:rsidP="00F43B0A">
            <w:pPr>
              <w:spacing w:line="360" w:lineRule="auto"/>
              <w:jc w:val="both"/>
              <w:rPr>
                <w:lang w:val="en-GB"/>
              </w:rPr>
            </w:pPr>
            <w:r w:rsidRPr="00F43B0A">
              <w:rPr>
                <w:lang w:val="en-GB"/>
              </w:rPr>
              <w:t>Main differences between the Italian and the English sonnet</w:t>
            </w:r>
          </w:p>
          <w:p w14:paraId="5B06A986" w14:textId="77777777" w:rsidR="00F43B0A" w:rsidRPr="00F43B0A" w:rsidRDefault="00F43B0A" w:rsidP="00F43B0A">
            <w:pPr>
              <w:spacing w:line="360" w:lineRule="auto"/>
              <w:jc w:val="both"/>
              <w:rPr>
                <w:b/>
                <w:lang w:val="en-GB"/>
              </w:rPr>
            </w:pPr>
          </w:p>
          <w:p w14:paraId="645EAAE5" w14:textId="65E9F270" w:rsidR="00F43B0A" w:rsidRPr="00F43B0A" w:rsidRDefault="00F43B0A" w:rsidP="00F43B0A">
            <w:pPr>
              <w:spacing w:line="360" w:lineRule="auto"/>
              <w:jc w:val="both"/>
              <w:rPr>
                <w:b/>
                <w:lang w:val="en-GB"/>
              </w:rPr>
            </w:pPr>
            <w:r w:rsidRPr="00F43B0A">
              <w:rPr>
                <w:b/>
                <w:lang w:val="en-GB"/>
              </w:rPr>
              <w:t>Documentaries &amp; films</w:t>
            </w:r>
          </w:p>
          <w:p w14:paraId="1ECF11AC" w14:textId="77777777" w:rsidR="00F43B0A" w:rsidRPr="00F43B0A" w:rsidRDefault="00F43B0A" w:rsidP="00F43B0A">
            <w:pPr>
              <w:spacing w:line="360" w:lineRule="auto"/>
              <w:jc w:val="both"/>
              <w:rPr>
                <w:lang w:val="en-GB"/>
              </w:rPr>
            </w:pPr>
            <w:r w:rsidRPr="00F43B0A">
              <w:rPr>
                <w:lang w:val="en-GB"/>
              </w:rPr>
              <w:t xml:space="preserve">William Shakespeare and Stratford-upon-Avon </w:t>
            </w:r>
          </w:p>
          <w:p w14:paraId="08E5BE57" w14:textId="77777777" w:rsidR="00F43B0A" w:rsidRPr="00F43B0A" w:rsidRDefault="00F43B0A" w:rsidP="00F43B0A">
            <w:pPr>
              <w:spacing w:line="360" w:lineRule="auto"/>
              <w:jc w:val="both"/>
              <w:rPr>
                <w:lang w:val="en-GB"/>
              </w:rPr>
            </w:pPr>
            <w:r w:rsidRPr="00F43B0A">
              <w:rPr>
                <w:lang w:val="en-GB"/>
              </w:rPr>
              <w:t>The Globe</w:t>
            </w:r>
          </w:p>
          <w:p w14:paraId="70C3D4B0" w14:textId="77777777" w:rsidR="00F43B0A" w:rsidRPr="00F43B0A" w:rsidRDefault="00F43B0A" w:rsidP="00F43B0A">
            <w:pPr>
              <w:spacing w:line="360" w:lineRule="auto"/>
              <w:jc w:val="both"/>
              <w:rPr>
                <w:lang w:val="en-GB"/>
              </w:rPr>
            </w:pPr>
            <w:r w:rsidRPr="00F43B0A">
              <w:rPr>
                <w:lang w:val="en-GB"/>
              </w:rPr>
              <w:t>Elizabethan Theatre (</w:t>
            </w:r>
            <w:hyperlink r:id="rId8" w:history="1">
              <w:r w:rsidRPr="00F43B0A">
                <w:rPr>
                  <w:rStyle w:val="Collegamentoipertestuale"/>
                  <w:lang w:val="en-GB"/>
                </w:rPr>
                <w:t>https://www.youtube.com/watch?v=z_cTCdkCAcc&amp;t=8s&amp;ab_channel=JoyceSherry</w:t>
              </w:r>
            </w:hyperlink>
            <w:r w:rsidRPr="00F43B0A">
              <w:rPr>
                <w:lang w:val="en-GB"/>
              </w:rPr>
              <w:t>)</w:t>
            </w:r>
          </w:p>
          <w:p w14:paraId="23C34FE9" w14:textId="77777777" w:rsidR="00F43B0A" w:rsidRPr="00F43B0A" w:rsidRDefault="00F43B0A" w:rsidP="00F43B0A">
            <w:pPr>
              <w:spacing w:line="360" w:lineRule="auto"/>
              <w:jc w:val="both"/>
              <w:rPr>
                <w:lang w:val="en-GB"/>
              </w:rPr>
            </w:pPr>
            <w:r w:rsidRPr="00F43B0A">
              <w:rPr>
                <w:i/>
                <w:lang w:val="en-GB"/>
              </w:rPr>
              <w:t>Hamlet</w:t>
            </w:r>
            <w:r w:rsidRPr="00F43B0A">
              <w:rPr>
                <w:lang w:val="en-GB"/>
              </w:rPr>
              <w:t xml:space="preserve">, directed by K. Branagh (1996) – </w:t>
            </w:r>
            <w:r w:rsidRPr="00F43B0A">
              <w:rPr>
                <w:u w:val="single"/>
                <w:lang w:val="en-GB"/>
              </w:rPr>
              <w:t>a selection of scenes</w:t>
            </w:r>
          </w:p>
          <w:p w14:paraId="16DD6DBF" w14:textId="77777777" w:rsidR="00F43B0A" w:rsidRPr="00F43B0A" w:rsidRDefault="00F43B0A" w:rsidP="00F43B0A">
            <w:pPr>
              <w:spacing w:line="360" w:lineRule="auto"/>
              <w:jc w:val="both"/>
              <w:rPr>
                <w:lang w:val="en-GB"/>
              </w:rPr>
            </w:pPr>
            <w:r w:rsidRPr="00F43B0A">
              <w:rPr>
                <w:i/>
                <w:lang w:val="en-GB"/>
              </w:rPr>
              <w:t>Romeo and Juliet</w:t>
            </w:r>
            <w:r w:rsidRPr="00F43B0A">
              <w:rPr>
                <w:lang w:val="en-GB"/>
              </w:rPr>
              <w:t xml:space="preserve">, directed by F. Zeffirelli (1968) – </w:t>
            </w:r>
            <w:r w:rsidRPr="00F43B0A">
              <w:rPr>
                <w:u w:val="single"/>
                <w:lang w:val="en-GB"/>
              </w:rPr>
              <w:t>a selection of scenes</w:t>
            </w:r>
          </w:p>
          <w:p w14:paraId="47C7F288" w14:textId="77777777" w:rsidR="00F43B0A" w:rsidRPr="00F43B0A" w:rsidRDefault="00F43B0A" w:rsidP="00F43B0A">
            <w:pPr>
              <w:spacing w:line="360" w:lineRule="auto"/>
              <w:jc w:val="both"/>
              <w:rPr>
                <w:lang w:val="en-GB"/>
              </w:rPr>
            </w:pPr>
            <w:r w:rsidRPr="00F43B0A">
              <w:rPr>
                <w:i/>
                <w:lang w:val="en-GB"/>
              </w:rPr>
              <w:t>Romeo + Juliet</w:t>
            </w:r>
            <w:r w:rsidRPr="00F43B0A">
              <w:rPr>
                <w:lang w:val="en-GB"/>
              </w:rPr>
              <w:t xml:space="preserve">, directed by Baz Luhrmann (1996) </w:t>
            </w:r>
          </w:p>
          <w:p w14:paraId="5CB02372" w14:textId="77777777" w:rsidR="00F43B0A" w:rsidRPr="00F43B0A" w:rsidRDefault="00F43B0A" w:rsidP="00F43B0A">
            <w:pPr>
              <w:spacing w:line="360" w:lineRule="auto"/>
              <w:jc w:val="both"/>
              <w:rPr>
                <w:lang w:val="en-GB"/>
              </w:rPr>
            </w:pPr>
            <w:r w:rsidRPr="00F43B0A">
              <w:rPr>
                <w:i/>
                <w:lang w:val="en-GB"/>
              </w:rPr>
              <w:t>A Midsummer Night’s Dream</w:t>
            </w:r>
            <w:r w:rsidRPr="00F43B0A">
              <w:rPr>
                <w:lang w:val="en-GB"/>
              </w:rPr>
              <w:t xml:space="preserve"> directed by M. Hoffman (1999) </w:t>
            </w:r>
          </w:p>
          <w:p w14:paraId="53E3A18E" w14:textId="77777777" w:rsidR="00F43B0A" w:rsidRPr="00F43B0A" w:rsidRDefault="00F43B0A" w:rsidP="00F43B0A">
            <w:pPr>
              <w:spacing w:line="360" w:lineRule="auto"/>
              <w:jc w:val="both"/>
              <w:rPr>
                <w:b/>
                <w:lang w:val="en-GB"/>
              </w:rPr>
            </w:pPr>
          </w:p>
          <w:p w14:paraId="6C4CB6A9" w14:textId="29A256AB" w:rsidR="00F43B0A" w:rsidRPr="00F43B0A" w:rsidRDefault="00F43B0A" w:rsidP="00F43B0A">
            <w:pPr>
              <w:spacing w:line="360" w:lineRule="auto"/>
              <w:jc w:val="both"/>
              <w:rPr>
                <w:b/>
                <w:lang w:val="en-GB"/>
              </w:rPr>
            </w:pPr>
            <w:r w:rsidRPr="00F43B0A">
              <w:rPr>
                <w:b/>
                <w:lang w:val="en-GB"/>
              </w:rPr>
              <w:t>PowerPoint Files</w:t>
            </w:r>
          </w:p>
          <w:p w14:paraId="560860F6" w14:textId="77777777" w:rsidR="00F43B0A" w:rsidRPr="00F43B0A" w:rsidRDefault="00F43B0A" w:rsidP="00F43B0A">
            <w:pPr>
              <w:spacing w:line="360" w:lineRule="auto"/>
              <w:jc w:val="both"/>
              <w:rPr>
                <w:lang w:val="en-GB"/>
              </w:rPr>
            </w:pPr>
            <w:r w:rsidRPr="00F43B0A">
              <w:rPr>
                <w:lang w:val="en-GB"/>
              </w:rPr>
              <w:t>Introducing Drama</w:t>
            </w:r>
          </w:p>
          <w:p w14:paraId="17B9CE4C" w14:textId="1A7CA90B" w:rsidR="00F43B0A" w:rsidRPr="00F43B0A" w:rsidRDefault="00F43B0A" w:rsidP="00F43B0A">
            <w:pPr>
              <w:pStyle w:val="Text"/>
              <w:spacing w:before="0"/>
              <w:jc w:val="both"/>
              <w:rPr>
                <w:rFonts w:ascii="Times New Roman" w:hAnsi="Times New Roman" w:cs="Times New Roman"/>
                <w:bCs/>
              </w:rPr>
            </w:pPr>
            <w:r w:rsidRPr="00F43B0A">
              <w:rPr>
                <w:rFonts w:ascii="Times New Roman" w:hAnsi="Times New Roman" w:cs="Times New Roman"/>
              </w:rPr>
              <w:t>Romeo and Juliet</w:t>
            </w:r>
          </w:p>
        </w:tc>
      </w:tr>
    </w:tbl>
    <w:p w14:paraId="59DA306E" w14:textId="77777777" w:rsidR="00F43B0A" w:rsidRPr="00F43B0A" w:rsidRDefault="00F43B0A" w:rsidP="00F43B0A">
      <w:pPr>
        <w:pStyle w:val="Text"/>
        <w:spacing w:before="0"/>
        <w:jc w:val="both"/>
        <w:rPr>
          <w:rFonts w:ascii="Times New Roman" w:hAnsi="Times New Roman" w:cs="Times New Roman"/>
          <w:bCs/>
          <w:lang w:val="en-US"/>
        </w:rPr>
      </w:pPr>
    </w:p>
    <w:tbl>
      <w:tblPr>
        <w:tblStyle w:val="Grigliatabella"/>
        <w:tblW w:w="0" w:type="auto"/>
        <w:tblLayout w:type="fixed"/>
        <w:tblLook w:val="04A0" w:firstRow="1" w:lastRow="0" w:firstColumn="1" w:lastColumn="0" w:noHBand="0" w:noVBand="1"/>
      </w:tblPr>
      <w:tblGrid>
        <w:gridCol w:w="2263"/>
        <w:gridCol w:w="3605"/>
        <w:gridCol w:w="4588"/>
      </w:tblGrid>
      <w:tr w:rsidR="00206F8D" w:rsidRPr="00FE24BF" w14:paraId="53593F9F" w14:textId="77777777" w:rsidTr="00416606">
        <w:tc>
          <w:tcPr>
            <w:tcW w:w="10456" w:type="dxa"/>
            <w:gridSpan w:val="3"/>
            <w:shd w:val="clear" w:color="auto" w:fill="DEEAF6" w:themeFill="accent5" w:themeFillTint="33"/>
          </w:tcPr>
          <w:p w14:paraId="5A2055EE" w14:textId="77777777" w:rsidR="00206F8D" w:rsidRDefault="00206F8D" w:rsidP="00206F8D">
            <w:pPr>
              <w:pStyle w:val="Text"/>
              <w:spacing w:before="0"/>
              <w:jc w:val="center"/>
              <w:rPr>
                <w:rFonts w:ascii="Times New Roman" w:hAnsi="Times New Roman" w:cs="Times New Roman"/>
                <w:b/>
              </w:rPr>
            </w:pPr>
            <w:r w:rsidRPr="00206F8D">
              <w:rPr>
                <w:rFonts w:ascii="Times New Roman" w:hAnsi="Times New Roman" w:cs="Times New Roman"/>
                <w:b/>
              </w:rPr>
              <w:t>Performer B2 – Ready for First and Invalsi UPDATED</w:t>
            </w:r>
          </w:p>
          <w:p w14:paraId="4BFA1089" w14:textId="50D36D99" w:rsidR="00416606" w:rsidRPr="00206F8D" w:rsidRDefault="00416606" w:rsidP="00206F8D">
            <w:pPr>
              <w:pStyle w:val="Text"/>
              <w:spacing w:before="0"/>
              <w:jc w:val="center"/>
              <w:rPr>
                <w:rFonts w:ascii="Times New Roman" w:hAnsi="Times New Roman" w:cs="Times New Roman"/>
                <w:bCs/>
                <w:lang w:val="en-US"/>
              </w:rPr>
            </w:pPr>
          </w:p>
        </w:tc>
      </w:tr>
      <w:tr w:rsidR="00206F8D" w:rsidRPr="00FE24BF" w14:paraId="0818E510" w14:textId="77777777" w:rsidTr="00416606">
        <w:tc>
          <w:tcPr>
            <w:tcW w:w="2263" w:type="dxa"/>
          </w:tcPr>
          <w:p w14:paraId="18196440" w14:textId="77777777" w:rsidR="00206F8D" w:rsidRPr="00206F8D" w:rsidRDefault="00206F8D" w:rsidP="00206F8D">
            <w:pPr>
              <w:jc w:val="both"/>
              <w:rPr>
                <w:b/>
                <w:lang w:val="en-GB"/>
              </w:rPr>
            </w:pPr>
          </w:p>
          <w:p w14:paraId="3E8214FA" w14:textId="77777777" w:rsidR="00416606" w:rsidRPr="00416606" w:rsidRDefault="00416606" w:rsidP="00206F8D">
            <w:pPr>
              <w:jc w:val="both"/>
              <w:rPr>
                <w:b/>
                <w:lang w:val="en-US"/>
              </w:rPr>
            </w:pPr>
          </w:p>
          <w:p w14:paraId="7F18B335" w14:textId="77777777" w:rsidR="00416606" w:rsidRPr="00416606" w:rsidRDefault="00416606" w:rsidP="00206F8D">
            <w:pPr>
              <w:jc w:val="both"/>
              <w:rPr>
                <w:b/>
                <w:lang w:val="en-US"/>
              </w:rPr>
            </w:pPr>
          </w:p>
          <w:p w14:paraId="2127B6A1" w14:textId="1F6BA153" w:rsidR="00206F8D" w:rsidRPr="00206F8D" w:rsidRDefault="00206F8D" w:rsidP="00206F8D">
            <w:pPr>
              <w:jc w:val="both"/>
              <w:rPr>
                <w:b/>
              </w:rPr>
            </w:pPr>
            <w:r w:rsidRPr="00206F8D">
              <w:rPr>
                <w:b/>
              </w:rPr>
              <w:lastRenderedPageBreak/>
              <w:t>BUILD UP TO B2</w:t>
            </w:r>
          </w:p>
          <w:p w14:paraId="21EA8729" w14:textId="77777777" w:rsidR="00206F8D" w:rsidRPr="00206F8D" w:rsidRDefault="00206F8D" w:rsidP="00206F8D">
            <w:pPr>
              <w:pStyle w:val="Text"/>
              <w:spacing w:before="0"/>
              <w:jc w:val="both"/>
              <w:rPr>
                <w:rFonts w:ascii="Times New Roman" w:hAnsi="Times New Roman" w:cs="Times New Roman"/>
                <w:bCs/>
                <w:lang w:val="en-US"/>
              </w:rPr>
            </w:pPr>
          </w:p>
        </w:tc>
        <w:tc>
          <w:tcPr>
            <w:tcW w:w="3605" w:type="dxa"/>
          </w:tcPr>
          <w:p w14:paraId="16A3720A" w14:textId="77777777" w:rsidR="00206F8D" w:rsidRPr="00206F8D" w:rsidRDefault="00206F8D" w:rsidP="00206F8D">
            <w:pPr>
              <w:spacing w:line="276" w:lineRule="auto"/>
              <w:jc w:val="both"/>
              <w:rPr>
                <w:b/>
                <w:lang w:val="en-GB"/>
              </w:rPr>
            </w:pPr>
            <w:r w:rsidRPr="00206F8D">
              <w:rPr>
                <w:b/>
                <w:lang w:val="en-GB"/>
              </w:rPr>
              <w:lastRenderedPageBreak/>
              <w:t>1. Back to school</w:t>
            </w:r>
          </w:p>
          <w:p w14:paraId="175A95EB" w14:textId="77777777" w:rsidR="00206F8D" w:rsidRPr="00206F8D" w:rsidRDefault="00206F8D" w:rsidP="00206F8D">
            <w:pPr>
              <w:spacing w:line="276" w:lineRule="auto"/>
              <w:jc w:val="both"/>
              <w:rPr>
                <w:b/>
                <w:lang w:val="en-GB"/>
              </w:rPr>
            </w:pPr>
            <w:r w:rsidRPr="00206F8D">
              <w:rPr>
                <w:b/>
                <w:lang w:val="en-GB"/>
              </w:rPr>
              <w:t>2. Teen holiday times</w:t>
            </w:r>
          </w:p>
          <w:p w14:paraId="09361943" w14:textId="77777777" w:rsidR="00206F8D" w:rsidRPr="00206F8D" w:rsidRDefault="00206F8D" w:rsidP="00206F8D">
            <w:pPr>
              <w:spacing w:line="276" w:lineRule="auto"/>
              <w:jc w:val="both"/>
              <w:rPr>
                <w:b/>
                <w:lang w:val="en-GB"/>
              </w:rPr>
            </w:pPr>
            <w:r w:rsidRPr="00206F8D">
              <w:rPr>
                <w:b/>
                <w:lang w:val="en-GB"/>
              </w:rPr>
              <w:lastRenderedPageBreak/>
              <w:t>3. Have you ever seen a better version?</w:t>
            </w:r>
          </w:p>
          <w:p w14:paraId="7B73DE5A" w14:textId="77777777" w:rsidR="00206F8D" w:rsidRPr="00206F8D" w:rsidRDefault="00206F8D" w:rsidP="00206F8D">
            <w:pPr>
              <w:spacing w:line="276" w:lineRule="auto"/>
              <w:jc w:val="both"/>
              <w:rPr>
                <w:b/>
                <w:lang w:val="en-GB"/>
              </w:rPr>
            </w:pPr>
            <w:r w:rsidRPr="00206F8D">
              <w:rPr>
                <w:b/>
                <w:lang w:val="en-GB"/>
              </w:rPr>
              <w:t>4. I’m going to make a vision board!</w:t>
            </w:r>
          </w:p>
          <w:p w14:paraId="3D5005EA" w14:textId="272619AF" w:rsidR="00206F8D" w:rsidRPr="00206F8D" w:rsidRDefault="00206F8D" w:rsidP="00206F8D">
            <w:pPr>
              <w:pStyle w:val="Text"/>
              <w:spacing w:before="0"/>
              <w:jc w:val="both"/>
              <w:rPr>
                <w:rFonts w:ascii="Times New Roman" w:hAnsi="Times New Roman" w:cs="Times New Roman"/>
                <w:bCs/>
                <w:lang w:val="en-US"/>
              </w:rPr>
            </w:pPr>
            <w:r w:rsidRPr="00206F8D">
              <w:rPr>
                <w:rFonts w:ascii="Times New Roman" w:hAnsi="Times New Roman" w:cs="Times New Roman"/>
                <w:b/>
              </w:rPr>
              <w:t>5. Can I give you some advice?</w:t>
            </w:r>
          </w:p>
        </w:tc>
        <w:tc>
          <w:tcPr>
            <w:tcW w:w="4588" w:type="dxa"/>
          </w:tcPr>
          <w:p w14:paraId="464EE0E8" w14:textId="77777777" w:rsidR="00206F8D" w:rsidRPr="00206F8D" w:rsidRDefault="00206F8D" w:rsidP="00206F8D">
            <w:pPr>
              <w:spacing w:line="276" w:lineRule="auto"/>
              <w:jc w:val="both"/>
              <w:rPr>
                <w:lang w:val="en-GB"/>
              </w:rPr>
            </w:pPr>
            <w:r w:rsidRPr="00206F8D">
              <w:rPr>
                <w:lang w:val="en-GB"/>
              </w:rPr>
              <w:lastRenderedPageBreak/>
              <w:t>Present Simple and Present Continuous</w:t>
            </w:r>
          </w:p>
          <w:p w14:paraId="5B17114D" w14:textId="77777777" w:rsidR="00206F8D" w:rsidRPr="00206F8D" w:rsidRDefault="00206F8D" w:rsidP="00206F8D">
            <w:pPr>
              <w:spacing w:line="276" w:lineRule="auto"/>
              <w:jc w:val="both"/>
              <w:rPr>
                <w:lang w:val="en-GB"/>
              </w:rPr>
            </w:pPr>
            <w:r w:rsidRPr="00206F8D">
              <w:rPr>
                <w:lang w:val="en-GB"/>
              </w:rPr>
              <w:t>Past Simple and Past Continuous</w:t>
            </w:r>
          </w:p>
          <w:p w14:paraId="1EFF9BD4" w14:textId="77777777" w:rsidR="00206F8D" w:rsidRPr="00206F8D" w:rsidRDefault="00206F8D" w:rsidP="00206F8D">
            <w:pPr>
              <w:spacing w:line="276" w:lineRule="auto"/>
              <w:jc w:val="both"/>
              <w:rPr>
                <w:lang w:val="en-GB"/>
              </w:rPr>
            </w:pPr>
            <w:r w:rsidRPr="00206F8D">
              <w:rPr>
                <w:lang w:val="en-GB"/>
              </w:rPr>
              <w:t>Present Perfect</w:t>
            </w:r>
          </w:p>
          <w:p w14:paraId="4F09DA39" w14:textId="77777777" w:rsidR="00206F8D" w:rsidRPr="00206F8D" w:rsidRDefault="00206F8D" w:rsidP="00206F8D">
            <w:pPr>
              <w:spacing w:line="276" w:lineRule="auto"/>
              <w:jc w:val="both"/>
              <w:rPr>
                <w:lang w:val="en-GB"/>
              </w:rPr>
            </w:pPr>
          </w:p>
          <w:p w14:paraId="48059E1D" w14:textId="77777777" w:rsidR="00206F8D" w:rsidRPr="00206F8D" w:rsidRDefault="00206F8D" w:rsidP="00206F8D">
            <w:pPr>
              <w:spacing w:line="276" w:lineRule="auto"/>
              <w:jc w:val="both"/>
              <w:rPr>
                <w:lang w:val="en-GB"/>
              </w:rPr>
            </w:pPr>
            <w:r w:rsidRPr="00206F8D">
              <w:rPr>
                <w:lang w:val="en-GB"/>
              </w:rPr>
              <w:t>Future tenses</w:t>
            </w:r>
          </w:p>
          <w:p w14:paraId="464D09C4" w14:textId="77777777" w:rsidR="00206F8D" w:rsidRDefault="00206F8D" w:rsidP="00206F8D">
            <w:pPr>
              <w:pStyle w:val="Text"/>
              <w:spacing w:before="0"/>
              <w:jc w:val="both"/>
              <w:rPr>
                <w:rFonts w:ascii="Times New Roman" w:hAnsi="Times New Roman" w:cs="Times New Roman"/>
              </w:rPr>
            </w:pPr>
            <w:r w:rsidRPr="00206F8D">
              <w:rPr>
                <w:rFonts w:ascii="Times New Roman" w:hAnsi="Times New Roman" w:cs="Times New Roman"/>
              </w:rPr>
              <w:t>Conditionals and modal verbs</w:t>
            </w:r>
          </w:p>
          <w:p w14:paraId="41FFA991" w14:textId="70F01B1D" w:rsidR="00416606" w:rsidRPr="00206F8D" w:rsidRDefault="00416606" w:rsidP="00206F8D">
            <w:pPr>
              <w:pStyle w:val="Text"/>
              <w:spacing w:before="0"/>
              <w:jc w:val="both"/>
              <w:rPr>
                <w:rFonts w:ascii="Times New Roman" w:hAnsi="Times New Roman" w:cs="Times New Roman"/>
                <w:bCs/>
                <w:lang w:val="en-US"/>
              </w:rPr>
            </w:pPr>
          </w:p>
        </w:tc>
      </w:tr>
      <w:tr w:rsidR="00416606" w:rsidRPr="00FE24BF" w14:paraId="0A1673BB" w14:textId="77777777" w:rsidTr="00416606">
        <w:tc>
          <w:tcPr>
            <w:tcW w:w="2263" w:type="dxa"/>
            <w:shd w:val="clear" w:color="auto" w:fill="auto"/>
          </w:tcPr>
          <w:p w14:paraId="317CD91B" w14:textId="77777777" w:rsidR="00416606" w:rsidRPr="00416606" w:rsidRDefault="00416606" w:rsidP="00416606">
            <w:pPr>
              <w:jc w:val="both"/>
              <w:rPr>
                <w:b/>
                <w:lang w:val="en-GB"/>
              </w:rPr>
            </w:pPr>
          </w:p>
          <w:p w14:paraId="1DA1C0CB" w14:textId="77777777" w:rsidR="00416606" w:rsidRPr="00416606" w:rsidRDefault="00416606" w:rsidP="00416606">
            <w:pPr>
              <w:jc w:val="both"/>
              <w:rPr>
                <w:b/>
                <w:lang w:val="en-GB"/>
              </w:rPr>
            </w:pPr>
            <w:r w:rsidRPr="00416606">
              <w:rPr>
                <w:b/>
                <w:lang w:val="en-GB"/>
              </w:rPr>
              <w:t>UNIT 1</w:t>
            </w:r>
          </w:p>
          <w:p w14:paraId="616DF95F" w14:textId="77777777" w:rsidR="00416606" w:rsidRPr="00416606" w:rsidRDefault="00416606" w:rsidP="00416606">
            <w:pPr>
              <w:jc w:val="both"/>
              <w:rPr>
                <w:b/>
                <w:lang w:val="en-GB"/>
              </w:rPr>
            </w:pPr>
          </w:p>
          <w:p w14:paraId="5304923E" w14:textId="77777777" w:rsidR="00416606" w:rsidRPr="00416606" w:rsidRDefault="00416606" w:rsidP="00416606">
            <w:pPr>
              <w:jc w:val="both"/>
              <w:rPr>
                <w:b/>
                <w:lang w:val="en-GB"/>
              </w:rPr>
            </w:pPr>
          </w:p>
          <w:p w14:paraId="716B4177" w14:textId="77777777" w:rsidR="00416606" w:rsidRPr="00416606" w:rsidRDefault="00416606" w:rsidP="00416606">
            <w:pPr>
              <w:jc w:val="both"/>
              <w:rPr>
                <w:b/>
                <w:lang w:val="en-GB"/>
              </w:rPr>
            </w:pPr>
          </w:p>
          <w:p w14:paraId="3E1851EE" w14:textId="3ABB767B" w:rsidR="00416606" w:rsidRPr="00416606" w:rsidRDefault="00416606" w:rsidP="00416606">
            <w:pPr>
              <w:pStyle w:val="Text"/>
              <w:spacing w:before="0"/>
              <w:jc w:val="both"/>
              <w:rPr>
                <w:rFonts w:ascii="Times New Roman" w:hAnsi="Times New Roman" w:cs="Times New Roman"/>
                <w:bCs/>
                <w:lang w:val="en-US"/>
              </w:rPr>
            </w:pPr>
            <w:r w:rsidRPr="00416606">
              <w:rPr>
                <w:rFonts w:ascii="Times New Roman" w:hAnsi="Times New Roman" w:cs="Times New Roman"/>
                <w:b/>
              </w:rPr>
              <w:t>BEING CONNECTED</w:t>
            </w:r>
          </w:p>
        </w:tc>
        <w:tc>
          <w:tcPr>
            <w:tcW w:w="8193" w:type="dxa"/>
            <w:gridSpan w:val="2"/>
            <w:shd w:val="clear" w:color="auto" w:fill="auto"/>
          </w:tcPr>
          <w:p w14:paraId="44BD1716" w14:textId="77777777" w:rsidR="00416606" w:rsidRPr="00416606" w:rsidRDefault="00416606" w:rsidP="00416606">
            <w:pPr>
              <w:spacing w:line="276" w:lineRule="auto"/>
              <w:jc w:val="both"/>
              <w:rPr>
                <w:lang w:val="en-GB"/>
              </w:rPr>
            </w:pPr>
            <w:r w:rsidRPr="00416606">
              <w:rPr>
                <w:b/>
                <w:lang w:val="en-GB"/>
              </w:rPr>
              <w:t xml:space="preserve">Vocabulary </w:t>
            </w:r>
            <w:r w:rsidRPr="00416606">
              <w:rPr>
                <w:lang w:val="en-GB"/>
              </w:rPr>
              <w:t>Relations, acquaintances, friendships and relationships</w:t>
            </w:r>
          </w:p>
          <w:p w14:paraId="252B8EFF" w14:textId="77777777" w:rsidR="00416606" w:rsidRPr="00416606" w:rsidRDefault="00416606" w:rsidP="00416606">
            <w:pPr>
              <w:spacing w:line="276" w:lineRule="auto"/>
              <w:jc w:val="both"/>
              <w:rPr>
                <w:lang w:val="en-GB"/>
              </w:rPr>
            </w:pPr>
            <w:r w:rsidRPr="00416606">
              <w:rPr>
                <w:b/>
                <w:lang w:val="en-GB"/>
              </w:rPr>
              <w:t>Grammar</w:t>
            </w:r>
            <w:r w:rsidRPr="00416606">
              <w:rPr>
                <w:lang w:val="en-GB"/>
              </w:rPr>
              <w:t xml:space="preserve"> Present Simple and Present Continuous</w:t>
            </w:r>
          </w:p>
          <w:p w14:paraId="1319849C" w14:textId="77777777" w:rsidR="00416606" w:rsidRPr="00416606" w:rsidRDefault="00416606" w:rsidP="00416606">
            <w:pPr>
              <w:spacing w:line="276" w:lineRule="auto"/>
              <w:ind w:left="976"/>
              <w:jc w:val="both"/>
              <w:rPr>
                <w:lang w:val="en-GB"/>
              </w:rPr>
            </w:pPr>
            <w:r w:rsidRPr="00416606">
              <w:rPr>
                <w:lang w:val="en-GB"/>
              </w:rPr>
              <w:t xml:space="preserve"> Stative and dynamic verbs</w:t>
            </w:r>
          </w:p>
          <w:p w14:paraId="55012272" w14:textId="77777777" w:rsidR="00416606" w:rsidRPr="00416606" w:rsidRDefault="00416606" w:rsidP="00416606">
            <w:pPr>
              <w:spacing w:line="276" w:lineRule="auto"/>
              <w:ind w:left="976"/>
              <w:jc w:val="both"/>
              <w:rPr>
                <w:lang w:val="en-GB"/>
              </w:rPr>
            </w:pPr>
            <w:r w:rsidRPr="00416606">
              <w:rPr>
                <w:lang w:val="en-GB"/>
              </w:rPr>
              <w:t xml:space="preserve"> Present Perfect Simple and Past Simple </w:t>
            </w:r>
          </w:p>
          <w:p w14:paraId="27935E16" w14:textId="77777777" w:rsidR="00416606" w:rsidRPr="00416606" w:rsidRDefault="00416606" w:rsidP="00416606">
            <w:pPr>
              <w:spacing w:line="276" w:lineRule="auto"/>
              <w:ind w:left="976"/>
              <w:jc w:val="both"/>
              <w:rPr>
                <w:i/>
                <w:lang w:val="en-GB"/>
              </w:rPr>
            </w:pPr>
            <w:r w:rsidRPr="00416606">
              <w:rPr>
                <w:lang w:val="en-GB"/>
              </w:rPr>
              <w:t xml:space="preserve"> Present Perfect Continuous and Duration form, </w:t>
            </w:r>
            <w:r w:rsidRPr="00416606">
              <w:rPr>
                <w:i/>
                <w:lang w:val="en-GB"/>
              </w:rPr>
              <w:t>for</w:t>
            </w:r>
            <w:r w:rsidRPr="00416606">
              <w:rPr>
                <w:lang w:val="en-GB"/>
              </w:rPr>
              <w:t xml:space="preserve"> and </w:t>
            </w:r>
            <w:r w:rsidRPr="00416606">
              <w:rPr>
                <w:i/>
                <w:lang w:val="en-GB"/>
              </w:rPr>
              <w:t>since</w:t>
            </w:r>
          </w:p>
          <w:p w14:paraId="5B8D3055" w14:textId="77777777" w:rsidR="00416606" w:rsidRPr="00416606" w:rsidRDefault="00416606" w:rsidP="00416606">
            <w:pPr>
              <w:spacing w:line="276" w:lineRule="auto"/>
              <w:jc w:val="both"/>
              <w:rPr>
                <w:b/>
                <w:lang w:val="en-GB"/>
              </w:rPr>
            </w:pPr>
            <w:r w:rsidRPr="00416606">
              <w:rPr>
                <w:b/>
                <w:lang w:val="en-GB"/>
              </w:rPr>
              <w:t>Reading + Listening</w:t>
            </w:r>
          </w:p>
          <w:p w14:paraId="52840B83" w14:textId="77777777" w:rsidR="00416606" w:rsidRPr="00416606" w:rsidRDefault="00416606" w:rsidP="00416606">
            <w:pPr>
              <w:spacing w:line="276" w:lineRule="auto"/>
              <w:jc w:val="both"/>
              <w:rPr>
                <w:lang w:val="en-GB"/>
              </w:rPr>
            </w:pPr>
            <w:r w:rsidRPr="00416606">
              <w:rPr>
                <w:lang w:val="en-GB"/>
              </w:rPr>
              <w:t>Friends can shape your life (p. 18)</w:t>
            </w:r>
          </w:p>
          <w:p w14:paraId="2EBA8A3D" w14:textId="77777777" w:rsidR="00416606" w:rsidRPr="00416606" w:rsidRDefault="00416606" w:rsidP="00416606">
            <w:pPr>
              <w:spacing w:line="276" w:lineRule="auto"/>
              <w:jc w:val="both"/>
              <w:rPr>
                <w:lang w:val="en-GB"/>
              </w:rPr>
            </w:pPr>
            <w:r w:rsidRPr="00416606">
              <w:rPr>
                <w:lang w:val="en-GB"/>
              </w:rPr>
              <w:t>Six degrees of separation (pp. 22-23)</w:t>
            </w:r>
          </w:p>
          <w:p w14:paraId="45562458" w14:textId="77777777" w:rsidR="00416606" w:rsidRPr="00416606" w:rsidRDefault="00416606" w:rsidP="00416606">
            <w:pPr>
              <w:spacing w:line="276" w:lineRule="auto"/>
              <w:jc w:val="both"/>
              <w:rPr>
                <w:lang w:val="en-GB"/>
              </w:rPr>
            </w:pPr>
            <w:r w:rsidRPr="00416606">
              <w:rPr>
                <w:lang w:val="en-GB"/>
              </w:rPr>
              <w:t>Celebrations (pp. 26-27)</w:t>
            </w:r>
          </w:p>
          <w:p w14:paraId="14BD2A2D" w14:textId="77777777" w:rsidR="00416606" w:rsidRPr="00416606" w:rsidRDefault="00416606" w:rsidP="00416606">
            <w:pPr>
              <w:spacing w:line="276" w:lineRule="auto"/>
              <w:jc w:val="both"/>
              <w:rPr>
                <w:lang w:val="en-GB"/>
              </w:rPr>
            </w:pPr>
            <w:r w:rsidRPr="00416606">
              <w:rPr>
                <w:b/>
                <w:lang w:val="en-GB"/>
              </w:rPr>
              <w:t>Extra activities</w:t>
            </w:r>
          </w:p>
          <w:p w14:paraId="3807AA88" w14:textId="77777777" w:rsidR="00416606" w:rsidRPr="00416606" w:rsidRDefault="00416606" w:rsidP="00416606">
            <w:pPr>
              <w:numPr>
                <w:ilvl w:val="0"/>
                <w:numId w:val="9"/>
              </w:numPr>
              <w:spacing w:line="276" w:lineRule="auto"/>
              <w:rPr>
                <w:lang w:val="en-GB"/>
              </w:rPr>
            </w:pPr>
            <w:r w:rsidRPr="00416606">
              <w:rPr>
                <w:lang w:val="en-GB"/>
              </w:rPr>
              <w:t>The six degrees – a Ted talk by Kevin Bacon (</w:t>
            </w:r>
            <w:hyperlink r:id="rId9" w:history="1">
              <w:r w:rsidRPr="00416606">
                <w:rPr>
                  <w:rStyle w:val="Collegamentoipertestuale"/>
                  <w:lang w:val="en-GB"/>
                </w:rPr>
                <w:t>https://www.youtube.com/watch?v=n9uTITxwoM&amp;ab_channel=TEDxTalks</w:t>
              </w:r>
            </w:hyperlink>
            <w:r w:rsidRPr="00416606">
              <w:rPr>
                <w:lang w:val="en-GB"/>
              </w:rPr>
              <w:t>)</w:t>
            </w:r>
          </w:p>
          <w:p w14:paraId="1926075D" w14:textId="77777777" w:rsidR="00416606" w:rsidRPr="00416606" w:rsidRDefault="00416606" w:rsidP="00416606">
            <w:pPr>
              <w:numPr>
                <w:ilvl w:val="0"/>
                <w:numId w:val="9"/>
              </w:numPr>
              <w:spacing w:line="276" w:lineRule="auto"/>
              <w:rPr>
                <w:lang w:val="en-GB"/>
              </w:rPr>
            </w:pPr>
            <w:r w:rsidRPr="00416606">
              <w:rPr>
                <w:lang w:val="en-GB"/>
              </w:rPr>
              <w:t>An article about hikikomori and Covid-19 (</w:t>
            </w:r>
            <w:hyperlink r:id="rId10" w:history="1">
              <w:r w:rsidRPr="00416606">
                <w:rPr>
                  <w:rStyle w:val="Collegamentoipertestuale"/>
                  <w:lang w:val="en-GB"/>
                </w:rPr>
                <w:t>https://www.wired.co.uk/article/hikikomori-south-korea-covid</w:t>
              </w:r>
            </w:hyperlink>
            <w:r w:rsidRPr="00416606">
              <w:rPr>
                <w:lang w:val="en-GB"/>
              </w:rPr>
              <w:t>)</w:t>
            </w:r>
          </w:p>
          <w:p w14:paraId="62F53A19" w14:textId="77777777" w:rsidR="00416606" w:rsidRPr="00416606" w:rsidRDefault="00416606" w:rsidP="00416606">
            <w:pPr>
              <w:numPr>
                <w:ilvl w:val="0"/>
                <w:numId w:val="9"/>
              </w:numPr>
              <w:spacing w:line="276" w:lineRule="auto"/>
              <w:rPr>
                <w:lang w:val="en-GB"/>
              </w:rPr>
            </w:pPr>
            <w:r w:rsidRPr="00416606">
              <w:rPr>
                <w:lang w:val="en-GB"/>
              </w:rPr>
              <w:t>Chain links (a 1929 short story by Frigyes Karinthy)</w:t>
            </w:r>
          </w:p>
          <w:p w14:paraId="5503B3D2" w14:textId="77777777" w:rsidR="00416606" w:rsidRPr="00416606" w:rsidRDefault="00416606" w:rsidP="00416606">
            <w:pPr>
              <w:pStyle w:val="Text"/>
              <w:spacing w:before="0"/>
              <w:jc w:val="both"/>
              <w:rPr>
                <w:rFonts w:ascii="Times New Roman" w:hAnsi="Times New Roman" w:cs="Times New Roman"/>
                <w:bCs/>
                <w:lang w:val="en-US"/>
              </w:rPr>
            </w:pPr>
          </w:p>
        </w:tc>
      </w:tr>
      <w:tr w:rsidR="00416606" w:rsidRPr="00FE24BF" w14:paraId="581A01A2" w14:textId="77777777" w:rsidTr="00416606">
        <w:tc>
          <w:tcPr>
            <w:tcW w:w="2263" w:type="dxa"/>
          </w:tcPr>
          <w:p w14:paraId="5C6313A7" w14:textId="77777777" w:rsidR="00416606" w:rsidRPr="00416606" w:rsidRDefault="00416606" w:rsidP="00416606">
            <w:pPr>
              <w:jc w:val="both"/>
              <w:rPr>
                <w:b/>
                <w:lang w:val="en-GB"/>
              </w:rPr>
            </w:pPr>
          </w:p>
          <w:p w14:paraId="5FF5C2A3" w14:textId="77777777" w:rsidR="00416606" w:rsidRPr="00416606" w:rsidRDefault="00416606" w:rsidP="00416606">
            <w:pPr>
              <w:jc w:val="both"/>
              <w:rPr>
                <w:b/>
                <w:lang w:val="en-GB"/>
              </w:rPr>
            </w:pPr>
            <w:r w:rsidRPr="00416606">
              <w:rPr>
                <w:b/>
                <w:lang w:val="en-GB"/>
              </w:rPr>
              <w:t>UNIT 2</w:t>
            </w:r>
          </w:p>
          <w:p w14:paraId="7238C04D" w14:textId="77777777" w:rsidR="00416606" w:rsidRPr="00416606" w:rsidRDefault="00416606" w:rsidP="00416606">
            <w:pPr>
              <w:jc w:val="both"/>
              <w:rPr>
                <w:b/>
                <w:lang w:val="en-GB"/>
              </w:rPr>
            </w:pPr>
          </w:p>
          <w:p w14:paraId="0636490E" w14:textId="77777777" w:rsidR="00416606" w:rsidRPr="00416606" w:rsidRDefault="00416606" w:rsidP="00416606">
            <w:pPr>
              <w:jc w:val="both"/>
              <w:rPr>
                <w:b/>
                <w:lang w:val="en-GB"/>
              </w:rPr>
            </w:pPr>
          </w:p>
          <w:p w14:paraId="1A628AC1" w14:textId="6B9D53F5" w:rsidR="00416606" w:rsidRPr="00416606" w:rsidRDefault="00416606" w:rsidP="00416606">
            <w:pPr>
              <w:pStyle w:val="Text"/>
              <w:spacing w:before="0"/>
              <w:jc w:val="both"/>
              <w:rPr>
                <w:rFonts w:ascii="Times New Roman" w:hAnsi="Times New Roman" w:cs="Times New Roman"/>
                <w:bCs/>
                <w:lang w:val="en-US"/>
              </w:rPr>
            </w:pPr>
            <w:r w:rsidRPr="00416606">
              <w:rPr>
                <w:rFonts w:ascii="Times New Roman" w:hAnsi="Times New Roman" w:cs="Times New Roman"/>
                <w:b/>
              </w:rPr>
              <w:t>INSPIRATIONAL TRAVEL</w:t>
            </w:r>
          </w:p>
        </w:tc>
        <w:tc>
          <w:tcPr>
            <w:tcW w:w="8193" w:type="dxa"/>
            <w:gridSpan w:val="2"/>
          </w:tcPr>
          <w:p w14:paraId="0DAACED9" w14:textId="77777777" w:rsidR="00416606" w:rsidRPr="00416606" w:rsidRDefault="00416606" w:rsidP="00416606">
            <w:pPr>
              <w:spacing w:line="276" w:lineRule="auto"/>
              <w:jc w:val="both"/>
              <w:rPr>
                <w:lang w:val="en-GB"/>
              </w:rPr>
            </w:pPr>
            <w:r w:rsidRPr="00416606">
              <w:rPr>
                <w:b/>
                <w:lang w:val="en-GB"/>
              </w:rPr>
              <w:t xml:space="preserve">Vocabulary </w:t>
            </w:r>
            <w:r w:rsidRPr="00416606">
              <w:rPr>
                <w:lang w:val="en-GB"/>
              </w:rPr>
              <w:t>Travelling</w:t>
            </w:r>
          </w:p>
          <w:p w14:paraId="6CCE2396" w14:textId="77777777" w:rsidR="00416606" w:rsidRPr="00416606" w:rsidRDefault="00416606" w:rsidP="00416606">
            <w:pPr>
              <w:spacing w:line="276" w:lineRule="auto"/>
              <w:jc w:val="both"/>
              <w:rPr>
                <w:lang w:val="en-GB"/>
              </w:rPr>
            </w:pPr>
            <w:r w:rsidRPr="00416606">
              <w:rPr>
                <w:b/>
                <w:lang w:val="en-GB"/>
              </w:rPr>
              <w:t>Grammar</w:t>
            </w:r>
            <w:r w:rsidRPr="00416606">
              <w:rPr>
                <w:lang w:val="en-GB"/>
              </w:rPr>
              <w:t xml:space="preserve"> Past Simple and Past Continuous</w:t>
            </w:r>
          </w:p>
          <w:p w14:paraId="3B3819A5" w14:textId="77777777" w:rsidR="00416606" w:rsidRPr="00416606" w:rsidRDefault="00416606" w:rsidP="00416606">
            <w:pPr>
              <w:spacing w:line="276" w:lineRule="auto"/>
              <w:ind w:left="976"/>
              <w:jc w:val="both"/>
              <w:rPr>
                <w:lang w:val="en-GB"/>
              </w:rPr>
            </w:pPr>
            <w:r w:rsidRPr="00416606">
              <w:rPr>
                <w:lang w:val="en-GB"/>
              </w:rPr>
              <w:t xml:space="preserve"> </w:t>
            </w:r>
            <w:r w:rsidRPr="00416606">
              <w:rPr>
                <w:i/>
                <w:lang w:val="en-GB"/>
              </w:rPr>
              <w:t>Used to</w:t>
            </w:r>
            <w:r w:rsidRPr="00416606">
              <w:rPr>
                <w:lang w:val="en-GB"/>
              </w:rPr>
              <w:t xml:space="preserve"> and </w:t>
            </w:r>
            <w:r w:rsidRPr="00416606">
              <w:rPr>
                <w:i/>
                <w:lang w:val="en-GB"/>
              </w:rPr>
              <w:t>would</w:t>
            </w:r>
            <w:r w:rsidRPr="00416606">
              <w:rPr>
                <w:lang w:val="en-GB"/>
              </w:rPr>
              <w:t xml:space="preserve"> + bare infinitive</w:t>
            </w:r>
          </w:p>
          <w:p w14:paraId="723C94FF" w14:textId="77777777" w:rsidR="00416606" w:rsidRPr="00416606" w:rsidRDefault="00416606" w:rsidP="00416606">
            <w:pPr>
              <w:spacing w:line="276" w:lineRule="auto"/>
              <w:ind w:left="976"/>
              <w:jc w:val="both"/>
              <w:rPr>
                <w:lang w:val="en-GB"/>
              </w:rPr>
            </w:pPr>
            <w:r w:rsidRPr="00416606">
              <w:rPr>
                <w:lang w:val="en-GB"/>
              </w:rPr>
              <w:t xml:space="preserve"> </w:t>
            </w:r>
            <w:r w:rsidRPr="00416606">
              <w:rPr>
                <w:i/>
                <w:lang w:val="en-GB"/>
              </w:rPr>
              <w:t>Be</w:t>
            </w:r>
            <w:r w:rsidRPr="00416606">
              <w:rPr>
                <w:lang w:val="en-GB"/>
              </w:rPr>
              <w:t>/</w:t>
            </w:r>
            <w:r w:rsidRPr="00416606">
              <w:rPr>
                <w:i/>
                <w:lang w:val="en-GB"/>
              </w:rPr>
              <w:t>get used to</w:t>
            </w:r>
            <w:r w:rsidRPr="00416606">
              <w:rPr>
                <w:lang w:val="en-GB"/>
              </w:rPr>
              <w:t xml:space="preserve"> + ing verb/object </w:t>
            </w:r>
          </w:p>
          <w:p w14:paraId="192CF479" w14:textId="77777777" w:rsidR="00416606" w:rsidRPr="00416606" w:rsidRDefault="00416606" w:rsidP="00416606">
            <w:pPr>
              <w:spacing w:line="276" w:lineRule="auto"/>
              <w:ind w:left="976"/>
              <w:jc w:val="both"/>
              <w:rPr>
                <w:lang w:val="en-GB"/>
              </w:rPr>
            </w:pPr>
            <w:r w:rsidRPr="00416606">
              <w:rPr>
                <w:lang w:val="en-GB"/>
              </w:rPr>
              <w:t xml:space="preserve"> Past Simple and Past Perfect Simple</w:t>
            </w:r>
          </w:p>
          <w:p w14:paraId="6CAB86EB" w14:textId="77777777" w:rsidR="00416606" w:rsidRPr="00416606" w:rsidRDefault="00416606" w:rsidP="00416606">
            <w:pPr>
              <w:spacing w:line="276" w:lineRule="auto"/>
              <w:ind w:left="976"/>
              <w:jc w:val="both"/>
              <w:rPr>
                <w:i/>
                <w:lang w:val="en-GB"/>
              </w:rPr>
            </w:pPr>
            <w:r w:rsidRPr="00416606">
              <w:rPr>
                <w:lang w:val="en-GB"/>
              </w:rPr>
              <w:t xml:space="preserve"> Past Perfect Continuous</w:t>
            </w:r>
          </w:p>
          <w:p w14:paraId="0B63D1B9" w14:textId="77777777" w:rsidR="00416606" w:rsidRPr="00416606" w:rsidRDefault="00416606" w:rsidP="00416606">
            <w:pPr>
              <w:spacing w:line="276" w:lineRule="auto"/>
              <w:jc w:val="both"/>
              <w:rPr>
                <w:b/>
                <w:lang w:val="en-GB"/>
              </w:rPr>
            </w:pPr>
            <w:r w:rsidRPr="00416606">
              <w:rPr>
                <w:b/>
                <w:lang w:val="en-GB"/>
              </w:rPr>
              <w:t>Reading + Listening</w:t>
            </w:r>
          </w:p>
          <w:p w14:paraId="0F714C80" w14:textId="77777777" w:rsidR="00416606" w:rsidRPr="00416606" w:rsidRDefault="00416606" w:rsidP="00416606">
            <w:pPr>
              <w:spacing w:line="276" w:lineRule="auto"/>
              <w:jc w:val="both"/>
              <w:rPr>
                <w:lang w:val="en-GB"/>
              </w:rPr>
            </w:pPr>
            <w:r w:rsidRPr="00416606">
              <w:rPr>
                <w:lang w:val="en-GB"/>
              </w:rPr>
              <w:t>The kindness of strangers (p. 30)</w:t>
            </w:r>
          </w:p>
          <w:p w14:paraId="08907703" w14:textId="77777777" w:rsidR="00416606" w:rsidRPr="00416606" w:rsidRDefault="00416606" w:rsidP="00416606">
            <w:pPr>
              <w:spacing w:line="276" w:lineRule="auto"/>
              <w:jc w:val="both"/>
              <w:rPr>
                <w:lang w:val="en-GB"/>
              </w:rPr>
            </w:pPr>
            <w:r w:rsidRPr="00416606">
              <w:rPr>
                <w:lang w:val="en-GB"/>
              </w:rPr>
              <w:t>The art of travelling (pp. 34-35)</w:t>
            </w:r>
          </w:p>
          <w:p w14:paraId="29325D85" w14:textId="77777777" w:rsidR="00416606" w:rsidRPr="00416606" w:rsidRDefault="00416606" w:rsidP="00416606">
            <w:pPr>
              <w:spacing w:line="276" w:lineRule="auto"/>
              <w:jc w:val="both"/>
              <w:rPr>
                <w:lang w:val="en-GB"/>
              </w:rPr>
            </w:pPr>
            <w:r w:rsidRPr="00416606">
              <w:rPr>
                <w:lang w:val="en-GB"/>
              </w:rPr>
              <w:t>The Kon-Tiki expedition (pp. 26-27)</w:t>
            </w:r>
          </w:p>
          <w:p w14:paraId="0C3A9056" w14:textId="77777777" w:rsidR="00416606" w:rsidRPr="00416606" w:rsidRDefault="00416606" w:rsidP="00416606">
            <w:pPr>
              <w:spacing w:line="276" w:lineRule="auto"/>
              <w:jc w:val="both"/>
              <w:rPr>
                <w:lang w:val="en-GB"/>
              </w:rPr>
            </w:pPr>
            <w:r w:rsidRPr="00416606">
              <w:rPr>
                <w:b/>
                <w:lang w:val="en-GB"/>
              </w:rPr>
              <w:t>Extra activities</w:t>
            </w:r>
          </w:p>
          <w:p w14:paraId="3DBFDEA0" w14:textId="77777777" w:rsidR="00416606" w:rsidRPr="00416606" w:rsidRDefault="00416606" w:rsidP="00416606">
            <w:pPr>
              <w:numPr>
                <w:ilvl w:val="0"/>
                <w:numId w:val="9"/>
              </w:numPr>
              <w:spacing w:line="276" w:lineRule="auto"/>
              <w:rPr>
                <w:lang w:val="en-GB"/>
              </w:rPr>
            </w:pPr>
            <w:r w:rsidRPr="00416606">
              <w:rPr>
                <w:lang w:val="en-GB"/>
              </w:rPr>
              <w:t>Describing and comparing photos (FIRST Speaking – Part 2)</w:t>
            </w:r>
          </w:p>
          <w:p w14:paraId="04CC807D" w14:textId="77777777" w:rsidR="00416606" w:rsidRPr="00416606" w:rsidRDefault="00416606" w:rsidP="00416606">
            <w:pPr>
              <w:numPr>
                <w:ilvl w:val="0"/>
                <w:numId w:val="9"/>
              </w:numPr>
              <w:spacing w:line="276" w:lineRule="auto"/>
              <w:rPr>
                <w:lang w:val="en-GB"/>
              </w:rPr>
            </w:pPr>
            <w:r w:rsidRPr="00416606">
              <w:rPr>
                <w:lang w:val="en-GB"/>
              </w:rPr>
              <w:t>Organizing and expressing ideas in a for and against essay (FIRST Writing – Part 1)</w:t>
            </w:r>
          </w:p>
          <w:p w14:paraId="1344F93B" w14:textId="3469DF27" w:rsidR="00416606" w:rsidRPr="00416606" w:rsidRDefault="00416606" w:rsidP="00416606">
            <w:pPr>
              <w:pStyle w:val="Text"/>
              <w:spacing w:before="0"/>
              <w:jc w:val="both"/>
              <w:rPr>
                <w:rFonts w:ascii="Times New Roman" w:hAnsi="Times New Roman" w:cs="Times New Roman"/>
                <w:bCs/>
                <w:lang w:val="en-US"/>
              </w:rPr>
            </w:pPr>
            <w:r w:rsidRPr="00416606">
              <w:rPr>
                <w:rFonts w:ascii="Times New Roman" w:hAnsi="Times New Roman" w:cs="Times New Roman"/>
              </w:rPr>
              <w:t xml:space="preserve">Captain Fantastic – a 2016 film by Matt Ross: vocabulary, comprehension, in-depth analysis </w:t>
            </w:r>
          </w:p>
        </w:tc>
      </w:tr>
      <w:tr w:rsidR="00416606" w14:paraId="65985468" w14:textId="77777777" w:rsidTr="00416606">
        <w:tc>
          <w:tcPr>
            <w:tcW w:w="2263" w:type="dxa"/>
          </w:tcPr>
          <w:p w14:paraId="3144C7D9" w14:textId="77777777" w:rsidR="00416606" w:rsidRPr="00416606" w:rsidRDefault="00416606" w:rsidP="00416606">
            <w:pPr>
              <w:jc w:val="both"/>
              <w:rPr>
                <w:b/>
                <w:lang w:val="en-GB"/>
              </w:rPr>
            </w:pPr>
          </w:p>
          <w:p w14:paraId="36B39571" w14:textId="77777777" w:rsidR="00416606" w:rsidRPr="00416606" w:rsidRDefault="00416606" w:rsidP="00416606">
            <w:pPr>
              <w:jc w:val="both"/>
              <w:rPr>
                <w:b/>
              </w:rPr>
            </w:pPr>
            <w:r w:rsidRPr="00416606">
              <w:rPr>
                <w:b/>
              </w:rPr>
              <w:t>UNIT 3</w:t>
            </w:r>
          </w:p>
          <w:p w14:paraId="2278E014" w14:textId="77777777" w:rsidR="00416606" w:rsidRPr="00416606" w:rsidRDefault="00416606" w:rsidP="00416606">
            <w:pPr>
              <w:jc w:val="both"/>
              <w:rPr>
                <w:b/>
              </w:rPr>
            </w:pPr>
          </w:p>
          <w:p w14:paraId="12391272" w14:textId="77777777" w:rsidR="00416606" w:rsidRPr="00416606" w:rsidRDefault="00416606" w:rsidP="00416606">
            <w:pPr>
              <w:jc w:val="both"/>
              <w:rPr>
                <w:b/>
              </w:rPr>
            </w:pPr>
          </w:p>
          <w:p w14:paraId="32855537" w14:textId="77777777" w:rsidR="00416606" w:rsidRPr="00416606" w:rsidRDefault="00416606" w:rsidP="00416606">
            <w:pPr>
              <w:jc w:val="both"/>
              <w:rPr>
                <w:b/>
              </w:rPr>
            </w:pPr>
            <w:r w:rsidRPr="00416606">
              <w:rPr>
                <w:b/>
              </w:rPr>
              <w:t>JOB OPPORTUNITIES</w:t>
            </w:r>
          </w:p>
          <w:p w14:paraId="78BD7C57" w14:textId="77777777" w:rsidR="00416606" w:rsidRPr="00416606" w:rsidRDefault="00416606" w:rsidP="00416606">
            <w:pPr>
              <w:pStyle w:val="Text"/>
              <w:spacing w:before="0"/>
              <w:jc w:val="both"/>
              <w:rPr>
                <w:rFonts w:ascii="Times New Roman" w:hAnsi="Times New Roman" w:cs="Times New Roman"/>
                <w:bCs/>
                <w:lang w:val="en-US"/>
              </w:rPr>
            </w:pPr>
          </w:p>
        </w:tc>
        <w:tc>
          <w:tcPr>
            <w:tcW w:w="8193" w:type="dxa"/>
            <w:gridSpan w:val="2"/>
          </w:tcPr>
          <w:p w14:paraId="4022E27E" w14:textId="77777777" w:rsidR="00416606" w:rsidRPr="00416606" w:rsidRDefault="00416606" w:rsidP="00416606">
            <w:pPr>
              <w:spacing w:line="276" w:lineRule="auto"/>
              <w:jc w:val="both"/>
              <w:rPr>
                <w:lang w:val="en-GB"/>
              </w:rPr>
            </w:pPr>
            <w:r w:rsidRPr="00416606">
              <w:rPr>
                <w:b/>
                <w:lang w:val="en-GB"/>
              </w:rPr>
              <w:t xml:space="preserve">Vocabulary </w:t>
            </w:r>
            <w:r w:rsidRPr="00416606">
              <w:rPr>
                <w:lang w:val="en-GB"/>
              </w:rPr>
              <w:t>Jobs and careers, the workplace</w:t>
            </w:r>
          </w:p>
          <w:p w14:paraId="1557C881" w14:textId="77777777" w:rsidR="00416606" w:rsidRPr="00416606" w:rsidRDefault="00416606" w:rsidP="00416606">
            <w:pPr>
              <w:spacing w:line="276" w:lineRule="auto"/>
              <w:jc w:val="both"/>
              <w:rPr>
                <w:lang w:val="en-GB"/>
              </w:rPr>
            </w:pPr>
            <w:r w:rsidRPr="00416606">
              <w:rPr>
                <w:b/>
                <w:lang w:val="en-GB"/>
              </w:rPr>
              <w:t>Grammar</w:t>
            </w:r>
            <w:r w:rsidRPr="00416606">
              <w:rPr>
                <w:lang w:val="en-GB"/>
              </w:rPr>
              <w:t xml:space="preserve"> Future tenses</w:t>
            </w:r>
          </w:p>
          <w:p w14:paraId="63B3B056" w14:textId="77777777" w:rsidR="00416606" w:rsidRPr="00416606" w:rsidRDefault="00416606" w:rsidP="00416606">
            <w:pPr>
              <w:spacing w:line="276" w:lineRule="auto"/>
              <w:ind w:left="976"/>
              <w:jc w:val="both"/>
              <w:rPr>
                <w:lang w:val="en-GB"/>
              </w:rPr>
            </w:pPr>
            <w:r w:rsidRPr="00416606">
              <w:rPr>
                <w:lang w:val="en-GB"/>
              </w:rPr>
              <w:t xml:space="preserve"> </w:t>
            </w:r>
            <w:r w:rsidRPr="00416606">
              <w:rPr>
                <w:i/>
                <w:lang w:val="en-GB"/>
              </w:rPr>
              <w:t>Used to</w:t>
            </w:r>
            <w:r w:rsidRPr="00416606">
              <w:rPr>
                <w:lang w:val="en-GB"/>
              </w:rPr>
              <w:t xml:space="preserve"> and </w:t>
            </w:r>
            <w:r w:rsidRPr="00416606">
              <w:rPr>
                <w:i/>
                <w:lang w:val="en-GB"/>
              </w:rPr>
              <w:t>would</w:t>
            </w:r>
            <w:r w:rsidRPr="00416606">
              <w:rPr>
                <w:lang w:val="en-GB"/>
              </w:rPr>
              <w:t xml:space="preserve"> + bare infinitive</w:t>
            </w:r>
          </w:p>
          <w:p w14:paraId="7F80CB46" w14:textId="77777777" w:rsidR="00416606" w:rsidRPr="00416606" w:rsidRDefault="00416606" w:rsidP="00416606">
            <w:pPr>
              <w:spacing w:line="276" w:lineRule="auto"/>
              <w:ind w:left="976"/>
              <w:jc w:val="both"/>
              <w:rPr>
                <w:lang w:val="en-GB"/>
              </w:rPr>
            </w:pPr>
            <w:r w:rsidRPr="00416606">
              <w:rPr>
                <w:lang w:val="en-GB"/>
              </w:rPr>
              <w:t xml:space="preserve"> Future Continuous and</w:t>
            </w:r>
            <w:r w:rsidRPr="00416606">
              <w:rPr>
                <w:i/>
                <w:lang w:val="en-GB"/>
              </w:rPr>
              <w:t xml:space="preserve"> </w:t>
            </w:r>
            <w:r w:rsidRPr="00416606">
              <w:rPr>
                <w:lang w:val="en-GB"/>
              </w:rPr>
              <w:t>Future Perfect Simple and Continuous</w:t>
            </w:r>
          </w:p>
          <w:p w14:paraId="0B033C30" w14:textId="77777777" w:rsidR="00416606" w:rsidRPr="00416606" w:rsidRDefault="00416606" w:rsidP="00416606">
            <w:pPr>
              <w:spacing w:line="276" w:lineRule="auto"/>
              <w:ind w:left="976"/>
              <w:jc w:val="both"/>
              <w:rPr>
                <w:i/>
                <w:lang w:val="en-GB"/>
              </w:rPr>
            </w:pPr>
            <w:r w:rsidRPr="00416606">
              <w:rPr>
                <w:lang w:val="en-GB"/>
              </w:rPr>
              <w:t xml:space="preserve"> The future with time clauses</w:t>
            </w:r>
          </w:p>
          <w:p w14:paraId="1628A561" w14:textId="77777777" w:rsidR="00416606" w:rsidRPr="00416606" w:rsidRDefault="00416606" w:rsidP="00416606">
            <w:pPr>
              <w:spacing w:line="276" w:lineRule="auto"/>
              <w:jc w:val="both"/>
              <w:rPr>
                <w:b/>
                <w:lang w:val="en-GB"/>
              </w:rPr>
            </w:pPr>
            <w:r w:rsidRPr="00416606">
              <w:rPr>
                <w:b/>
                <w:lang w:val="en-GB"/>
              </w:rPr>
              <w:t>Reading + Listening</w:t>
            </w:r>
          </w:p>
          <w:p w14:paraId="305D2699" w14:textId="77777777" w:rsidR="00416606" w:rsidRPr="00416606" w:rsidRDefault="00416606" w:rsidP="00416606">
            <w:pPr>
              <w:spacing w:line="276" w:lineRule="auto"/>
              <w:jc w:val="both"/>
              <w:rPr>
                <w:lang w:val="en-GB"/>
              </w:rPr>
            </w:pPr>
            <w:r w:rsidRPr="00416606">
              <w:rPr>
                <w:lang w:val="en-GB"/>
              </w:rPr>
              <w:t>The ‘new economy’ (p. 44)</w:t>
            </w:r>
          </w:p>
          <w:p w14:paraId="009E8371" w14:textId="77777777" w:rsidR="00416606" w:rsidRPr="00416606" w:rsidRDefault="00416606" w:rsidP="00416606">
            <w:pPr>
              <w:spacing w:line="276" w:lineRule="auto"/>
              <w:jc w:val="both"/>
              <w:rPr>
                <w:lang w:val="en-GB"/>
              </w:rPr>
            </w:pPr>
            <w:r w:rsidRPr="00416606">
              <w:rPr>
                <w:lang w:val="en-GB"/>
              </w:rPr>
              <w:t>Work experience (pp. 48-49)</w:t>
            </w:r>
          </w:p>
          <w:p w14:paraId="5C2540F1" w14:textId="77777777" w:rsidR="00416606" w:rsidRPr="00416606" w:rsidRDefault="00416606" w:rsidP="00416606">
            <w:pPr>
              <w:spacing w:line="276" w:lineRule="auto"/>
              <w:jc w:val="both"/>
              <w:rPr>
                <w:lang w:val="en-GB"/>
              </w:rPr>
            </w:pPr>
            <w:r w:rsidRPr="00416606">
              <w:rPr>
                <w:b/>
                <w:lang w:val="en-GB"/>
              </w:rPr>
              <w:t>Extra activities</w:t>
            </w:r>
          </w:p>
          <w:p w14:paraId="1C3954EA" w14:textId="77777777" w:rsidR="00416606" w:rsidRPr="00416606" w:rsidRDefault="00416606" w:rsidP="00416606">
            <w:pPr>
              <w:numPr>
                <w:ilvl w:val="0"/>
                <w:numId w:val="9"/>
              </w:numPr>
              <w:spacing w:line="276" w:lineRule="auto"/>
              <w:jc w:val="both"/>
              <w:rPr>
                <w:lang w:val="en-GB"/>
              </w:rPr>
            </w:pPr>
            <w:r w:rsidRPr="00416606">
              <w:rPr>
                <w:bCs/>
                <w:iCs/>
                <w:lang w:val="en-GB"/>
              </w:rPr>
              <w:lastRenderedPageBreak/>
              <w:t xml:space="preserve">How to Find Your Passion and Make it Your Job, a Ted Talk by Emma Rosen </w:t>
            </w:r>
          </w:p>
          <w:p w14:paraId="5E7B6182" w14:textId="77777777" w:rsidR="00416606" w:rsidRPr="00416606" w:rsidRDefault="00416606" w:rsidP="00416606">
            <w:pPr>
              <w:spacing w:line="276" w:lineRule="auto"/>
              <w:jc w:val="both"/>
              <w:rPr>
                <w:lang w:val="en-GB"/>
              </w:rPr>
            </w:pPr>
            <w:r w:rsidRPr="00416606">
              <w:rPr>
                <w:lang w:val="en-GB"/>
              </w:rPr>
              <w:t>(</w:t>
            </w:r>
            <w:hyperlink r:id="rId11" w:history="1">
              <w:r w:rsidRPr="00416606">
                <w:rPr>
                  <w:rStyle w:val="Collegamentoipertestuale"/>
                  <w:lang w:val="en-GB"/>
                </w:rPr>
                <w:t>https://www.ted.com/talks/emma_rosen_how_to_find_your_passion_and_make_it_your_job</w:t>
              </w:r>
            </w:hyperlink>
            <w:r w:rsidRPr="00416606">
              <w:rPr>
                <w:lang w:val="en-GB"/>
              </w:rPr>
              <w:t>)</w:t>
            </w:r>
          </w:p>
          <w:p w14:paraId="038377D2" w14:textId="3E58A386" w:rsidR="00416606" w:rsidRPr="00416606" w:rsidRDefault="00416606" w:rsidP="00416606">
            <w:pPr>
              <w:pStyle w:val="Text"/>
              <w:spacing w:before="0"/>
              <w:jc w:val="both"/>
              <w:rPr>
                <w:rFonts w:ascii="Times New Roman" w:hAnsi="Times New Roman" w:cs="Times New Roman"/>
                <w:bCs/>
                <w:lang w:val="en-US"/>
              </w:rPr>
            </w:pPr>
            <w:r w:rsidRPr="00416606">
              <w:rPr>
                <w:rFonts w:ascii="Times New Roman" w:hAnsi="Times New Roman" w:cs="Times New Roman"/>
              </w:rPr>
              <w:t>Antarctica Adelie Penguins</w:t>
            </w:r>
          </w:p>
        </w:tc>
      </w:tr>
      <w:tr w:rsidR="00416606" w:rsidRPr="00FE24BF" w14:paraId="25AAF350" w14:textId="77777777" w:rsidTr="00416606">
        <w:tc>
          <w:tcPr>
            <w:tcW w:w="2263" w:type="dxa"/>
          </w:tcPr>
          <w:p w14:paraId="1F7BC0E5" w14:textId="77777777" w:rsidR="00416606" w:rsidRPr="00416606" w:rsidRDefault="00416606" w:rsidP="00416606">
            <w:pPr>
              <w:rPr>
                <w:b/>
                <w:lang w:val="en-GB"/>
              </w:rPr>
            </w:pPr>
          </w:p>
          <w:p w14:paraId="69A3C1AB" w14:textId="77777777" w:rsidR="00416606" w:rsidRPr="00416606" w:rsidRDefault="00416606" w:rsidP="00416606">
            <w:pPr>
              <w:rPr>
                <w:b/>
              </w:rPr>
            </w:pPr>
            <w:r w:rsidRPr="00416606">
              <w:rPr>
                <w:b/>
              </w:rPr>
              <w:t>UNIT 7</w:t>
            </w:r>
          </w:p>
          <w:p w14:paraId="4A49AAF7" w14:textId="77777777" w:rsidR="00416606" w:rsidRPr="00416606" w:rsidRDefault="00416606" w:rsidP="00416606">
            <w:pPr>
              <w:rPr>
                <w:b/>
              </w:rPr>
            </w:pPr>
          </w:p>
          <w:p w14:paraId="0730AA83" w14:textId="77777777" w:rsidR="00416606" w:rsidRPr="00416606" w:rsidRDefault="00416606" w:rsidP="00416606">
            <w:pPr>
              <w:rPr>
                <w:b/>
              </w:rPr>
            </w:pPr>
          </w:p>
          <w:p w14:paraId="710A22D4" w14:textId="77777777" w:rsidR="00416606" w:rsidRPr="00416606" w:rsidRDefault="00416606" w:rsidP="00416606">
            <w:pPr>
              <w:rPr>
                <w:b/>
              </w:rPr>
            </w:pPr>
            <w:r w:rsidRPr="00416606">
              <w:rPr>
                <w:b/>
              </w:rPr>
              <w:t>A TECHNO WORLD</w:t>
            </w:r>
          </w:p>
          <w:p w14:paraId="1FEAFE90" w14:textId="77777777" w:rsidR="00416606" w:rsidRPr="00416606" w:rsidRDefault="00416606" w:rsidP="00416606">
            <w:pPr>
              <w:pStyle w:val="Text"/>
              <w:spacing w:before="0"/>
              <w:rPr>
                <w:rFonts w:ascii="Times New Roman" w:hAnsi="Times New Roman" w:cs="Times New Roman"/>
                <w:bCs/>
                <w:lang w:val="en-US"/>
              </w:rPr>
            </w:pPr>
          </w:p>
        </w:tc>
        <w:tc>
          <w:tcPr>
            <w:tcW w:w="8193" w:type="dxa"/>
            <w:gridSpan w:val="2"/>
          </w:tcPr>
          <w:p w14:paraId="2CE7048C" w14:textId="77777777" w:rsidR="00416606" w:rsidRPr="00416606" w:rsidRDefault="00416606" w:rsidP="00416606">
            <w:pPr>
              <w:spacing w:line="276" w:lineRule="auto"/>
              <w:rPr>
                <w:lang w:val="en-GB"/>
              </w:rPr>
            </w:pPr>
            <w:r w:rsidRPr="00416606">
              <w:rPr>
                <w:b/>
                <w:lang w:val="en-GB"/>
              </w:rPr>
              <w:t xml:space="preserve">Vocabulary </w:t>
            </w:r>
            <w:r w:rsidRPr="00416606">
              <w:rPr>
                <w:lang w:val="en-GB"/>
              </w:rPr>
              <w:t>Technology and AI</w:t>
            </w:r>
          </w:p>
          <w:p w14:paraId="35A62722" w14:textId="77777777" w:rsidR="00416606" w:rsidRPr="00416606" w:rsidRDefault="00416606" w:rsidP="00416606">
            <w:pPr>
              <w:spacing w:line="276" w:lineRule="auto"/>
              <w:rPr>
                <w:i/>
                <w:lang w:val="en-GB"/>
              </w:rPr>
            </w:pPr>
            <w:r w:rsidRPr="00416606">
              <w:rPr>
                <w:b/>
                <w:lang w:val="en-GB"/>
              </w:rPr>
              <w:t>Grammar</w:t>
            </w:r>
            <w:r w:rsidRPr="00416606">
              <w:rPr>
                <w:lang w:val="en-GB"/>
              </w:rPr>
              <w:t xml:space="preserve"> Passives</w:t>
            </w:r>
          </w:p>
          <w:p w14:paraId="423806A3" w14:textId="77777777" w:rsidR="00416606" w:rsidRPr="00416606" w:rsidRDefault="00416606" w:rsidP="00416606">
            <w:pPr>
              <w:spacing w:line="276" w:lineRule="auto"/>
              <w:rPr>
                <w:b/>
                <w:lang w:val="en-GB"/>
              </w:rPr>
            </w:pPr>
            <w:r w:rsidRPr="00416606">
              <w:rPr>
                <w:b/>
                <w:lang w:val="en-GB"/>
              </w:rPr>
              <w:t>Reading + Listening</w:t>
            </w:r>
          </w:p>
          <w:p w14:paraId="7A637965" w14:textId="77777777" w:rsidR="00416606" w:rsidRPr="00416606" w:rsidRDefault="00416606" w:rsidP="00416606">
            <w:pPr>
              <w:spacing w:line="276" w:lineRule="auto"/>
              <w:rPr>
                <w:lang w:val="en-GB"/>
              </w:rPr>
            </w:pPr>
            <w:r w:rsidRPr="00416606">
              <w:rPr>
                <w:lang w:val="en-GB"/>
              </w:rPr>
              <w:t>How to regulate artificial intelligence (pp. 96-97)</w:t>
            </w:r>
          </w:p>
          <w:p w14:paraId="55352442" w14:textId="77777777" w:rsidR="00416606" w:rsidRPr="00416606" w:rsidRDefault="00416606" w:rsidP="00416606">
            <w:pPr>
              <w:spacing w:line="276" w:lineRule="auto"/>
              <w:rPr>
                <w:lang w:val="en-GB"/>
              </w:rPr>
            </w:pPr>
            <w:r w:rsidRPr="00416606">
              <w:rPr>
                <w:lang w:val="en-GB"/>
              </w:rPr>
              <w:t>The Circle/Drones (Open cloze + Word formation, p.99)</w:t>
            </w:r>
          </w:p>
          <w:p w14:paraId="1DF39BC1" w14:textId="77777777" w:rsidR="00416606" w:rsidRPr="00416606" w:rsidRDefault="00416606" w:rsidP="00416606">
            <w:pPr>
              <w:pStyle w:val="Text"/>
              <w:spacing w:before="0"/>
              <w:rPr>
                <w:rFonts w:ascii="Times New Roman" w:hAnsi="Times New Roman" w:cs="Times New Roman"/>
                <w:bCs/>
                <w:lang w:val="en-US"/>
              </w:rPr>
            </w:pPr>
          </w:p>
        </w:tc>
      </w:tr>
    </w:tbl>
    <w:p w14:paraId="3792BFC4" w14:textId="77777777" w:rsidR="00F43B0A" w:rsidRPr="00F43B0A" w:rsidRDefault="00F43B0A" w:rsidP="00F43B0A">
      <w:pPr>
        <w:pStyle w:val="Text"/>
        <w:spacing w:before="0"/>
        <w:jc w:val="both"/>
        <w:rPr>
          <w:rFonts w:ascii="Times New Roman" w:hAnsi="Times New Roman" w:cs="Times New Roman"/>
          <w:b/>
          <w:lang w:val="en-US"/>
        </w:rPr>
      </w:pPr>
    </w:p>
    <w:p w14:paraId="6DD5B588" w14:textId="6D963C43" w:rsidR="00F43B0A" w:rsidRPr="00F43B0A" w:rsidRDefault="00F43B0A" w:rsidP="00F43B0A">
      <w:pPr>
        <w:pStyle w:val="Text"/>
        <w:spacing w:before="0"/>
        <w:jc w:val="both"/>
        <w:rPr>
          <w:rFonts w:ascii="Times New Roman" w:hAnsi="Times New Roman" w:cs="Times New Roman"/>
          <w:b/>
          <w:lang w:val="it-IT"/>
        </w:rPr>
      </w:pPr>
      <w:r w:rsidRPr="00F43B0A">
        <w:rPr>
          <w:rFonts w:ascii="Times New Roman" w:hAnsi="Times New Roman" w:cs="Times New Roman"/>
          <w:b/>
          <w:lang w:val="it-IT"/>
        </w:rPr>
        <w:t>Libri di testo</w:t>
      </w:r>
    </w:p>
    <w:p w14:paraId="3AA21ECA" w14:textId="77777777" w:rsidR="00F43B0A" w:rsidRPr="00F43B0A" w:rsidRDefault="00F43B0A" w:rsidP="00F43B0A">
      <w:pPr>
        <w:pStyle w:val="Text"/>
        <w:spacing w:before="0"/>
        <w:jc w:val="both"/>
        <w:rPr>
          <w:rFonts w:ascii="Times New Roman" w:hAnsi="Times New Roman" w:cs="Times New Roman"/>
          <w:b/>
          <w:lang w:val="it-IT"/>
        </w:rPr>
      </w:pPr>
    </w:p>
    <w:p w14:paraId="7883F2F0" w14:textId="77777777" w:rsidR="00F43B0A" w:rsidRPr="00F43B0A" w:rsidRDefault="00F43B0A" w:rsidP="00F43B0A">
      <w:pPr>
        <w:numPr>
          <w:ilvl w:val="0"/>
          <w:numId w:val="8"/>
        </w:numPr>
        <w:jc w:val="both"/>
        <w:rPr>
          <w:lang w:val="en-US"/>
        </w:rPr>
      </w:pPr>
      <w:r w:rsidRPr="00F43B0A">
        <w:rPr>
          <w:lang w:val="en-US"/>
        </w:rPr>
        <w:t xml:space="preserve">Ellis, </w:t>
      </w:r>
      <w:r w:rsidRPr="00F43B0A">
        <w:rPr>
          <w:b/>
          <w:lang w:val="en-US"/>
        </w:rPr>
        <w:t>White Spaces</w:t>
      </w:r>
      <w:r w:rsidRPr="00F43B0A">
        <w:rPr>
          <w:lang w:val="en-US"/>
        </w:rPr>
        <w:t>, Loescher Ed.</w:t>
      </w:r>
    </w:p>
    <w:p w14:paraId="790BCCEE" w14:textId="77777777" w:rsidR="00F43B0A" w:rsidRPr="00F43B0A" w:rsidRDefault="00F43B0A" w:rsidP="00F43B0A">
      <w:pPr>
        <w:numPr>
          <w:ilvl w:val="0"/>
          <w:numId w:val="8"/>
        </w:numPr>
        <w:jc w:val="both"/>
        <w:rPr>
          <w:lang w:val="en-GB"/>
        </w:rPr>
      </w:pPr>
      <w:r w:rsidRPr="00F43B0A">
        <w:rPr>
          <w:lang w:val="en-GB"/>
        </w:rPr>
        <w:t xml:space="preserve">Spiazzi, Tavella, Layton </w:t>
      </w:r>
      <w:r w:rsidRPr="00F43B0A">
        <w:rPr>
          <w:b/>
          <w:lang w:val="en-GB"/>
        </w:rPr>
        <w:t>Performer B2 – Ready for First and Invalsi UPDATED</w:t>
      </w:r>
      <w:r w:rsidRPr="00F43B0A">
        <w:rPr>
          <w:lang w:val="en-GB"/>
        </w:rPr>
        <w:t xml:space="preserve"> Zanichelli</w:t>
      </w:r>
    </w:p>
    <w:p w14:paraId="54C1CE74" w14:textId="331050CF" w:rsidR="00F43B0A" w:rsidRPr="00F43B0A" w:rsidRDefault="00F43B0A" w:rsidP="00F43B0A">
      <w:pPr>
        <w:numPr>
          <w:ilvl w:val="0"/>
          <w:numId w:val="8"/>
        </w:numPr>
        <w:jc w:val="both"/>
        <w:rPr>
          <w:lang w:val="en-GB"/>
        </w:rPr>
      </w:pPr>
      <w:r w:rsidRPr="00F43B0A">
        <w:t xml:space="preserve">Vince, Cerulli, Muzzarelli, Morini </w:t>
      </w:r>
      <w:r w:rsidRPr="00F43B0A">
        <w:rPr>
          <w:b/>
        </w:rPr>
        <w:t>New Get Inside Language</w:t>
      </w:r>
      <w:r w:rsidRPr="00F43B0A">
        <w:t>, Macmillan Education</w:t>
      </w:r>
    </w:p>
    <w:p w14:paraId="13F8D484" w14:textId="77777777" w:rsidR="00F43B0A" w:rsidRPr="00F43B0A" w:rsidRDefault="00F43B0A" w:rsidP="00F43B0A">
      <w:pPr>
        <w:jc w:val="both"/>
        <w:rPr>
          <w:lang w:val="en-GB"/>
        </w:rPr>
      </w:pPr>
    </w:p>
    <w:p w14:paraId="4EBE4DCF" w14:textId="77777777" w:rsidR="004C7486" w:rsidRPr="00F43B0A" w:rsidRDefault="004C7486" w:rsidP="00B0389C">
      <w:pPr>
        <w:rPr>
          <w:color w:val="FF0000"/>
          <w:sz w:val="32"/>
          <w:szCs w:val="32"/>
        </w:rPr>
      </w:pPr>
    </w:p>
    <w:p w14:paraId="38019042" w14:textId="78D9988D" w:rsidR="00B0389C" w:rsidRPr="00F43B0A" w:rsidRDefault="00D160DF" w:rsidP="00B0389C">
      <w:pPr>
        <w:rPr>
          <w:color w:val="FF0000"/>
          <w:sz w:val="32"/>
          <w:szCs w:val="32"/>
        </w:rPr>
      </w:pPr>
      <w:r w:rsidRPr="00F43B0A">
        <w:rPr>
          <w:b/>
          <w:noProof/>
          <w:color w:val="FF0000"/>
        </w:rPr>
        <mc:AlternateContent>
          <mc:Choice Requires="wps">
            <w:drawing>
              <wp:anchor distT="0" distB="0" distL="114300" distR="114300" simplePos="0" relativeHeight="251667456" behindDoc="1" locked="0" layoutInCell="1" allowOverlap="1" wp14:anchorId="341BF9F1" wp14:editId="47575649">
                <wp:simplePos x="0" y="0"/>
                <wp:positionH relativeFrom="margin">
                  <wp:align>left</wp:align>
                </wp:positionH>
                <wp:positionV relativeFrom="paragraph">
                  <wp:posOffset>153</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1A3EE06B" w:rsidR="00824C43" w:rsidRDefault="00824C43" w:rsidP="00824C43">
                            <w:pPr>
                              <w:shd w:val="clear" w:color="auto" w:fill="F4B083" w:themeFill="accent2" w:themeFillTint="99"/>
                            </w:pPr>
                            <w:r>
                              <w:t xml:space="preserve">Docente: </w:t>
                            </w:r>
                            <w:r w:rsidR="00F617A0">
                              <w:rPr>
                                <w:b/>
                                <w:bCs/>
                              </w:rPr>
                              <w:t>Silvia Valli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BF9F1" id="Casella di testo 6" o:spid="_x0000_s1031" type="#_x0000_t202" style="position:absolute;margin-left:0;margin-top:0;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dsMzyjMCAACDBAAADgAAAAAAAAAAAAAAAAAuAgAA&#10;ZHJzL2Uyb0RvYy54bWxQSwECLQAUAAYACAAAACEASSO4gtoAAAAEAQAADwAAAAAAAAAAAAAAAACN&#10;BAAAZHJzL2Rvd25yZXYueG1sUEsFBgAAAAAEAAQA8wAAAJQFAAAAAA==&#10;" fillcolor="white [3201]" strokecolor="white [3212]" strokeweight=".5pt">
                <v:textbo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1A3EE06B" w:rsidR="00824C43" w:rsidRDefault="00824C43" w:rsidP="00824C43">
                      <w:pPr>
                        <w:shd w:val="clear" w:color="auto" w:fill="F4B083" w:themeFill="accent2" w:themeFillTint="99"/>
                      </w:pPr>
                      <w:r>
                        <w:t xml:space="preserve">Docente: </w:t>
                      </w:r>
                      <w:r w:rsidR="00F617A0">
                        <w:rPr>
                          <w:b/>
                          <w:bCs/>
                        </w:rPr>
                        <w:t>Silvia Valli</w:t>
                      </w:r>
                    </w:p>
                  </w:txbxContent>
                </v:textbox>
                <w10:wrap anchorx="margin"/>
              </v:shape>
            </w:pict>
          </mc:Fallback>
        </mc:AlternateContent>
      </w:r>
    </w:p>
    <w:p w14:paraId="6303FCBA" w14:textId="226C7DE5" w:rsidR="00B0389C" w:rsidRPr="00F43B0A" w:rsidRDefault="00B0389C" w:rsidP="00B0389C">
      <w:pPr>
        <w:rPr>
          <w:color w:val="FF0000"/>
          <w:sz w:val="32"/>
          <w:szCs w:val="32"/>
        </w:rPr>
      </w:pPr>
    </w:p>
    <w:p w14:paraId="07AFCAB5" w14:textId="77777777" w:rsidR="00F617A0" w:rsidRDefault="00F617A0" w:rsidP="00F617A0">
      <w:pPr>
        <w:jc w:val="both"/>
        <w:rPr>
          <w:rFonts w:ascii="Century Gothic" w:hAnsi="Century Gothic"/>
        </w:rPr>
      </w:pPr>
    </w:p>
    <w:p w14:paraId="7E004077" w14:textId="77777777" w:rsidR="00F617A0" w:rsidRPr="00F617A0" w:rsidRDefault="00F617A0" w:rsidP="00F617A0">
      <w:pPr>
        <w:jc w:val="both"/>
      </w:pPr>
      <w:r w:rsidRPr="00F617A0">
        <w:t>ESPONENZIALI E LOGARITMI</w:t>
      </w:r>
    </w:p>
    <w:p w14:paraId="6AB616B4" w14:textId="77777777" w:rsidR="00F617A0" w:rsidRPr="00F617A0" w:rsidRDefault="00F617A0" w:rsidP="00F617A0">
      <w:pPr>
        <w:jc w:val="both"/>
      </w:pPr>
      <w:r w:rsidRPr="00F617A0">
        <w:t>Definizione di funzione esponenziale. Proprietà e grafico della funzione esponenziale.</w:t>
      </w:r>
    </w:p>
    <w:p w14:paraId="6691F2CC" w14:textId="00ACE351" w:rsidR="00F617A0" w:rsidRPr="00F617A0" w:rsidRDefault="00F617A0" w:rsidP="00F617A0">
      <w:pPr>
        <w:jc w:val="both"/>
      </w:pPr>
      <w:r w:rsidRPr="00F617A0">
        <w:t>Definizione di logaritmo. Proprietà dei logaritmi. Condizioni di esistenza di un logaritmo. Proprietà e grafico della funzione logaritmo. Equazioni e disequazioni esponenziali e logaritmiche.</w:t>
      </w:r>
    </w:p>
    <w:p w14:paraId="081C5C2C" w14:textId="77777777" w:rsidR="00F617A0" w:rsidRPr="00F617A0" w:rsidRDefault="00F617A0" w:rsidP="00F617A0">
      <w:pPr>
        <w:jc w:val="both"/>
      </w:pPr>
    </w:p>
    <w:p w14:paraId="4308B237" w14:textId="77777777" w:rsidR="00F617A0" w:rsidRPr="00F617A0" w:rsidRDefault="00F617A0" w:rsidP="00F617A0">
      <w:pPr>
        <w:jc w:val="both"/>
      </w:pPr>
      <w:r w:rsidRPr="00F617A0">
        <w:t xml:space="preserve">TRASFORMAZIONI GEOMETRICHE </w:t>
      </w:r>
    </w:p>
    <w:p w14:paraId="3FA9C498" w14:textId="77777777" w:rsidR="00F617A0" w:rsidRPr="00F617A0" w:rsidRDefault="00F617A0" w:rsidP="00F617A0">
      <w:pPr>
        <w:jc w:val="both"/>
      </w:pPr>
      <w:r w:rsidRPr="00F617A0">
        <w:t xml:space="preserve">Espressione analitica di una trasformazione geometrica. Composizione di trasformazioni. Punti uniti, curve unite. Trasformazioni involutorie. Isometrie: simmetria centrale, simmetria rispetto all’origine, simmetria assiale, simmetria rispetto all’asse x, all’asse y, ad una retta parallela all’asse x, ad una retta parallela all’asse y, alle bisettrici dei quadranti; traslazione di un vettore </w:t>
      </w:r>
      <w:r w:rsidRPr="00F617A0">
        <w:rPr>
          <w:position w:val="-6"/>
        </w:rPr>
        <w:object w:dxaOrig="200" w:dyaOrig="279" w14:anchorId="375FA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4.5pt" o:ole="">
            <v:imagedata r:id="rId12" o:title=""/>
          </v:shape>
          <o:OLEObject Type="Embed" ProgID="Equation.3" ShapeID="_x0000_i1025" DrawAspect="Content" ObjectID="_1717660512" r:id="rId13"/>
        </w:object>
      </w:r>
      <w:r w:rsidRPr="00F617A0">
        <w:t>; rotazione attorno all’origine e attorno ad un punto generico.</w:t>
      </w:r>
    </w:p>
    <w:p w14:paraId="6EE7C22C" w14:textId="77777777" w:rsidR="00F617A0" w:rsidRPr="00F617A0" w:rsidRDefault="00F617A0" w:rsidP="00F617A0">
      <w:pPr>
        <w:jc w:val="both"/>
      </w:pPr>
    </w:p>
    <w:p w14:paraId="4C1112B6" w14:textId="77777777" w:rsidR="00F617A0" w:rsidRPr="00F617A0" w:rsidRDefault="00F617A0" w:rsidP="00F617A0">
      <w:pPr>
        <w:jc w:val="both"/>
      </w:pPr>
      <w:r w:rsidRPr="00F617A0">
        <w:t>GEOMETRIA SOLIDA E GEOMETRIA ANALITICA DELLO SPAZIO</w:t>
      </w:r>
    </w:p>
    <w:p w14:paraId="4607AC5B" w14:textId="77777777" w:rsidR="00F617A0" w:rsidRPr="00F617A0" w:rsidRDefault="00F617A0" w:rsidP="00F617A0">
      <w:pPr>
        <w:jc w:val="both"/>
      </w:pPr>
      <w:r w:rsidRPr="00F617A0">
        <w:t>I poliedri: prismi, parallelepipedo, cubo, piramide, tronco di piramide.</w:t>
      </w:r>
    </w:p>
    <w:p w14:paraId="2F6BE98A" w14:textId="77777777" w:rsidR="00F617A0" w:rsidRPr="00F617A0" w:rsidRDefault="00F617A0" w:rsidP="00F617A0">
      <w:pPr>
        <w:jc w:val="both"/>
      </w:pPr>
      <w:r w:rsidRPr="00F617A0">
        <w:t>I solidi di rotazione: cilindro, cono, tronco di cono, sfera.</w:t>
      </w:r>
    </w:p>
    <w:p w14:paraId="59EB1BBD" w14:textId="77777777" w:rsidR="00F617A0" w:rsidRPr="00F617A0" w:rsidRDefault="00F617A0" w:rsidP="00F617A0">
      <w:pPr>
        <w:jc w:val="both"/>
      </w:pPr>
      <w:r w:rsidRPr="00F617A0">
        <w:t>Aree e volumi dei seguenti solidi: prismi, parallelepipedo, cubo, piramide, tronco di piramide, cilindro, cono, tronco di cono, sfera.</w:t>
      </w:r>
    </w:p>
    <w:p w14:paraId="2B93FBE0" w14:textId="77777777" w:rsidR="00F617A0" w:rsidRPr="00F617A0" w:rsidRDefault="00F617A0" w:rsidP="00F617A0">
      <w:pPr>
        <w:jc w:val="both"/>
      </w:pPr>
      <w:r w:rsidRPr="00F617A0">
        <w:t>Punti, rette e piani nello spazio. Distanza tra due punti. Distanza di un punto da un piano. Equazioni di un piano e di una retta. Condizione di parallelismo e perpendicolarità tra piani e rette. Distanza di un punto da una retta. Equazione di una sfera.</w:t>
      </w:r>
    </w:p>
    <w:p w14:paraId="67328E86" w14:textId="77777777" w:rsidR="00F617A0" w:rsidRPr="00F617A0" w:rsidRDefault="00F617A0" w:rsidP="00F617A0">
      <w:pPr>
        <w:pStyle w:val="Rientrocorpodeltes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uto"/>
        <w:ind w:left="0"/>
        <w:rPr>
          <w:sz w:val="24"/>
          <w:szCs w:val="24"/>
        </w:rPr>
      </w:pPr>
    </w:p>
    <w:p w14:paraId="199295D4" w14:textId="30D1EE3A" w:rsidR="00F617A0" w:rsidRPr="00F617A0" w:rsidRDefault="00F617A0" w:rsidP="00F617A0">
      <w:pPr>
        <w:jc w:val="both"/>
      </w:pPr>
      <w:r w:rsidRPr="00F617A0">
        <w:t>I LIMITI E LA CONTINUITÁ</w:t>
      </w:r>
    </w:p>
    <w:p w14:paraId="278AB61E" w14:textId="3A4021AD" w:rsidR="00F617A0" w:rsidRPr="00F617A0" w:rsidRDefault="00F617A0" w:rsidP="00F617A0">
      <w:pPr>
        <w:jc w:val="both"/>
      </w:pPr>
      <w:r w:rsidRPr="00F617A0">
        <w:t>Definizione di intorno di un punto. Concetto di limite. Definizione di limite. Limite finito per x che tende ad un valore finito. Limite finito per x che tende ad infinito. Limite infinito per x che tende ad un valore finito. Limite infinito per x che tende ad infinito. Limite destro e sinistro. Teoremi sul calcolo del limite. Calcolo di limiti di funzioni fratte, composte, logaritmiche, esponenziali e irrazionali. Risoluzione di forme indeterminate. Infiniti e infinitesimi e loro confronti. Limiti notevoli. Interpretazione grafica di un limite. Asintoti verticali e orizzontali. Definizione di funzione continua in un punto e in un intervallo. Punti di discontinuità di prima, seconda e terza specie. Grafico probabile di funzioni esponenziali, logaritmiche e fratte.</w:t>
      </w:r>
    </w:p>
    <w:p w14:paraId="4958C08A" w14:textId="6CDF4E0A" w:rsidR="00F617A0" w:rsidRPr="00F617A0" w:rsidRDefault="00F617A0" w:rsidP="00F617A0">
      <w:pPr>
        <w:jc w:val="both"/>
      </w:pPr>
    </w:p>
    <w:p w14:paraId="1D556599" w14:textId="77777777" w:rsidR="00F617A0" w:rsidRPr="00F617A0" w:rsidRDefault="00F617A0" w:rsidP="00F617A0">
      <w:pPr>
        <w:tabs>
          <w:tab w:val="left" w:pos="720"/>
        </w:tabs>
        <w:jc w:val="both"/>
      </w:pPr>
      <w:r w:rsidRPr="00F617A0">
        <w:lastRenderedPageBreak/>
        <w:t>Libro di testo: Manuale blu 2.0 di matematica – volumi 4A e 4B – seconda edizione – Bergamini, Trifone, Barozzi – Zanichelli</w:t>
      </w:r>
    </w:p>
    <w:p w14:paraId="68AC456B" w14:textId="77777777" w:rsidR="00BB0473" w:rsidRPr="00F43B0A" w:rsidRDefault="00BB0473" w:rsidP="00B0389C">
      <w:pPr>
        <w:rPr>
          <w:color w:val="FF0000"/>
          <w:sz w:val="22"/>
          <w:szCs w:val="22"/>
        </w:rPr>
      </w:pPr>
    </w:p>
    <w:p w14:paraId="48500193" w14:textId="2E45A40E" w:rsidR="00B0389C" w:rsidRPr="00F43B0A" w:rsidRDefault="00D160DF" w:rsidP="00B0389C">
      <w:pPr>
        <w:rPr>
          <w:color w:val="FF0000"/>
          <w:sz w:val="32"/>
          <w:szCs w:val="32"/>
        </w:rPr>
      </w:pPr>
      <w:r w:rsidRPr="00F43B0A">
        <w:rPr>
          <w:b/>
          <w:noProof/>
          <w:color w:val="FF0000"/>
        </w:rPr>
        <mc:AlternateContent>
          <mc:Choice Requires="wps">
            <w:drawing>
              <wp:anchor distT="0" distB="0" distL="114300" distR="114300" simplePos="0" relativeHeight="251669504" behindDoc="1" locked="0" layoutInCell="1" allowOverlap="1" wp14:anchorId="461493CB" wp14:editId="0D042EE6">
                <wp:simplePos x="0" y="0"/>
                <wp:positionH relativeFrom="margin">
                  <wp:align>left</wp:align>
                </wp:positionH>
                <wp:positionV relativeFrom="paragraph">
                  <wp:posOffset>6695</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4C635A92" w:rsidR="00824C43" w:rsidRDefault="00824C43" w:rsidP="00824C43">
                            <w:pPr>
                              <w:shd w:val="clear" w:color="auto" w:fill="F4B083" w:themeFill="accent2" w:themeFillTint="99"/>
                            </w:pPr>
                            <w:r>
                              <w:t xml:space="preserve">Docente: </w:t>
                            </w:r>
                            <w:r w:rsidR="00723A62">
                              <w:rPr>
                                <w:b/>
                                <w:bCs/>
                              </w:rPr>
                              <w:t xml:space="preserve">Silvia Valli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493CB" id="Casella di testo 8" o:spid="_x0000_s1032" type="#_x0000_t202" style="position:absolute;margin-left:0;margin-top:.55pt;width:298.5pt;height:48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" fillcolor="white [3201]" strokecolor="white [3212]" strokeweight=".5pt">
                <v:textbo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4C635A92" w:rsidR="00824C43" w:rsidRDefault="00824C43" w:rsidP="00824C43">
                      <w:pPr>
                        <w:shd w:val="clear" w:color="auto" w:fill="F4B083" w:themeFill="accent2" w:themeFillTint="99"/>
                      </w:pPr>
                      <w:r>
                        <w:t xml:space="preserve">Docente: </w:t>
                      </w:r>
                      <w:r w:rsidR="00723A62">
                        <w:rPr>
                          <w:b/>
                          <w:bCs/>
                        </w:rPr>
                        <w:t xml:space="preserve">Silvia Valli </w:t>
                      </w:r>
                    </w:p>
                  </w:txbxContent>
                </v:textbox>
                <w10:wrap anchorx="margin"/>
              </v:shape>
            </w:pict>
          </mc:Fallback>
        </mc:AlternateContent>
      </w:r>
    </w:p>
    <w:p w14:paraId="38B31958" w14:textId="2AB60034" w:rsidR="00B0389C" w:rsidRPr="00F43B0A" w:rsidRDefault="00B0389C" w:rsidP="00B0389C">
      <w:pPr>
        <w:rPr>
          <w:color w:val="FF0000"/>
          <w:sz w:val="32"/>
          <w:szCs w:val="32"/>
        </w:rPr>
      </w:pPr>
    </w:p>
    <w:p w14:paraId="306CE5AE" w14:textId="77777777" w:rsidR="005D1C16" w:rsidRDefault="005D1C16" w:rsidP="005D1C16">
      <w:pPr>
        <w:rPr>
          <w:rFonts w:ascii="Calibri" w:hAnsi="Calibri"/>
        </w:rPr>
      </w:pPr>
    </w:p>
    <w:p w14:paraId="0C2CFBD5" w14:textId="77777777" w:rsidR="005D1C16" w:rsidRPr="005D1C16" w:rsidRDefault="005D1C16" w:rsidP="005D1C16">
      <w:pPr>
        <w:jc w:val="both"/>
      </w:pPr>
      <w:r w:rsidRPr="005D1C16">
        <w:t>LE ONDE E IL SUONO</w:t>
      </w:r>
    </w:p>
    <w:p w14:paraId="34C5E0AA" w14:textId="77777777" w:rsidR="005D1C16" w:rsidRPr="005D1C16" w:rsidRDefault="005D1C16" w:rsidP="005D1C16">
      <w:pPr>
        <w:jc w:val="both"/>
      </w:pPr>
      <w:r w:rsidRPr="005D1C16">
        <w:t>Tipi di onde. Onde trasversali e longitudinali. Lunghezza d’onda, frequenza e velocità di un’onda. Onde su una corda. Le onde sonore. La velocità del suono. Caratteristiche del suono. Frequenze del suono e i limiti di udibilità. Intensità del suono. L’effetto Doppler. Le onde stazionarie.</w:t>
      </w:r>
    </w:p>
    <w:p w14:paraId="26489BC6" w14:textId="77777777" w:rsidR="005D1C16" w:rsidRPr="005D1C16" w:rsidRDefault="005D1C16" w:rsidP="005D1C16">
      <w:pPr>
        <w:jc w:val="both"/>
      </w:pPr>
    </w:p>
    <w:p w14:paraId="4A8CAF61" w14:textId="77777777" w:rsidR="005D1C16" w:rsidRPr="005D1C16" w:rsidRDefault="005D1C16" w:rsidP="005D1C16">
      <w:pPr>
        <w:jc w:val="both"/>
      </w:pPr>
      <w:r w:rsidRPr="005D1C16">
        <w:t>OTTICA FISICA</w:t>
      </w:r>
    </w:p>
    <w:p w14:paraId="1230FBC6" w14:textId="77777777" w:rsidR="005D1C16" w:rsidRPr="005D1C16" w:rsidRDefault="005D1C16" w:rsidP="005D1C16">
      <w:pPr>
        <w:jc w:val="both"/>
      </w:pPr>
      <w:r w:rsidRPr="005D1C16">
        <w:t xml:space="preserve">La riflessione e la rifrazione della luce e le relative leggi. La velocità della luce in un mezzo e nel vuoto. </w:t>
      </w:r>
    </w:p>
    <w:p w14:paraId="7C37A51B" w14:textId="77777777" w:rsidR="005D1C16" w:rsidRPr="005D1C16" w:rsidRDefault="005D1C16" w:rsidP="005D1C16">
      <w:pPr>
        <w:jc w:val="both"/>
      </w:pPr>
      <w:r w:rsidRPr="005D1C16">
        <w:t>Sovrapposizione e interferenza della luce. Esperimento della doppia fenditura di Young. Principio di Huygens. Diffrazione da una fenditura. Risoluzione.</w:t>
      </w:r>
    </w:p>
    <w:p w14:paraId="7DC5F644" w14:textId="77777777" w:rsidR="005D1C16" w:rsidRPr="005D1C16" w:rsidRDefault="005D1C16" w:rsidP="005D1C16">
      <w:pPr>
        <w:jc w:val="both"/>
      </w:pPr>
    </w:p>
    <w:p w14:paraId="2E85797A" w14:textId="77777777" w:rsidR="005D1C16" w:rsidRPr="005D1C16" w:rsidRDefault="005D1C16" w:rsidP="005D1C16">
      <w:pPr>
        <w:jc w:val="both"/>
      </w:pPr>
      <w:r w:rsidRPr="005D1C16">
        <w:t xml:space="preserve">FORZE ELETTRICHE E CAMPI ELETTRICI, ENERGIA POTENZIALE E POTENZIALE ELETTRICO </w:t>
      </w:r>
    </w:p>
    <w:p w14:paraId="51921104" w14:textId="77777777" w:rsidR="005D1C16" w:rsidRPr="005D1C16" w:rsidRDefault="005D1C16" w:rsidP="005D1C16">
      <w:pPr>
        <w:jc w:val="both"/>
      </w:pPr>
      <w:r w:rsidRPr="005D1C16">
        <w:t>La carica elettrica. La carica dell’elettrone. La forza di Coulomb. Il concetto di campo elettrico. Il vettore campo elettrico. Il campo elettrico di una carica puntiforme. La sovrapposizione di più campi elettrici. Linee di forza del campo elettrico. Flusso di un campo elettrico attraverso una superficie. Teorema di Gauss per il campo elettrico. Campo elettrico di una superficie piana infinitamente estesa. Campo elettrico di un condensatore. Forza conservativa. Energia potenziale elettrica. Energia potenziale elettrica in un campo elettrico uniforme. Energia potenziale elettrica di due cariche puntiformi e di un sistema di cariche. Potenziale elettrico e differenza di potenziale. Potenziale elettrico in un campo elettrico uniforme. Potenziale elettrico di una carica puntiforme e di un sistema di cariche. Potenziale e moto delle cariche.</w:t>
      </w:r>
    </w:p>
    <w:p w14:paraId="6BA39C2B" w14:textId="77777777" w:rsidR="005D1C16" w:rsidRPr="005D1C16" w:rsidRDefault="005D1C16" w:rsidP="005D1C16">
      <w:pPr>
        <w:jc w:val="both"/>
      </w:pPr>
    </w:p>
    <w:p w14:paraId="7EAB1607" w14:textId="77777777" w:rsidR="005D1C16" w:rsidRPr="005D1C16" w:rsidRDefault="005D1C16" w:rsidP="005D1C16">
      <w:pPr>
        <w:jc w:val="both"/>
      </w:pPr>
      <w:r w:rsidRPr="005D1C16">
        <w:t>CIRCUITI IN CORRENTE CONTINUA</w:t>
      </w:r>
    </w:p>
    <w:p w14:paraId="047906DA" w14:textId="77777777" w:rsidR="005D1C16" w:rsidRPr="005D1C16" w:rsidRDefault="005D1C16" w:rsidP="005D1C16">
      <w:pPr>
        <w:jc w:val="both"/>
      </w:pPr>
      <w:r w:rsidRPr="005D1C16">
        <w:t>Corrente elettrica. Forza elettromotrice. Leggi di Ohm. Effetto Joule.</w:t>
      </w:r>
    </w:p>
    <w:p w14:paraId="320899DC" w14:textId="77777777" w:rsidR="005D1C16" w:rsidRPr="005D1C16" w:rsidRDefault="005D1C16" w:rsidP="005D1C16">
      <w:pPr>
        <w:jc w:val="both"/>
      </w:pPr>
      <w:r w:rsidRPr="005D1C16">
        <w:t>Le leggi di Kirchhoff. Risoluzione di circuiti in corrente continua.</w:t>
      </w:r>
    </w:p>
    <w:p w14:paraId="0F035D66" w14:textId="77777777" w:rsidR="005D1C16" w:rsidRPr="005D1C16" w:rsidRDefault="005D1C16" w:rsidP="005D1C16">
      <w:pPr>
        <w:jc w:val="both"/>
      </w:pPr>
    </w:p>
    <w:p w14:paraId="0F22C8AE" w14:textId="77777777" w:rsidR="005D1C16" w:rsidRPr="005D1C16" w:rsidRDefault="005D1C16" w:rsidP="005D1C16">
      <w:pPr>
        <w:tabs>
          <w:tab w:val="left" w:pos="720"/>
        </w:tabs>
        <w:jc w:val="both"/>
      </w:pPr>
      <w:r w:rsidRPr="005D1C16">
        <w:t>FORZE MAGNETICHE E CAMPI MAGNETICI</w:t>
      </w:r>
    </w:p>
    <w:p w14:paraId="44797EA5" w14:textId="5CB41DF9" w:rsidR="005D1C16" w:rsidRPr="005D1C16" w:rsidRDefault="005D1C16" w:rsidP="005D1C16">
      <w:pPr>
        <w:tabs>
          <w:tab w:val="left" w:pos="720"/>
        </w:tabs>
        <w:jc w:val="both"/>
      </w:pPr>
      <w:r w:rsidRPr="005D1C16">
        <w:t>Definizione e proprietà del campo magnetico. Linee del campo magnetico. Forza di Lorentz e moto di una carica in un campo magnetico uniforme. Forza agente su un filo rettilineo percorso da corrente in un campo magnetico. Campo magnetico di un filo rettilineo percorso da corrente. Forza di interazione tra fili.</w:t>
      </w:r>
    </w:p>
    <w:p w14:paraId="04EECA87" w14:textId="57DC5430" w:rsidR="005D1C16" w:rsidRPr="005D1C16" w:rsidRDefault="005D1C16" w:rsidP="005D1C16">
      <w:pPr>
        <w:tabs>
          <w:tab w:val="left" w:pos="720"/>
        </w:tabs>
        <w:jc w:val="both"/>
      </w:pPr>
    </w:p>
    <w:p w14:paraId="40F73AF1" w14:textId="77777777" w:rsidR="005D1C16" w:rsidRPr="005D1C16" w:rsidRDefault="005D1C16" w:rsidP="005D1C16">
      <w:pPr>
        <w:jc w:val="both"/>
      </w:pPr>
      <w:r w:rsidRPr="005D1C16">
        <w:t>Libro di testo: Fisica e realtà.blu – 2 Onde, Campo elettrico e magnetico – seconda edizione – Claudio Romeni – Zanichelli</w:t>
      </w:r>
    </w:p>
    <w:p w14:paraId="3749CE84" w14:textId="34F180BD" w:rsidR="00B0389C" w:rsidRPr="00F43B0A" w:rsidRDefault="00B0389C" w:rsidP="00B0389C">
      <w:pPr>
        <w:rPr>
          <w:color w:val="FF0000"/>
          <w:sz w:val="32"/>
          <w:szCs w:val="32"/>
        </w:rPr>
      </w:pPr>
    </w:p>
    <w:p w14:paraId="66535426" w14:textId="30363F51" w:rsidR="00B0389C" w:rsidRPr="00F43B0A" w:rsidRDefault="00D160DF" w:rsidP="00976D61">
      <w:pPr>
        <w:tabs>
          <w:tab w:val="left" w:pos="3017"/>
        </w:tabs>
        <w:rPr>
          <w:color w:val="FF0000"/>
          <w:sz w:val="32"/>
          <w:szCs w:val="32"/>
        </w:rPr>
      </w:pPr>
      <w:r w:rsidRPr="00F43B0A">
        <w:rPr>
          <w:b/>
          <w:noProof/>
          <w:color w:val="FF0000"/>
        </w:rPr>
        <mc:AlternateContent>
          <mc:Choice Requires="wps">
            <w:drawing>
              <wp:anchor distT="0" distB="0" distL="114300" distR="114300" simplePos="0" relativeHeight="251671552" behindDoc="1" locked="0" layoutInCell="1" allowOverlap="1" wp14:anchorId="46C18ECB" wp14:editId="49F291B7">
                <wp:simplePos x="0" y="0"/>
                <wp:positionH relativeFrom="margin">
                  <wp:align>left</wp:align>
                </wp:positionH>
                <wp:positionV relativeFrom="paragraph">
                  <wp:posOffset>69215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4ECC4FB" w:rsidR="004B50DE" w:rsidRDefault="004B50DE" w:rsidP="004B50DE">
                            <w:pPr>
                              <w:shd w:val="clear" w:color="auto" w:fill="F4B083" w:themeFill="accent2" w:themeFillTint="99"/>
                            </w:pPr>
                            <w:r>
                              <w:t xml:space="preserve">Docente: </w:t>
                            </w:r>
                            <w:r w:rsidR="00976D61">
                              <w:rPr>
                                <w:b/>
                                <w:bCs/>
                              </w:rPr>
                              <w:t>Silvia Cerboni Baiardi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18ECB" id="Casella di testo 9" o:spid="_x0000_s1033" type="#_x0000_t202" style="position:absolute;margin-left:0;margin-top:5.45pt;width:298.5pt;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" fillcolor="white [3201]" strokecolor="white [3212]" strokeweight=".5pt">
                <v:textbo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4ECC4FB" w:rsidR="004B50DE" w:rsidRDefault="004B50DE" w:rsidP="004B50DE">
                      <w:pPr>
                        <w:shd w:val="clear" w:color="auto" w:fill="F4B083" w:themeFill="accent2" w:themeFillTint="99"/>
                      </w:pPr>
                      <w:r>
                        <w:t xml:space="preserve">Docente: </w:t>
                      </w:r>
                      <w:r w:rsidR="00976D61">
                        <w:rPr>
                          <w:b/>
                          <w:bCs/>
                        </w:rPr>
                        <w:t>Silvia Cerboni Baiardi</w:t>
                      </w:r>
                    </w:p>
                  </w:txbxContent>
                </v:textbox>
                <w10:wrap anchorx="margin"/>
              </v:shape>
            </w:pict>
          </mc:Fallback>
        </mc:AlternateContent>
      </w:r>
      <w:r w:rsidR="00976D61" w:rsidRPr="00F43B0A">
        <w:rPr>
          <w:color w:val="FF0000"/>
          <w:sz w:val="32"/>
          <w:szCs w:val="32"/>
        </w:rPr>
        <w:tab/>
      </w:r>
    </w:p>
    <w:p w14:paraId="3C818142" w14:textId="2786462C" w:rsidR="00B0389C" w:rsidRPr="00F43B0A" w:rsidRDefault="00976D61" w:rsidP="00045BBB">
      <w:pPr>
        <w:tabs>
          <w:tab w:val="left" w:pos="4284"/>
          <w:tab w:val="left" w:pos="6460"/>
        </w:tabs>
        <w:rPr>
          <w:color w:val="FF0000"/>
          <w:sz w:val="32"/>
          <w:szCs w:val="32"/>
        </w:rPr>
      </w:pPr>
      <w:r w:rsidRPr="00F43B0A">
        <w:rPr>
          <w:color w:val="FF0000"/>
          <w:sz w:val="32"/>
          <w:szCs w:val="32"/>
        </w:rPr>
        <w:tab/>
      </w:r>
      <w:r w:rsidR="00045BBB" w:rsidRPr="00F43B0A">
        <w:rPr>
          <w:color w:val="FF0000"/>
          <w:sz w:val="32"/>
          <w:szCs w:val="32"/>
        </w:rPr>
        <w:tab/>
      </w:r>
    </w:p>
    <w:p w14:paraId="653EC49F" w14:textId="00E1DB49" w:rsidR="00045BBB" w:rsidRDefault="00045BBB" w:rsidP="00045BBB">
      <w:pPr>
        <w:tabs>
          <w:tab w:val="left" w:pos="4284"/>
          <w:tab w:val="left" w:pos="6460"/>
        </w:tabs>
        <w:rPr>
          <w:color w:val="FF0000"/>
          <w:sz w:val="32"/>
          <w:szCs w:val="32"/>
        </w:rPr>
      </w:pPr>
    </w:p>
    <w:p w14:paraId="51D9B2BF" w14:textId="77777777" w:rsidR="0060557B" w:rsidRPr="0060557B" w:rsidRDefault="0060557B" w:rsidP="0060557B">
      <w:pPr>
        <w:pStyle w:val="Titolo3"/>
        <w:jc w:val="center"/>
        <w:rPr>
          <w:u w:val="single"/>
          <w:lang w:val="it-IT"/>
        </w:rPr>
      </w:pPr>
      <w:r w:rsidRPr="0060557B">
        <w:rPr>
          <w:u w:val="single"/>
          <w:lang w:val="it-IT"/>
        </w:rPr>
        <w:t>CHIMICA</w:t>
      </w:r>
    </w:p>
    <w:p w14:paraId="27AB18F6" w14:textId="77777777" w:rsidR="0060557B" w:rsidRPr="0060557B" w:rsidRDefault="0060557B" w:rsidP="0060557B">
      <w:pPr>
        <w:jc w:val="both"/>
      </w:pPr>
    </w:p>
    <w:p w14:paraId="69E96B75" w14:textId="77777777" w:rsidR="0060557B" w:rsidRPr="0060557B" w:rsidRDefault="0060557B" w:rsidP="0060557B">
      <w:pPr>
        <w:pStyle w:val="Paragrafoelenco"/>
        <w:numPr>
          <w:ilvl w:val="0"/>
          <w:numId w:val="14"/>
        </w:numPr>
        <w:suppressAutoHyphens w:val="0"/>
        <w:jc w:val="both"/>
        <w:rPr>
          <w:b/>
          <w:u w:val="single"/>
        </w:rPr>
      </w:pPr>
      <w:r w:rsidRPr="0060557B">
        <w:rPr>
          <w:b/>
          <w:u w:val="single"/>
        </w:rPr>
        <w:t>Stechiometria</w:t>
      </w:r>
    </w:p>
    <w:p w14:paraId="3ACC5C65" w14:textId="77777777" w:rsidR="0060557B" w:rsidRPr="0060557B" w:rsidRDefault="0060557B" w:rsidP="0060557B">
      <w:pPr>
        <w:jc w:val="both"/>
        <w:rPr>
          <w:b/>
          <w:u w:val="single"/>
        </w:rPr>
      </w:pPr>
    </w:p>
    <w:p w14:paraId="4D014FF4" w14:textId="77777777" w:rsidR="0060557B" w:rsidRPr="0060557B" w:rsidRDefault="0060557B" w:rsidP="0060557B">
      <w:pPr>
        <w:jc w:val="both"/>
      </w:pPr>
      <w:r w:rsidRPr="0060557B">
        <w:t>Ripasso: massa atomica, massa molecolare, mole, massa molare, volume molare. Bilanciamento delle reazioni chimiche. I calcoli stechiometrici. Il reagente limitante e il reagente in eccesso. La resa percentuale.</w:t>
      </w:r>
    </w:p>
    <w:p w14:paraId="4665257F" w14:textId="77777777" w:rsidR="0060557B" w:rsidRPr="0060557B" w:rsidRDefault="0060557B" w:rsidP="0060557B">
      <w:pPr>
        <w:jc w:val="both"/>
        <w:rPr>
          <w:b/>
        </w:rPr>
      </w:pPr>
      <w:r w:rsidRPr="0060557B">
        <w:rPr>
          <w:b/>
        </w:rPr>
        <w:t>Laboratorio: Reagente limitante</w:t>
      </w:r>
    </w:p>
    <w:p w14:paraId="315C5B85" w14:textId="77777777" w:rsidR="0060557B" w:rsidRPr="0060557B" w:rsidRDefault="0060557B" w:rsidP="0060557B">
      <w:pPr>
        <w:jc w:val="both"/>
        <w:rPr>
          <w:b/>
        </w:rPr>
      </w:pPr>
    </w:p>
    <w:p w14:paraId="3F2FC3C0" w14:textId="77777777" w:rsidR="0060557B" w:rsidRPr="0060557B" w:rsidRDefault="0060557B" w:rsidP="0060557B">
      <w:pPr>
        <w:pStyle w:val="Paragrafoelenco"/>
        <w:numPr>
          <w:ilvl w:val="0"/>
          <w:numId w:val="14"/>
        </w:numPr>
        <w:suppressAutoHyphens w:val="0"/>
        <w:jc w:val="both"/>
        <w:rPr>
          <w:b/>
          <w:u w:val="single"/>
        </w:rPr>
      </w:pPr>
      <w:r w:rsidRPr="0060557B">
        <w:rPr>
          <w:b/>
          <w:u w:val="single"/>
        </w:rPr>
        <w:t>Spontaneità delle reazioni</w:t>
      </w:r>
    </w:p>
    <w:p w14:paraId="26756CB3" w14:textId="77777777" w:rsidR="0060557B" w:rsidRPr="0060557B" w:rsidRDefault="0060557B" w:rsidP="0060557B">
      <w:pPr>
        <w:pStyle w:val="Paragrafoelenco"/>
        <w:jc w:val="both"/>
        <w:rPr>
          <w:b/>
          <w:u w:val="single"/>
        </w:rPr>
      </w:pPr>
    </w:p>
    <w:p w14:paraId="01D7E19A" w14:textId="77777777" w:rsidR="0060557B" w:rsidRPr="0060557B" w:rsidRDefault="0060557B" w:rsidP="0060557B">
      <w:pPr>
        <w:jc w:val="both"/>
      </w:pPr>
      <w:r w:rsidRPr="0060557B">
        <w:t>Entalpia, reazioni esotermiche ed endotermiche. La legge di Hesse. Entropia. Energia libera di Gibbs e spontaneità delle reazioni.</w:t>
      </w:r>
    </w:p>
    <w:p w14:paraId="51F68ADD" w14:textId="77777777" w:rsidR="0060557B" w:rsidRPr="0060557B" w:rsidRDefault="0060557B" w:rsidP="0060557B">
      <w:pPr>
        <w:jc w:val="both"/>
        <w:rPr>
          <w:b/>
        </w:rPr>
      </w:pPr>
    </w:p>
    <w:p w14:paraId="7A3A29C9" w14:textId="77777777" w:rsidR="0060557B" w:rsidRPr="0060557B" w:rsidRDefault="0060557B" w:rsidP="0060557B">
      <w:pPr>
        <w:pStyle w:val="Paragrafoelenco"/>
        <w:numPr>
          <w:ilvl w:val="0"/>
          <w:numId w:val="14"/>
        </w:numPr>
        <w:suppressAutoHyphens w:val="0"/>
        <w:jc w:val="both"/>
        <w:rPr>
          <w:b/>
          <w:u w:val="single"/>
        </w:rPr>
      </w:pPr>
      <w:r w:rsidRPr="0060557B">
        <w:rPr>
          <w:b/>
          <w:u w:val="single"/>
        </w:rPr>
        <w:t>Cinetica chimica</w:t>
      </w:r>
    </w:p>
    <w:p w14:paraId="2461EB46" w14:textId="77777777" w:rsidR="0060557B" w:rsidRPr="0060557B" w:rsidRDefault="0060557B" w:rsidP="0060557B">
      <w:pPr>
        <w:pStyle w:val="Paragrafoelenco"/>
        <w:jc w:val="both"/>
        <w:rPr>
          <w:b/>
          <w:u w:val="single"/>
        </w:rPr>
      </w:pPr>
    </w:p>
    <w:p w14:paraId="5B8B9B98" w14:textId="77777777" w:rsidR="0060557B" w:rsidRPr="0060557B" w:rsidRDefault="0060557B" w:rsidP="0060557B">
      <w:pPr>
        <w:jc w:val="both"/>
      </w:pPr>
      <w:r w:rsidRPr="0060557B">
        <w:t>Velocità di reazione e fattori che la influenzano. Legge cinetica e ordine di reazione. Equilibrio chimico, costante di equilibrio, legge dell’azione di massa. Q</w:t>
      </w:r>
      <w:r w:rsidRPr="0060557B">
        <w:rPr>
          <w:vertAlign w:val="subscript"/>
        </w:rPr>
        <w:t>C</w:t>
      </w:r>
      <w:r w:rsidRPr="0060557B">
        <w:t>, relazione tra costante di equilibrio e variazione dell’energia libera. Principio di Le Chatelier.</w:t>
      </w:r>
    </w:p>
    <w:p w14:paraId="15DCF4C8" w14:textId="77777777" w:rsidR="0060557B" w:rsidRPr="0060557B" w:rsidRDefault="0060557B" w:rsidP="0060557B">
      <w:pPr>
        <w:jc w:val="both"/>
        <w:rPr>
          <w:b/>
        </w:rPr>
      </w:pPr>
      <w:r w:rsidRPr="0060557B">
        <w:rPr>
          <w:b/>
        </w:rPr>
        <w:t>Laboratorio: Fattori che influenzano la velocità di reazione</w:t>
      </w:r>
    </w:p>
    <w:p w14:paraId="58A758F9" w14:textId="77777777" w:rsidR="0060557B" w:rsidRPr="0060557B" w:rsidRDefault="0060557B" w:rsidP="0060557B">
      <w:pPr>
        <w:jc w:val="both"/>
        <w:rPr>
          <w:b/>
        </w:rPr>
      </w:pPr>
      <w:r w:rsidRPr="0060557B">
        <w:rPr>
          <w:b/>
        </w:rPr>
        <w:t>Laboratorio: Influenza della temperatura sull’equilibrio chimico</w:t>
      </w:r>
    </w:p>
    <w:p w14:paraId="270D2AC4" w14:textId="77777777" w:rsidR="0060557B" w:rsidRPr="0060557B" w:rsidRDefault="0060557B" w:rsidP="0060557B">
      <w:pPr>
        <w:jc w:val="both"/>
      </w:pPr>
    </w:p>
    <w:p w14:paraId="3F2E60AB" w14:textId="77777777" w:rsidR="0060557B" w:rsidRPr="0060557B" w:rsidRDefault="0060557B" w:rsidP="0060557B">
      <w:pPr>
        <w:pStyle w:val="Paragrafoelenco"/>
        <w:numPr>
          <w:ilvl w:val="0"/>
          <w:numId w:val="14"/>
        </w:numPr>
        <w:suppressAutoHyphens w:val="0"/>
        <w:jc w:val="both"/>
      </w:pPr>
      <w:r w:rsidRPr="0060557B">
        <w:rPr>
          <w:b/>
          <w:u w:val="single"/>
        </w:rPr>
        <w:t>Acidi e basi</w:t>
      </w:r>
    </w:p>
    <w:p w14:paraId="713F5430" w14:textId="77777777" w:rsidR="0060557B" w:rsidRPr="0060557B" w:rsidRDefault="0060557B" w:rsidP="0060557B">
      <w:pPr>
        <w:pStyle w:val="Paragrafoelenco"/>
        <w:jc w:val="both"/>
      </w:pPr>
    </w:p>
    <w:p w14:paraId="258DAE00" w14:textId="77777777" w:rsidR="0060557B" w:rsidRPr="0060557B" w:rsidRDefault="0060557B" w:rsidP="0060557B">
      <w:pPr>
        <w:jc w:val="both"/>
      </w:pPr>
      <w:r w:rsidRPr="0060557B">
        <w:t xml:space="preserve">Ripasso: dissociazione, ionizzazione, solvatazione. Acidi e basi secondo Arrhenius, Bronsted e Lowry e secondo Lewis. Autoprotolisi dell’acqua. Prodotto ionico. Il pH. La forza di acidi e basi. </w:t>
      </w:r>
    </w:p>
    <w:p w14:paraId="4758F384" w14:textId="77777777" w:rsidR="0060557B" w:rsidRPr="0060557B" w:rsidRDefault="0060557B" w:rsidP="0060557B">
      <w:pPr>
        <w:jc w:val="both"/>
      </w:pPr>
    </w:p>
    <w:p w14:paraId="3A82EDAA" w14:textId="77777777" w:rsidR="0060557B" w:rsidRPr="0060557B" w:rsidRDefault="0060557B" w:rsidP="0060557B">
      <w:pPr>
        <w:pStyle w:val="Paragrafoelenco"/>
        <w:numPr>
          <w:ilvl w:val="0"/>
          <w:numId w:val="14"/>
        </w:numPr>
        <w:suppressAutoHyphens w:val="0"/>
        <w:jc w:val="both"/>
      </w:pPr>
      <w:r w:rsidRPr="0060557B">
        <w:rPr>
          <w:b/>
          <w:u w:val="single"/>
        </w:rPr>
        <w:t>Elettrochimica</w:t>
      </w:r>
    </w:p>
    <w:p w14:paraId="4BE45D03" w14:textId="77777777" w:rsidR="0060557B" w:rsidRPr="0060557B" w:rsidRDefault="0060557B" w:rsidP="0060557B">
      <w:pPr>
        <w:jc w:val="both"/>
      </w:pPr>
    </w:p>
    <w:p w14:paraId="12D11628" w14:textId="77777777" w:rsidR="0060557B" w:rsidRPr="0060557B" w:rsidRDefault="0060557B" w:rsidP="0060557B">
      <w:pPr>
        <w:jc w:val="both"/>
      </w:pPr>
      <w:r w:rsidRPr="0060557B">
        <w:t>Ripasso: calcolo del numero di ossidazione. Ossidoriduzioni e individuazione delle reazioni di ossidoriduzione. Bilanciamento delle redox con il metodo della variazione del numero di ossidazione e con il metodo delle semireazioni in ambiente acido e in ambiente basico.</w:t>
      </w:r>
    </w:p>
    <w:p w14:paraId="7A4BBCBE" w14:textId="77777777" w:rsidR="0060557B" w:rsidRPr="0060557B" w:rsidRDefault="0060557B" w:rsidP="0060557B">
      <w:pPr>
        <w:jc w:val="both"/>
      </w:pPr>
    </w:p>
    <w:p w14:paraId="4694B86A" w14:textId="77777777" w:rsidR="0060557B" w:rsidRPr="0060557B" w:rsidRDefault="0060557B" w:rsidP="0060557B">
      <w:pPr>
        <w:jc w:val="both"/>
        <w:rPr>
          <w:b/>
        </w:rPr>
      </w:pPr>
    </w:p>
    <w:p w14:paraId="527389DB" w14:textId="77777777" w:rsidR="0060557B" w:rsidRPr="0060557B" w:rsidRDefault="0060557B" w:rsidP="0060557B">
      <w:pPr>
        <w:pStyle w:val="Titolo3"/>
        <w:jc w:val="center"/>
        <w:rPr>
          <w:u w:val="single"/>
          <w:lang w:val="it-IT"/>
        </w:rPr>
      </w:pPr>
      <w:r w:rsidRPr="0060557B">
        <w:rPr>
          <w:u w:val="single"/>
          <w:lang w:val="it-IT"/>
        </w:rPr>
        <w:t>BIOLOGIA</w:t>
      </w:r>
    </w:p>
    <w:p w14:paraId="357C7E1C" w14:textId="77777777" w:rsidR="0060557B" w:rsidRPr="0060557B" w:rsidRDefault="0060557B" w:rsidP="0060557B"/>
    <w:p w14:paraId="03FED310" w14:textId="77777777" w:rsidR="0060557B" w:rsidRPr="0060557B" w:rsidRDefault="0060557B" w:rsidP="0060557B">
      <w:pPr>
        <w:pStyle w:val="Paragrafoelenco"/>
        <w:numPr>
          <w:ilvl w:val="0"/>
          <w:numId w:val="15"/>
        </w:numPr>
        <w:suppressAutoHyphens w:val="0"/>
        <w:jc w:val="both"/>
        <w:rPr>
          <w:b/>
          <w:u w:val="single"/>
          <w:lang w:val="fr-FR"/>
        </w:rPr>
      </w:pPr>
      <w:r w:rsidRPr="0060557B">
        <w:rPr>
          <w:b/>
          <w:u w:val="single"/>
        </w:rPr>
        <w:t xml:space="preserve">Genetica </w:t>
      </w:r>
    </w:p>
    <w:p w14:paraId="61F3CCF3" w14:textId="77777777" w:rsidR="0060557B" w:rsidRPr="0060557B" w:rsidRDefault="0060557B" w:rsidP="0060557B">
      <w:pPr>
        <w:pStyle w:val="Paragrafoelenco"/>
        <w:jc w:val="both"/>
        <w:rPr>
          <w:b/>
          <w:u w:val="single"/>
        </w:rPr>
      </w:pPr>
    </w:p>
    <w:p w14:paraId="610A72B2" w14:textId="77777777" w:rsidR="0060557B" w:rsidRPr="0060557B" w:rsidRDefault="0060557B" w:rsidP="0060557B">
      <w:pPr>
        <w:jc w:val="both"/>
      </w:pPr>
      <w:r w:rsidRPr="0060557B">
        <w:t>Ripasso di genetica classica: esperimenti e tre leggi di Mendel, eccezioni alle Leggi di Mendel. Assortimento indipendente ed eccezioni. Gruppi di associazione e crossing over. Mappe cromosomiche. Malattie autosomiche dominanti e recessive. Malattie legate al sesso.</w:t>
      </w:r>
    </w:p>
    <w:p w14:paraId="68DF107F" w14:textId="77777777" w:rsidR="0060557B" w:rsidRPr="0060557B" w:rsidRDefault="0060557B" w:rsidP="0060557B"/>
    <w:p w14:paraId="5088BF50" w14:textId="77777777" w:rsidR="0060557B" w:rsidRPr="0060557B" w:rsidRDefault="0060557B" w:rsidP="0060557B">
      <w:pPr>
        <w:pStyle w:val="Paragrafoelenco"/>
        <w:numPr>
          <w:ilvl w:val="0"/>
          <w:numId w:val="15"/>
        </w:numPr>
        <w:suppressAutoHyphens w:val="0"/>
        <w:jc w:val="both"/>
        <w:rPr>
          <w:b/>
          <w:u w:val="single"/>
        </w:rPr>
      </w:pPr>
      <w:r w:rsidRPr="0060557B">
        <w:rPr>
          <w:b/>
          <w:u w:val="single"/>
        </w:rPr>
        <w:t>Struttura e funzione del DNA</w:t>
      </w:r>
    </w:p>
    <w:p w14:paraId="29203E79" w14:textId="77777777" w:rsidR="0060557B" w:rsidRPr="0060557B" w:rsidRDefault="0060557B" w:rsidP="0060557B">
      <w:pPr>
        <w:pStyle w:val="Paragrafoelenco"/>
        <w:jc w:val="both"/>
        <w:rPr>
          <w:b/>
          <w:u w:val="single"/>
        </w:rPr>
      </w:pPr>
    </w:p>
    <w:p w14:paraId="55097CB3" w14:textId="77777777" w:rsidR="0060557B" w:rsidRPr="0060557B" w:rsidRDefault="0060557B" w:rsidP="0060557B">
      <w:pPr>
        <w:jc w:val="both"/>
      </w:pPr>
      <w:r w:rsidRPr="0060557B">
        <w:t>Ruolo e struttura del DNA, codice genetico. Esperimento di Harshey e Chase. Duplicazione del DNA ed enzimi in essa coinvolti. Filamento guida e filamento in ritardo. Frammenti di Okazaki. Sistemi di controllo e meccanismi di correzione. La reazione catena della polimerasi. Struttura del genoma procariote e plasmidi. Batteri e flusso genico orizzontale: coniugazione, trasformazione e trasduzione. Struttura del genoma eucariote, DNA ed istoni. Nucleosomi e spiralizzazione della cromatina. Eucromatina ed eterocromatina.  Sequenze non codificanti. Telomeri e telomerasi. Introni ed esoni.</w:t>
      </w:r>
    </w:p>
    <w:p w14:paraId="6801C993" w14:textId="77777777" w:rsidR="0060557B" w:rsidRPr="0060557B" w:rsidRDefault="0060557B" w:rsidP="0060557B">
      <w:pPr>
        <w:jc w:val="both"/>
      </w:pPr>
    </w:p>
    <w:p w14:paraId="279EF17C" w14:textId="77777777" w:rsidR="0060557B" w:rsidRPr="0060557B" w:rsidRDefault="0060557B" w:rsidP="0060557B">
      <w:pPr>
        <w:jc w:val="both"/>
      </w:pPr>
    </w:p>
    <w:p w14:paraId="17A2D6CD" w14:textId="77777777" w:rsidR="0060557B" w:rsidRPr="0060557B" w:rsidRDefault="0060557B" w:rsidP="0060557B">
      <w:pPr>
        <w:pStyle w:val="Paragrafoelenco"/>
        <w:numPr>
          <w:ilvl w:val="0"/>
          <w:numId w:val="15"/>
        </w:numPr>
        <w:suppressAutoHyphens w:val="0"/>
        <w:jc w:val="both"/>
      </w:pPr>
      <w:r w:rsidRPr="0060557B">
        <w:rPr>
          <w:b/>
          <w:u w:val="single"/>
        </w:rPr>
        <w:t>L’espressione genica</w:t>
      </w:r>
    </w:p>
    <w:p w14:paraId="5D172527" w14:textId="77777777" w:rsidR="0060557B" w:rsidRPr="0060557B" w:rsidRDefault="0060557B" w:rsidP="0060557B">
      <w:pPr>
        <w:pStyle w:val="Paragrafoelenco"/>
        <w:jc w:val="both"/>
      </w:pPr>
    </w:p>
    <w:p w14:paraId="5BF9293A" w14:textId="77777777" w:rsidR="0060557B" w:rsidRPr="0060557B" w:rsidRDefault="0060557B" w:rsidP="0060557B">
      <w:pPr>
        <w:jc w:val="both"/>
      </w:pPr>
      <w:r w:rsidRPr="0060557B">
        <w:t>Il codice genetico. Il ruolo dell’RNA. Differenze tra DNA e RNA. La trascrizione, filamento senso e filamento non senso, trascritto di m-RNA. La maturazione: capping, coda poli-A, splicing. Ruolo e struttura del t-RNA e dei ribosomi. Processo di traduzione.</w:t>
      </w:r>
    </w:p>
    <w:p w14:paraId="00AF6AAB" w14:textId="77777777" w:rsidR="0060557B" w:rsidRPr="0060557B" w:rsidRDefault="0060557B" w:rsidP="0060557B">
      <w:pPr>
        <w:jc w:val="both"/>
      </w:pPr>
    </w:p>
    <w:p w14:paraId="649BD85E" w14:textId="77777777" w:rsidR="0060557B" w:rsidRPr="0060557B" w:rsidRDefault="0060557B" w:rsidP="0060557B">
      <w:pPr>
        <w:pStyle w:val="Paragrafoelenco"/>
        <w:numPr>
          <w:ilvl w:val="0"/>
          <w:numId w:val="15"/>
        </w:numPr>
        <w:suppressAutoHyphens w:val="0"/>
        <w:jc w:val="both"/>
      </w:pPr>
      <w:r w:rsidRPr="0060557B">
        <w:rPr>
          <w:b/>
          <w:u w:val="single"/>
        </w:rPr>
        <w:t>Tecniche e strumenti di manipolazione genica</w:t>
      </w:r>
    </w:p>
    <w:p w14:paraId="49C87B78" w14:textId="77777777" w:rsidR="0060557B" w:rsidRPr="0060557B" w:rsidRDefault="0060557B" w:rsidP="0060557B">
      <w:pPr>
        <w:jc w:val="both"/>
      </w:pPr>
    </w:p>
    <w:p w14:paraId="2B35906C" w14:textId="77777777" w:rsidR="0060557B" w:rsidRPr="0060557B" w:rsidRDefault="0060557B" w:rsidP="0060557B">
      <w:pPr>
        <w:jc w:val="both"/>
      </w:pPr>
      <w:r w:rsidRPr="0060557B">
        <w:t>Enzimi di restrizione, PCR, elettroforesi su gel, plasmidi come vettori.</w:t>
      </w:r>
    </w:p>
    <w:p w14:paraId="40F2534E" w14:textId="77777777" w:rsidR="0060557B" w:rsidRPr="0060557B" w:rsidRDefault="0060557B" w:rsidP="0060557B">
      <w:pPr>
        <w:jc w:val="both"/>
        <w:rPr>
          <w:b/>
        </w:rPr>
      </w:pPr>
      <w:r w:rsidRPr="0060557B">
        <w:rPr>
          <w:b/>
        </w:rPr>
        <w:t>Attività di laboratorio presso l’Opificio Golinelli: “Trasformazione batterica e purificazione della Green Fluorescent Protein. DNA Fingerprinting”</w:t>
      </w:r>
    </w:p>
    <w:p w14:paraId="2B72A989" w14:textId="77777777" w:rsidR="0060557B" w:rsidRPr="0060557B" w:rsidRDefault="0060557B" w:rsidP="0060557B"/>
    <w:p w14:paraId="68DEAA35" w14:textId="77777777" w:rsidR="0060557B" w:rsidRPr="0060557B" w:rsidRDefault="0060557B" w:rsidP="0060557B">
      <w:pPr>
        <w:jc w:val="both"/>
      </w:pPr>
    </w:p>
    <w:p w14:paraId="4134B15C" w14:textId="77777777" w:rsidR="0060557B" w:rsidRPr="0060557B" w:rsidRDefault="0060557B" w:rsidP="0060557B">
      <w:pPr>
        <w:pStyle w:val="Titolo3"/>
        <w:jc w:val="center"/>
        <w:rPr>
          <w:u w:val="single"/>
          <w:lang w:val="it-IT"/>
        </w:rPr>
      </w:pPr>
      <w:r w:rsidRPr="0060557B">
        <w:rPr>
          <w:u w:val="single"/>
          <w:lang w:val="it-IT"/>
        </w:rPr>
        <w:t>SCIENZE DELLA TERRA</w:t>
      </w:r>
    </w:p>
    <w:p w14:paraId="1D84E4CD" w14:textId="77777777" w:rsidR="0060557B" w:rsidRPr="0060557B" w:rsidRDefault="0060557B" w:rsidP="0060557B"/>
    <w:p w14:paraId="0E4A3FCD" w14:textId="77777777" w:rsidR="0060557B" w:rsidRPr="0060557B" w:rsidRDefault="0060557B" w:rsidP="0060557B"/>
    <w:p w14:paraId="517E5F35" w14:textId="77777777" w:rsidR="0060557B" w:rsidRPr="0060557B" w:rsidRDefault="0060557B" w:rsidP="0060557B">
      <w:pPr>
        <w:pStyle w:val="Paragrafoelenco"/>
        <w:numPr>
          <w:ilvl w:val="0"/>
          <w:numId w:val="16"/>
        </w:numPr>
        <w:suppressAutoHyphens w:val="0"/>
        <w:jc w:val="both"/>
        <w:rPr>
          <w:b/>
          <w:u w:val="single"/>
        </w:rPr>
      </w:pPr>
      <w:r w:rsidRPr="0060557B">
        <w:rPr>
          <w:b/>
          <w:u w:val="single"/>
        </w:rPr>
        <w:lastRenderedPageBreak/>
        <w:t>La crosta terrestre: minerali e rocce</w:t>
      </w:r>
    </w:p>
    <w:p w14:paraId="781755E2" w14:textId="77777777" w:rsidR="0060557B" w:rsidRPr="0060557B" w:rsidRDefault="0060557B" w:rsidP="0060557B">
      <w:pPr>
        <w:jc w:val="both"/>
        <w:rPr>
          <w:b/>
          <w:u w:val="single"/>
        </w:rPr>
      </w:pPr>
    </w:p>
    <w:p w14:paraId="3246B2F1" w14:textId="77777777" w:rsidR="0060557B" w:rsidRPr="0060557B" w:rsidRDefault="0060557B" w:rsidP="0060557B">
      <w:pPr>
        <w:jc w:val="both"/>
      </w:pPr>
      <w:r w:rsidRPr="0060557B">
        <w:t>Struttura interna della Terra. Cenni sui minerali: definizione, principali tipi, formazione e proprietà fisiche. Rocce magmatiche, sedimentarie e metamorfiche: processi litogenetici e principali tipi. Magmi: definizione, caratteristiche e tipi.</w:t>
      </w:r>
    </w:p>
    <w:p w14:paraId="5D4B9A7F" w14:textId="77777777" w:rsidR="0060557B" w:rsidRPr="0060557B" w:rsidRDefault="0060557B" w:rsidP="0060557B">
      <w:pPr>
        <w:jc w:val="both"/>
        <w:rPr>
          <w:b/>
          <w:u w:val="single"/>
        </w:rPr>
      </w:pPr>
    </w:p>
    <w:p w14:paraId="3872D6E6" w14:textId="77777777" w:rsidR="0060557B" w:rsidRPr="0060557B" w:rsidRDefault="0060557B" w:rsidP="0060557B">
      <w:pPr>
        <w:pStyle w:val="Paragrafoelenco"/>
        <w:numPr>
          <w:ilvl w:val="0"/>
          <w:numId w:val="16"/>
        </w:numPr>
        <w:suppressAutoHyphens w:val="0"/>
        <w:jc w:val="both"/>
        <w:rPr>
          <w:b/>
          <w:u w:val="single"/>
        </w:rPr>
      </w:pPr>
      <w:r w:rsidRPr="0060557B">
        <w:rPr>
          <w:b/>
          <w:u w:val="single"/>
        </w:rPr>
        <w:t>Vulcanismo</w:t>
      </w:r>
    </w:p>
    <w:p w14:paraId="28AB0A73" w14:textId="77777777" w:rsidR="0060557B" w:rsidRPr="0060557B" w:rsidRDefault="0060557B" w:rsidP="0060557B">
      <w:pPr>
        <w:pStyle w:val="Paragrafoelenco"/>
        <w:jc w:val="both"/>
        <w:rPr>
          <w:b/>
          <w:u w:val="single"/>
        </w:rPr>
      </w:pPr>
    </w:p>
    <w:p w14:paraId="44BCAFE6" w14:textId="77777777" w:rsidR="0060557B" w:rsidRPr="0060557B" w:rsidRDefault="0060557B" w:rsidP="0060557B">
      <w:pPr>
        <w:jc w:val="both"/>
      </w:pPr>
      <w:r w:rsidRPr="0060557B">
        <w:t>Definizione di vulcano. Correlazione tra magmi acidi e basici e tipo di attività vulcanica. Vulcanismo effusivo e vulcanismo esplosivo: caratteristiche, prodotti, tipo di edificio.</w:t>
      </w:r>
    </w:p>
    <w:p w14:paraId="15B4E765" w14:textId="77777777" w:rsidR="0060557B" w:rsidRPr="0060557B" w:rsidRDefault="0060557B" w:rsidP="0060557B">
      <w:pPr>
        <w:jc w:val="both"/>
      </w:pPr>
      <w:r w:rsidRPr="0060557B">
        <w:t>La distribuzione del vulcanismo effusivo ed esplosivo. I punti caldi. Fenomeni di vulcanismo secondario.</w:t>
      </w:r>
    </w:p>
    <w:p w14:paraId="581DC330" w14:textId="77777777" w:rsidR="0060557B" w:rsidRPr="0060557B" w:rsidRDefault="0060557B" w:rsidP="0060557B">
      <w:pPr>
        <w:jc w:val="both"/>
      </w:pPr>
    </w:p>
    <w:p w14:paraId="08D5FCCE" w14:textId="77777777" w:rsidR="0060557B" w:rsidRPr="0060557B" w:rsidRDefault="0060557B" w:rsidP="0060557B">
      <w:pPr>
        <w:jc w:val="both"/>
      </w:pPr>
    </w:p>
    <w:p w14:paraId="145021B0" w14:textId="77777777" w:rsidR="0060557B" w:rsidRPr="0060557B" w:rsidRDefault="0060557B" w:rsidP="0060557B">
      <w:pPr>
        <w:jc w:val="center"/>
        <w:rPr>
          <w:b/>
          <w:u w:val="single"/>
        </w:rPr>
      </w:pPr>
      <w:r w:rsidRPr="0060557B">
        <w:rPr>
          <w:b/>
          <w:u w:val="single"/>
        </w:rPr>
        <w:t>PROGETTI</w:t>
      </w:r>
    </w:p>
    <w:p w14:paraId="61290EEA" w14:textId="77777777" w:rsidR="0060557B" w:rsidRPr="0060557B" w:rsidRDefault="0060557B" w:rsidP="0060557B">
      <w:pPr>
        <w:jc w:val="center"/>
        <w:rPr>
          <w:b/>
          <w:u w:val="single"/>
        </w:rPr>
      </w:pPr>
    </w:p>
    <w:p w14:paraId="7F2E06C3" w14:textId="77777777" w:rsidR="0060557B" w:rsidRPr="0060557B" w:rsidRDefault="0060557B" w:rsidP="0060557B">
      <w:pPr>
        <w:pStyle w:val="Paragrafoelenco"/>
        <w:numPr>
          <w:ilvl w:val="0"/>
          <w:numId w:val="17"/>
        </w:numPr>
        <w:suppressAutoHyphens w:val="0"/>
      </w:pPr>
      <w:r w:rsidRPr="0060557B">
        <w:rPr>
          <w:b/>
        </w:rPr>
        <w:t>Educazione alla salute</w:t>
      </w:r>
      <w:r w:rsidRPr="0060557B">
        <w:t>:</w:t>
      </w:r>
    </w:p>
    <w:p w14:paraId="23C66C4A" w14:textId="77777777" w:rsidR="0060557B" w:rsidRPr="0060557B" w:rsidRDefault="0060557B" w:rsidP="0060557B">
      <w:pPr>
        <w:pStyle w:val="Paragrafoelenco"/>
        <w:numPr>
          <w:ilvl w:val="0"/>
          <w:numId w:val="18"/>
        </w:numPr>
        <w:suppressAutoHyphens w:val="0"/>
      </w:pPr>
      <w:r w:rsidRPr="0060557B">
        <w:t>“La prevenzione dei tumori”, incontro con il prof. Gambardella dell’Università degli Studi di Urbino</w:t>
      </w:r>
    </w:p>
    <w:p w14:paraId="0E3519B2" w14:textId="77777777" w:rsidR="0060557B" w:rsidRPr="0060557B" w:rsidRDefault="0060557B" w:rsidP="0060557B">
      <w:pPr>
        <w:pStyle w:val="Paragrafoelenco"/>
        <w:numPr>
          <w:ilvl w:val="0"/>
          <w:numId w:val="18"/>
        </w:numPr>
        <w:suppressAutoHyphens w:val="0"/>
      </w:pPr>
      <w:r w:rsidRPr="0060557B">
        <w:t xml:space="preserve">Incontro con gli esperti Ginecologo Dr. Condemi e Psicologa </w:t>
      </w:r>
      <w:proofErr w:type="gramStart"/>
      <w:r w:rsidRPr="0060557B">
        <w:t>Dott,ssa</w:t>
      </w:r>
      <w:proofErr w:type="gramEnd"/>
      <w:r w:rsidRPr="0060557B">
        <w:t xml:space="preserve"> Contento e con le volontarie dell’Associazione APE sul tema dell’endometriosi (per le sole studentesse della classe)</w:t>
      </w:r>
    </w:p>
    <w:p w14:paraId="262767BB" w14:textId="77777777" w:rsidR="0060557B" w:rsidRPr="0060557B" w:rsidRDefault="0060557B" w:rsidP="0060557B">
      <w:pPr>
        <w:pStyle w:val="Paragrafoelenco"/>
        <w:numPr>
          <w:ilvl w:val="0"/>
          <w:numId w:val="18"/>
        </w:numPr>
        <w:suppressAutoHyphens w:val="0"/>
      </w:pPr>
      <w:r w:rsidRPr="0060557B">
        <w:t>Incontro con la Psicologa Dott.ssa Gulini sul tema della parità di genere (per i soli studenti della classe).</w:t>
      </w:r>
    </w:p>
    <w:p w14:paraId="50C32EE6" w14:textId="77777777" w:rsidR="0060557B" w:rsidRPr="0060557B" w:rsidRDefault="0060557B" w:rsidP="0060557B">
      <w:pPr>
        <w:pStyle w:val="Paragrafoelenco"/>
        <w:numPr>
          <w:ilvl w:val="0"/>
          <w:numId w:val="17"/>
        </w:numPr>
        <w:suppressAutoHyphens w:val="0"/>
      </w:pPr>
      <w:r w:rsidRPr="0060557B">
        <w:rPr>
          <w:b/>
        </w:rPr>
        <w:t>Scienze in pratica</w:t>
      </w:r>
      <w:r w:rsidRPr="0060557B">
        <w:t xml:space="preserve">: Attività di laboratorio presso l’Opificio Golinelli di Bologna </w:t>
      </w:r>
    </w:p>
    <w:p w14:paraId="6AEB0FB5" w14:textId="77777777" w:rsidR="0060557B" w:rsidRPr="0060557B" w:rsidRDefault="0060557B" w:rsidP="0060557B">
      <w:pPr>
        <w:pStyle w:val="Paragrafoelenco"/>
        <w:numPr>
          <w:ilvl w:val="0"/>
          <w:numId w:val="17"/>
        </w:numPr>
        <w:suppressAutoHyphens w:val="0"/>
      </w:pPr>
      <w:r w:rsidRPr="0060557B">
        <w:rPr>
          <w:b/>
        </w:rPr>
        <w:t>Giornata Stem</w:t>
      </w:r>
      <w:r w:rsidRPr="0060557B">
        <w:t>: L'epigenetica e la Bioinformatica. Incontro con il prof. Mirco Fanelli ed esercitazione di bioinformatica con il Dott. Stefano Amatori dell’Università degli Studi di Urbino.</w:t>
      </w:r>
    </w:p>
    <w:p w14:paraId="56C69102" w14:textId="77777777" w:rsidR="0060557B" w:rsidRDefault="0060557B" w:rsidP="0060557B">
      <w:pPr>
        <w:jc w:val="both"/>
        <w:rPr>
          <w:rFonts w:ascii="Arial" w:hAnsi="Arial" w:cs="Arial"/>
        </w:rPr>
      </w:pPr>
    </w:p>
    <w:p w14:paraId="48FDE72C" w14:textId="77777777" w:rsidR="002200E3" w:rsidRPr="00F43B0A" w:rsidRDefault="002200E3" w:rsidP="00B0389C">
      <w:pPr>
        <w:tabs>
          <w:tab w:val="left" w:pos="7218"/>
        </w:tabs>
        <w:rPr>
          <w:color w:val="FF0000"/>
          <w:sz w:val="32"/>
          <w:szCs w:val="32"/>
        </w:rPr>
      </w:pPr>
    </w:p>
    <w:p w14:paraId="29FA026C" w14:textId="448F1E1C" w:rsidR="00B0389C" w:rsidRPr="00F43B0A" w:rsidRDefault="00D160DF" w:rsidP="00B0389C">
      <w:pPr>
        <w:tabs>
          <w:tab w:val="left" w:pos="7218"/>
        </w:tabs>
        <w:rPr>
          <w:color w:val="FF0000"/>
          <w:sz w:val="32"/>
          <w:szCs w:val="32"/>
        </w:rPr>
      </w:pPr>
      <w:r w:rsidRPr="00F43B0A">
        <w:rPr>
          <w:b/>
          <w:noProof/>
          <w:color w:val="FF0000"/>
        </w:rPr>
        <mc:AlternateContent>
          <mc:Choice Requires="wps">
            <w:drawing>
              <wp:anchor distT="0" distB="0" distL="114300" distR="114300" simplePos="0" relativeHeight="251673600" behindDoc="1" locked="0" layoutInCell="1" allowOverlap="1" wp14:anchorId="1149FFA5" wp14:editId="6407BADD">
                <wp:simplePos x="0" y="0"/>
                <wp:positionH relativeFrom="margin">
                  <wp:posOffset>-45085</wp:posOffset>
                </wp:positionH>
                <wp:positionV relativeFrom="paragraph">
                  <wp:posOffset>8890</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72FA81FB" w:rsidR="004B50DE" w:rsidRDefault="004B50DE" w:rsidP="004B50DE">
                            <w:pPr>
                              <w:shd w:val="clear" w:color="auto" w:fill="F4B083" w:themeFill="accent2" w:themeFillTint="99"/>
                            </w:pPr>
                            <w:r>
                              <w:t xml:space="preserve">Docente: </w:t>
                            </w:r>
                            <w:r w:rsidR="00723A62">
                              <w:rPr>
                                <w:b/>
                                <w:bCs/>
                              </w:rPr>
                              <w:t xml:space="preserve">Gabriele Gelardi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FFA5" id="Casella di testo 10" o:spid="_x0000_s1034" type="#_x0000_t202" style="position:absolute;margin-left:-3.55pt;margin-top:.7pt;width:298.5pt;height:48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" fillcolor="white [3201]" strokecolor="white [3212]" strokeweight=".5pt">
                <v:textbo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72FA81FB" w:rsidR="004B50DE" w:rsidRDefault="004B50DE" w:rsidP="004B50DE">
                      <w:pPr>
                        <w:shd w:val="clear" w:color="auto" w:fill="F4B083" w:themeFill="accent2" w:themeFillTint="99"/>
                      </w:pPr>
                      <w:r>
                        <w:t xml:space="preserve">Docente: </w:t>
                      </w:r>
                      <w:r w:rsidR="00723A62">
                        <w:rPr>
                          <w:b/>
                          <w:bCs/>
                        </w:rPr>
                        <w:t xml:space="preserve">Gabriele Gelardi </w:t>
                      </w:r>
                    </w:p>
                  </w:txbxContent>
                </v:textbox>
                <w10:wrap anchorx="margin"/>
              </v:shape>
            </w:pict>
          </mc:Fallback>
        </mc:AlternateContent>
      </w:r>
    </w:p>
    <w:p w14:paraId="48D4974D" w14:textId="685E51B8" w:rsidR="00B0389C" w:rsidRPr="00F43B0A" w:rsidRDefault="00B0389C" w:rsidP="00B0389C">
      <w:pPr>
        <w:tabs>
          <w:tab w:val="left" w:pos="7218"/>
        </w:tabs>
        <w:rPr>
          <w:color w:val="FF0000"/>
          <w:sz w:val="32"/>
          <w:szCs w:val="32"/>
        </w:rPr>
      </w:pPr>
    </w:p>
    <w:p w14:paraId="5D5900A5" w14:textId="1790CF78" w:rsidR="00B0389C" w:rsidRPr="00F43B0A" w:rsidRDefault="00B0389C" w:rsidP="00B0389C">
      <w:pPr>
        <w:tabs>
          <w:tab w:val="left" w:pos="7218"/>
        </w:tabs>
        <w:rPr>
          <w:color w:val="FF0000"/>
          <w:sz w:val="32"/>
          <w:szCs w:val="32"/>
        </w:rPr>
      </w:pPr>
    </w:p>
    <w:p w14:paraId="7FB43DAA" w14:textId="77777777" w:rsidR="00FE24BF" w:rsidRPr="00FE24BF" w:rsidRDefault="00FE24BF" w:rsidP="00FE24BF">
      <w:pPr>
        <w:jc w:val="both"/>
        <w:rPr>
          <w:b/>
        </w:rPr>
      </w:pPr>
      <w:r w:rsidRPr="00FE24BF">
        <w:rPr>
          <w:b/>
        </w:rPr>
        <w:t>DISEGNO</w:t>
      </w:r>
      <w:r w:rsidRPr="00FE24BF">
        <w:t xml:space="preserve"> testo in uso: S. Della Vecchia, </w:t>
      </w:r>
      <w:r w:rsidRPr="00FE24BF">
        <w:rPr>
          <w:i/>
        </w:rPr>
        <w:t>D. Disegno (volume unico)</w:t>
      </w:r>
      <w:r w:rsidRPr="00FE24BF">
        <w:t>, Ed. Sei</w:t>
      </w:r>
    </w:p>
    <w:p w14:paraId="6719E718" w14:textId="77777777" w:rsidR="00FE24BF" w:rsidRDefault="00FE24BF" w:rsidP="00FE24BF">
      <w:pPr>
        <w:jc w:val="both"/>
      </w:pPr>
    </w:p>
    <w:p w14:paraId="40AE9420" w14:textId="34F99D72" w:rsidR="00FE24BF" w:rsidRPr="00FE24BF" w:rsidRDefault="00FE24BF" w:rsidP="00FE24BF">
      <w:pPr>
        <w:jc w:val="both"/>
        <w:rPr>
          <w:b/>
        </w:rPr>
      </w:pPr>
      <w:r w:rsidRPr="00FE24BF">
        <w:t>U.D. 1: LA PROSPETTIVA</w:t>
      </w:r>
    </w:p>
    <w:p w14:paraId="047562B9" w14:textId="77777777" w:rsidR="00FE24BF" w:rsidRPr="00FE24BF" w:rsidRDefault="00FE24BF" w:rsidP="00FE24BF">
      <w:pPr>
        <w:spacing w:line="276" w:lineRule="auto"/>
        <w:jc w:val="both"/>
      </w:pPr>
      <w:r w:rsidRPr="00FE24BF">
        <w:t>Le proiezioni prospettiche: teorie ed applicazioni. Gli elementi della prospettiva lineare: punto di vista, figura obiettiva, quadro prospettico, piano geometrale, linea di terra, punto di stazione, raggi visuali, punto principale, raggio visuale principale, linea di orizzonte, cerchio di distanza, cono ottico. Variazione dell’immagine prospettica: prospettiva centrale e accidentale.</w:t>
      </w:r>
    </w:p>
    <w:p w14:paraId="2659178B" w14:textId="77777777" w:rsidR="00FE24BF" w:rsidRPr="00FE24BF" w:rsidRDefault="00FE24BF" w:rsidP="00FE24BF">
      <w:pPr>
        <w:pStyle w:val="Nessunaspaziatura"/>
        <w:spacing w:line="276" w:lineRule="auto"/>
        <w:jc w:val="both"/>
        <w:rPr>
          <w:rFonts w:ascii="Times New Roman" w:hAnsi="Times New Roman"/>
          <w:sz w:val="24"/>
          <w:szCs w:val="24"/>
        </w:rPr>
      </w:pPr>
      <w:r w:rsidRPr="00FE24BF">
        <w:rPr>
          <w:rFonts w:ascii="Times New Roman" w:hAnsi="Times New Roman"/>
          <w:sz w:val="24"/>
          <w:szCs w:val="24"/>
        </w:rPr>
        <w:t>Prospettiva centrale: metodo dei punti di distanza; esercitazione con riproduzione di un gruppo di solidi.</w:t>
      </w:r>
    </w:p>
    <w:p w14:paraId="42E8FC26" w14:textId="77777777" w:rsidR="00FE24BF" w:rsidRPr="00FE24BF" w:rsidRDefault="00FE24BF" w:rsidP="00FE24BF">
      <w:pPr>
        <w:pStyle w:val="Nessunaspaziatura"/>
        <w:spacing w:line="276" w:lineRule="auto"/>
        <w:jc w:val="both"/>
        <w:rPr>
          <w:rFonts w:ascii="Times New Roman" w:hAnsi="Times New Roman"/>
          <w:sz w:val="24"/>
          <w:szCs w:val="24"/>
        </w:rPr>
      </w:pPr>
      <w:r w:rsidRPr="00FE24BF">
        <w:rPr>
          <w:rFonts w:ascii="Times New Roman" w:hAnsi="Times New Roman"/>
          <w:sz w:val="24"/>
          <w:szCs w:val="24"/>
        </w:rPr>
        <w:t>Prospettiva accidentale: metodi dei punti di fuga e dei punti misuratori. Esecuzione di una scala e di un gruppo di solidi</w:t>
      </w:r>
    </w:p>
    <w:p w14:paraId="7F1E10AC" w14:textId="77777777" w:rsidR="00FE24BF" w:rsidRPr="00FE24BF" w:rsidRDefault="00FE24BF" w:rsidP="00FE24BF">
      <w:pPr>
        <w:pStyle w:val="Nessunaspaziatura"/>
        <w:spacing w:line="276" w:lineRule="auto"/>
        <w:jc w:val="both"/>
        <w:rPr>
          <w:rFonts w:ascii="Times New Roman" w:hAnsi="Times New Roman"/>
          <w:sz w:val="24"/>
          <w:szCs w:val="24"/>
        </w:rPr>
      </w:pPr>
    </w:p>
    <w:p w14:paraId="3F7292A4" w14:textId="77777777" w:rsidR="00FE24BF" w:rsidRPr="00FE24BF" w:rsidRDefault="00FE24BF" w:rsidP="00FE24BF">
      <w:pPr>
        <w:jc w:val="both"/>
        <w:rPr>
          <w:b/>
        </w:rPr>
      </w:pPr>
      <w:r w:rsidRPr="00FE24BF">
        <w:t xml:space="preserve">U.D. </w:t>
      </w:r>
      <w:proofErr w:type="gramStart"/>
      <w:r w:rsidRPr="00FE24BF">
        <w:t>2:  L’ASSONOMETRIA</w:t>
      </w:r>
      <w:proofErr w:type="gramEnd"/>
    </w:p>
    <w:p w14:paraId="297076AB" w14:textId="77777777" w:rsidR="00FE24BF" w:rsidRPr="00FE24BF" w:rsidRDefault="00FE24BF" w:rsidP="00FE24BF">
      <w:pPr>
        <w:jc w:val="both"/>
      </w:pPr>
      <w:r w:rsidRPr="00FE24BF">
        <w:t>Le proiezioni assonometriche: teoria e pratica. Assonometria obliqua: cavaliera monometrica e planometrica. Assonometria ortogonale: isometrica. Elaborazione di una tavola con assonometria a scelta</w:t>
      </w:r>
    </w:p>
    <w:p w14:paraId="5A8556D6" w14:textId="77777777" w:rsidR="00FE24BF" w:rsidRPr="00FE24BF" w:rsidRDefault="00FE24BF" w:rsidP="00FE24BF">
      <w:pPr>
        <w:pStyle w:val="Nessunaspaziatura"/>
        <w:spacing w:line="276" w:lineRule="auto"/>
        <w:jc w:val="both"/>
        <w:rPr>
          <w:rFonts w:ascii="Times New Roman" w:hAnsi="Times New Roman"/>
          <w:sz w:val="24"/>
          <w:szCs w:val="24"/>
        </w:rPr>
      </w:pPr>
    </w:p>
    <w:p w14:paraId="48612BFB" w14:textId="77777777" w:rsidR="00FE24BF" w:rsidRPr="00FE24BF" w:rsidRDefault="00FE24BF" w:rsidP="00FE24BF">
      <w:pPr>
        <w:jc w:val="both"/>
        <w:rPr>
          <w:b/>
        </w:rPr>
      </w:pPr>
      <w:r w:rsidRPr="00FE24BF">
        <w:rPr>
          <w:b/>
        </w:rPr>
        <w:t>STORIA DELL’ARTE</w:t>
      </w:r>
    </w:p>
    <w:p w14:paraId="52E106A9" w14:textId="77777777" w:rsidR="00FE24BF" w:rsidRPr="00FE24BF" w:rsidRDefault="00FE24BF" w:rsidP="00FE24BF">
      <w:pPr>
        <w:jc w:val="both"/>
      </w:pPr>
      <w:r w:rsidRPr="00FE24BF">
        <w:t xml:space="preserve">Testo in uso: O. Calabrese e V. Giudici, </w:t>
      </w:r>
      <w:r w:rsidRPr="00FE24BF">
        <w:rPr>
          <w:i/>
        </w:rPr>
        <w:t>Art: da Giotto al Settecento</w:t>
      </w:r>
      <w:r w:rsidRPr="00FE24BF">
        <w:t>, Ed. Le Monnier Scuola.</w:t>
      </w:r>
    </w:p>
    <w:p w14:paraId="4E02BBF2" w14:textId="77777777" w:rsidR="00FE24BF" w:rsidRDefault="00FE24BF" w:rsidP="00FE24BF">
      <w:pPr>
        <w:jc w:val="both"/>
      </w:pPr>
    </w:p>
    <w:p w14:paraId="1DC9705E" w14:textId="67C364E6" w:rsidR="00FE24BF" w:rsidRPr="00FE24BF" w:rsidRDefault="00FE24BF" w:rsidP="00FE24BF">
      <w:pPr>
        <w:jc w:val="both"/>
      </w:pPr>
      <w:r w:rsidRPr="00FE24BF">
        <w:t xml:space="preserve">U.D. 1 IL RINASCIMENTO </w:t>
      </w:r>
      <w:r w:rsidRPr="00FE24BF">
        <w:tab/>
      </w:r>
      <w:r w:rsidRPr="00FE24BF">
        <w:tab/>
      </w:r>
      <w:r w:rsidRPr="00FE24BF">
        <w:tab/>
      </w:r>
      <w:r w:rsidRPr="00FE24BF">
        <w:tab/>
      </w:r>
      <w:r w:rsidRPr="00FE24BF">
        <w:tab/>
      </w:r>
      <w:r w:rsidRPr="00FE24BF">
        <w:tab/>
      </w:r>
    </w:p>
    <w:p w14:paraId="53E879FF" w14:textId="77777777" w:rsidR="00FE24BF" w:rsidRPr="00FE24BF" w:rsidRDefault="00FE24BF" w:rsidP="00FE24BF">
      <w:pPr>
        <w:jc w:val="both"/>
        <w:rPr>
          <w:i/>
        </w:rPr>
      </w:pPr>
      <w:r w:rsidRPr="00FE24BF">
        <w:t xml:space="preserve">Leon Battista Alberti, vita e formazione. Significato di “Concinnitas”. Analisi delle opere: </w:t>
      </w:r>
      <w:r w:rsidRPr="00FE24BF">
        <w:rPr>
          <w:i/>
        </w:rPr>
        <w:t>Tempio Malatestiano, palazzo Rucellai, Santa Maria Novella.</w:t>
      </w:r>
    </w:p>
    <w:p w14:paraId="189D2027" w14:textId="77777777" w:rsidR="00FE24BF" w:rsidRPr="00FE24BF" w:rsidRDefault="00FE24BF" w:rsidP="00FE24BF">
      <w:pPr>
        <w:jc w:val="both"/>
        <w:rPr>
          <w:i/>
        </w:rPr>
      </w:pPr>
      <w:r w:rsidRPr="00FE24BF">
        <w:lastRenderedPageBreak/>
        <w:t xml:space="preserve">Piero della Francesca, vita e formazione. Lettura dell’opera d’arte: </w:t>
      </w:r>
      <w:r w:rsidRPr="00FE24BF">
        <w:rPr>
          <w:i/>
        </w:rPr>
        <w:t>la Flagellazione, Sacra Conversazione, Madonna di Senigallia (Visita alla Galleria Nazionale delle Marche)</w:t>
      </w:r>
    </w:p>
    <w:p w14:paraId="5EE73CF3" w14:textId="77777777" w:rsidR="00FE24BF" w:rsidRPr="00FE24BF" w:rsidRDefault="00FE24BF" w:rsidP="00FE24BF">
      <w:pPr>
        <w:jc w:val="both"/>
        <w:rPr>
          <w:i/>
        </w:rPr>
      </w:pPr>
      <w:r w:rsidRPr="00FE24BF">
        <w:t xml:space="preserve">Andrea Mantegna: </w:t>
      </w:r>
      <w:r w:rsidRPr="00FE24BF">
        <w:rPr>
          <w:i/>
        </w:rPr>
        <w:t>analisi delle opere: Camera degli Sposi, Cristo Morto</w:t>
      </w:r>
    </w:p>
    <w:p w14:paraId="681A2CBD" w14:textId="77777777" w:rsidR="00FE24BF" w:rsidRPr="00FE24BF" w:rsidRDefault="00FE24BF" w:rsidP="00FE24BF">
      <w:pPr>
        <w:jc w:val="both"/>
      </w:pPr>
      <w:r w:rsidRPr="00FE24BF">
        <w:t xml:space="preserve">Antonello da Messina, analisi delle opere: </w:t>
      </w:r>
      <w:r w:rsidRPr="00FE24BF">
        <w:rPr>
          <w:i/>
        </w:rPr>
        <w:t>San Girolamo nello studio, Vergine Annunciata.</w:t>
      </w:r>
    </w:p>
    <w:p w14:paraId="4F332F2B" w14:textId="77777777" w:rsidR="00FE24BF" w:rsidRPr="00FE24BF" w:rsidRDefault="00FE24BF" w:rsidP="00FE24BF">
      <w:pPr>
        <w:spacing w:line="276" w:lineRule="auto"/>
        <w:jc w:val="both"/>
        <w:rPr>
          <w:i/>
        </w:rPr>
      </w:pPr>
      <w:r w:rsidRPr="00FE24BF">
        <w:t xml:space="preserve">Sandro Botticelli, vita e formazione. Lettura dell’opera d’arte: </w:t>
      </w:r>
      <w:r w:rsidRPr="00FE24BF">
        <w:rPr>
          <w:i/>
        </w:rPr>
        <w:t>la Primavera, Nascita di Venere.</w:t>
      </w:r>
    </w:p>
    <w:p w14:paraId="12297B44" w14:textId="77777777" w:rsidR="00FE24BF" w:rsidRDefault="00FE24BF" w:rsidP="00FE24BF">
      <w:pPr>
        <w:spacing w:line="276" w:lineRule="auto"/>
        <w:jc w:val="both"/>
      </w:pPr>
    </w:p>
    <w:p w14:paraId="79A55CA9" w14:textId="59F11E6F" w:rsidR="00FE24BF" w:rsidRPr="00FE24BF" w:rsidRDefault="00FE24BF" w:rsidP="00FE24BF">
      <w:pPr>
        <w:spacing w:line="276" w:lineRule="auto"/>
        <w:jc w:val="both"/>
      </w:pPr>
      <w:r w:rsidRPr="00FE24BF">
        <w:t>U.D. 2: ARCHITETTURA E URBANISTICA NELLA SECONDA META’ DEL QUATTROCENTO (int. P. point)</w:t>
      </w:r>
    </w:p>
    <w:p w14:paraId="57E0A9A4" w14:textId="77777777" w:rsidR="00FE24BF" w:rsidRPr="00FE24BF" w:rsidRDefault="00FE24BF" w:rsidP="00FE24BF">
      <w:pPr>
        <w:jc w:val="both"/>
      </w:pPr>
      <w:r w:rsidRPr="00FE24BF">
        <w:t>Pienza, l’intervento di Bernardo Rossellino: la piazza principale con la realizzazione del duomo, palazzo vescovile e palazzo Piccolomini.</w:t>
      </w:r>
    </w:p>
    <w:p w14:paraId="60D8E84B" w14:textId="77777777" w:rsidR="00FE24BF" w:rsidRPr="00FE24BF" w:rsidRDefault="00FE24BF" w:rsidP="00FE24BF">
      <w:pPr>
        <w:jc w:val="both"/>
      </w:pPr>
      <w:r w:rsidRPr="00FE24BF">
        <w:t>Urbino, il Palazzo Ducale: fasi costruttive, caratteriste tecniche e linguaggio architettonico.</w:t>
      </w:r>
    </w:p>
    <w:p w14:paraId="0346333A" w14:textId="77777777" w:rsidR="00FE24BF" w:rsidRDefault="00FE24BF" w:rsidP="00FE24BF">
      <w:pPr>
        <w:jc w:val="both"/>
      </w:pPr>
    </w:p>
    <w:p w14:paraId="7C547EC7" w14:textId="5C6AAB9B" w:rsidR="00FE24BF" w:rsidRPr="00FE24BF" w:rsidRDefault="00FE24BF" w:rsidP="00FE24BF">
      <w:pPr>
        <w:jc w:val="both"/>
      </w:pPr>
      <w:r w:rsidRPr="00FE24BF">
        <w:t xml:space="preserve">U.D. 3: IL RINASCIMENTO MATURO </w:t>
      </w:r>
    </w:p>
    <w:p w14:paraId="509089F5" w14:textId="77777777" w:rsidR="00FE24BF" w:rsidRPr="00FE24BF" w:rsidRDefault="00FE24BF" w:rsidP="00FE24BF">
      <w:pPr>
        <w:jc w:val="both"/>
      </w:pPr>
      <w:r w:rsidRPr="00FE24BF">
        <w:t xml:space="preserve">Contesto storico e culturale. </w:t>
      </w:r>
      <w:r w:rsidRPr="00FE24BF">
        <w:tab/>
        <w:t xml:space="preserve"> </w:t>
      </w:r>
    </w:p>
    <w:p w14:paraId="54096AF9" w14:textId="77777777" w:rsidR="00FE24BF" w:rsidRPr="00FE24BF" w:rsidRDefault="00FE24BF" w:rsidP="00FE24BF">
      <w:pPr>
        <w:jc w:val="both"/>
        <w:rPr>
          <w:i/>
        </w:rPr>
      </w:pPr>
      <w:r w:rsidRPr="00FE24BF">
        <w:t xml:space="preserve">Leonardo da Vinci: vita e formazione.  Lettura dell’opera d’arte: </w:t>
      </w:r>
      <w:proofErr w:type="gramStart"/>
      <w:r w:rsidRPr="00FE24BF">
        <w:t xml:space="preserve">Annunciazione,  </w:t>
      </w:r>
      <w:r w:rsidRPr="00FE24BF">
        <w:rPr>
          <w:i/>
        </w:rPr>
        <w:t>Sant’Anna</w:t>
      </w:r>
      <w:proofErr w:type="gramEnd"/>
      <w:r w:rsidRPr="00FE24BF">
        <w:rPr>
          <w:i/>
        </w:rPr>
        <w:t xml:space="preserve"> con la Vergine, il Bambino e San Giovannino, Vergine delle Rocce, Cenacolo, Monna Lisa.</w:t>
      </w:r>
    </w:p>
    <w:p w14:paraId="0859ACAD" w14:textId="77777777" w:rsidR="00FE24BF" w:rsidRPr="00FE24BF" w:rsidRDefault="00FE24BF" w:rsidP="00FE24BF">
      <w:pPr>
        <w:jc w:val="both"/>
        <w:rPr>
          <w:i/>
        </w:rPr>
      </w:pPr>
      <w:r w:rsidRPr="00FE24BF">
        <w:t xml:space="preserve">Raffaello Sanzio: vita e formazione artistica. Lettura dell’opera d’arte: </w:t>
      </w:r>
      <w:r w:rsidRPr="00FE24BF">
        <w:rPr>
          <w:i/>
        </w:rPr>
        <w:t xml:space="preserve">La bella giardiniera, Sposalizio della Vergine </w:t>
      </w:r>
      <w:r w:rsidRPr="00FE24BF">
        <w:t xml:space="preserve">(raffronto con le tavole del Perugino </w:t>
      </w:r>
      <w:r w:rsidRPr="00FE24BF">
        <w:rPr>
          <w:i/>
        </w:rPr>
        <w:t xml:space="preserve">lo Sposalizio della vergine e Consegna delle chiavi a San Pietro), ritratto di Gentildonna (la Muta), ritratto di Agnolo e Maddalena Strozzi, Trasporto del corpo di Cristo, </w:t>
      </w:r>
      <w:r w:rsidRPr="00FE24BF">
        <w:t>affreschi delle sale vaticane (</w:t>
      </w:r>
      <w:r w:rsidRPr="00FE24BF">
        <w:rPr>
          <w:i/>
        </w:rPr>
        <w:t>Scuola d’Atene, Liberazione di San Pietro dal Carcere).</w:t>
      </w:r>
      <w:r w:rsidRPr="00FE24BF">
        <w:rPr>
          <w:iCs/>
        </w:rPr>
        <w:t xml:space="preserve"> </w:t>
      </w:r>
    </w:p>
    <w:p w14:paraId="734210A2" w14:textId="77777777" w:rsidR="00FE24BF" w:rsidRPr="00FE24BF" w:rsidRDefault="00FE24BF" w:rsidP="00FE24BF">
      <w:pPr>
        <w:jc w:val="both"/>
        <w:rPr>
          <w:i/>
        </w:rPr>
      </w:pPr>
      <w:r w:rsidRPr="00FE24BF">
        <w:t xml:space="preserve">Michelangelo Buonarroti, vita e formazione. Lettura dell’opera: </w:t>
      </w:r>
      <w:r w:rsidRPr="00FE24BF">
        <w:rPr>
          <w:i/>
        </w:rPr>
        <w:t xml:space="preserve">Pietà, il David, Tondo Doni, </w:t>
      </w:r>
      <w:r w:rsidRPr="00FE24BF">
        <w:t>gli affreschi sulla volta della cappella Sistina (</w:t>
      </w:r>
      <w:r w:rsidRPr="00FE24BF">
        <w:rPr>
          <w:i/>
        </w:rPr>
        <w:t>la creazione di Adamo), il Giudizio Universale, Pietà Rondanini (il non finito). Architettura: Piazza del Campidoglio, San Pietro.</w:t>
      </w:r>
    </w:p>
    <w:p w14:paraId="48850200" w14:textId="77777777" w:rsidR="00FE24BF" w:rsidRPr="00FE24BF" w:rsidRDefault="00FE24BF" w:rsidP="00FE24BF">
      <w:pPr>
        <w:jc w:val="both"/>
      </w:pPr>
      <w:r w:rsidRPr="00FE24BF">
        <w:t xml:space="preserve">La pittura tonale a Venezia: Tiziano Vecellio, analisi delle opere: </w:t>
      </w:r>
      <w:r w:rsidRPr="00FE24BF">
        <w:rPr>
          <w:i/>
        </w:rPr>
        <w:t xml:space="preserve">Amor sacro e amor profano, La Venere di Urbino, </w:t>
      </w:r>
      <w:r w:rsidRPr="00FE24BF">
        <w:rPr>
          <w:iCs/>
        </w:rPr>
        <w:t>Giorgione</w:t>
      </w:r>
      <w:r w:rsidRPr="00FE24BF">
        <w:rPr>
          <w:i/>
        </w:rPr>
        <w:t>: La tempesta</w:t>
      </w:r>
      <w:r w:rsidRPr="00FE24BF">
        <w:t xml:space="preserve"> </w:t>
      </w:r>
    </w:p>
    <w:p w14:paraId="11562D9B" w14:textId="77777777" w:rsidR="00FE24BF" w:rsidRDefault="00FE24BF" w:rsidP="00FE24BF">
      <w:pPr>
        <w:jc w:val="both"/>
      </w:pPr>
    </w:p>
    <w:p w14:paraId="31AA8A40" w14:textId="3727EA59" w:rsidR="00FE24BF" w:rsidRPr="00FE24BF" w:rsidRDefault="00FE24BF" w:rsidP="00FE24BF">
      <w:pPr>
        <w:jc w:val="both"/>
      </w:pPr>
      <w:r w:rsidRPr="00FE24BF">
        <w:t>U.D. 4: IL MANIERISMO</w:t>
      </w:r>
    </w:p>
    <w:p w14:paraId="76868154" w14:textId="77777777" w:rsidR="00FE24BF" w:rsidRPr="00FE24BF" w:rsidRDefault="00FE24BF" w:rsidP="00FE24BF">
      <w:pPr>
        <w:jc w:val="both"/>
      </w:pPr>
      <w:r w:rsidRPr="00FE24BF">
        <w:t xml:space="preserve">Contesto storico e culturale. La definizione di </w:t>
      </w:r>
      <w:r w:rsidRPr="00FE24BF">
        <w:rPr>
          <w:i/>
        </w:rPr>
        <w:t>Maniera</w:t>
      </w:r>
      <w:r w:rsidRPr="00FE24BF">
        <w:t>.</w:t>
      </w:r>
    </w:p>
    <w:p w14:paraId="211C69AE" w14:textId="77777777" w:rsidR="00FE24BF" w:rsidRPr="00FE24BF" w:rsidRDefault="00FE24BF" w:rsidP="00FE24BF">
      <w:pPr>
        <w:jc w:val="both"/>
        <w:rPr>
          <w:iCs/>
        </w:rPr>
      </w:pPr>
      <w:r w:rsidRPr="00FE24BF">
        <w:t xml:space="preserve">Jacopo Carucci detto il Pontormo: </w:t>
      </w:r>
      <w:r w:rsidRPr="00FE24BF">
        <w:rPr>
          <w:i/>
        </w:rPr>
        <w:t>Deposizione.</w:t>
      </w:r>
      <w:r w:rsidRPr="00FE24BF">
        <w:rPr>
          <w:iCs/>
        </w:rPr>
        <w:t xml:space="preserve"> Rosso Fiorentino: </w:t>
      </w:r>
      <w:r w:rsidRPr="00FE24BF">
        <w:rPr>
          <w:i/>
        </w:rPr>
        <w:t>Deposizione</w:t>
      </w:r>
      <w:r w:rsidRPr="00FE24BF">
        <w:rPr>
          <w:iCs/>
        </w:rPr>
        <w:t>.</w:t>
      </w:r>
      <w:r w:rsidRPr="00FE24BF">
        <w:rPr>
          <w:i/>
        </w:rPr>
        <w:t xml:space="preserve"> </w:t>
      </w:r>
      <w:r w:rsidRPr="00FE24BF">
        <w:rPr>
          <w:iCs/>
        </w:rPr>
        <w:t>Agnolo Bronzino:</w:t>
      </w:r>
      <w:r w:rsidRPr="00FE24BF">
        <w:rPr>
          <w:i/>
        </w:rPr>
        <w:t xml:space="preserve"> Allegoria di Venere. </w:t>
      </w:r>
      <w:r w:rsidRPr="00FE24BF">
        <w:rPr>
          <w:iCs/>
        </w:rPr>
        <w:t xml:space="preserve">Il Parmigianino, </w:t>
      </w:r>
      <w:r w:rsidRPr="00FE24BF">
        <w:rPr>
          <w:i/>
        </w:rPr>
        <w:t>la Madonna dal collo lungo</w:t>
      </w:r>
    </w:p>
    <w:p w14:paraId="1D0BAA64" w14:textId="77777777" w:rsidR="00FE24BF" w:rsidRDefault="00FE24BF" w:rsidP="00FE24BF">
      <w:pPr>
        <w:jc w:val="both"/>
      </w:pPr>
    </w:p>
    <w:p w14:paraId="5A0EFCEB" w14:textId="3220528D" w:rsidR="00FE24BF" w:rsidRPr="00FE24BF" w:rsidRDefault="00FE24BF" w:rsidP="00FE24BF">
      <w:pPr>
        <w:jc w:val="both"/>
      </w:pPr>
      <w:r w:rsidRPr="00FE24BF">
        <w:t>U.D. 5: IL SEICENTO</w:t>
      </w:r>
    </w:p>
    <w:p w14:paraId="0C09B2DE" w14:textId="77777777" w:rsidR="00FE24BF" w:rsidRPr="00FE24BF" w:rsidRDefault="00FE24BF" w:rsidP="00FE24BF">
      <w:pPr>
        <w:jc w:val="both"/>
      </w:pPr>
      <w:r w:rsidRPr="00FE24BF">
        <w:t>Contesto storico culturale. L’arte e l’architettura come stupore e incantamento.</w:t>
      </w:r>
    </w:p>
    <w:p w14:paraId="6B1FACE9" w14:textId="77777777" w:rsidR="00FE24BF" w:rsidRPr="00FE24BF" w:rsidRDefault="00FE24BF" w:rsidP="00FE24BF">
      <w:pPr>
        <w:jc w:val="both"/>
      </w:pPr>
      <w:r w:rsidRPr="00FE24BF">
        <w:t xml:space="preserve">Michelangelo Merisi (Caravaggio): vita e formazione Lettura dell’opera: Bacchino malato, cesta di frutta, </w:t>
      </w:r>
      <w:r w:rsidRPr="00FE24BF">
        <w:rPr>
          <w:i/>
        </w:rPr>
        <w:t>Bacco, Martirio di San Matteo, San Matteo e l’Angelo, Vocazione di San Matteo, La deposizione nel sepolcro, Giuditta e Oloferne (Confronto con l’opera di Artemisia Gentileschi)</w:t>
      </w:r>
    </w:p>
    <w:p w14:paraId="393964AD" w14:textId="77777777" w:rsidR="00FE24BF" w:rsidRPr="00FE24BF" w:rsidRDefault="00FE24BF" w:rsidP="00FE24BF">
      <w:pPr>
        <w:jc w:val="both"/>
        <w:rPr>
          <w:i/>
        </w:rPr>
      </w:pPr>
      <w:r w:rsidRPr="00FE24BF">
        <w:t xml:space="preserve">Francesco Borromini, analisi delle opere: </w:t>
      </w:r>
      <w:r w:rsidRPr="00FE24BF">
        <w:rPr>
          <w:i/>
        </w:rPr>
        <w:t>San Carlo alle quattro fontane. Sant’Ivo alla Sapienza.</w:t>
      </w:r>
    </w:p>
    <w:p w14:paraId="69D80867" w14:textId="77777777" w:rsidR="00FE24BF" w:rsidRPr="00FE24BF" w:rsidRDefault="00FE24BF" w:rsidP="00FE24BF">
      <w:pPr>
        <w:jc w:val="both"/>
        <w:rPr>
          <w:i/>
        </w:rPr>
      </w:pPr>
      <w:r w:rsidRPr="00FE24BF">
        <w:t xml:space="preserve">Gian Lorenzo Bernini, analisi delle opere: </w:t>
      </w:r>
      <w:r w:rsidRPr="00FE24BF">
        <w:rPr>
          <w:i/>
        </w:rPr>
        <w:t>Apollo e Dafne, il ratto di Proserpina, Estasi di Santa Teresa, il Baldacchino di San Pietro, colonnato di piazza San Pietro.</w:t>
      </w:r>
    </w:p>
    <w:p w14:paraId="0DAF0EBC" w14:textId="77777777" w:rsidR="00FE24BF" w:rsidRDefault="00FE24BF" w:rsidP="00FE24BF">
      <w:pPr>
        <w:jc w:val="both"/>
        <w:rPr>
          <w:rFonts w:ascii="Arial" w:hAnsi="Arial" w:cs="Arial"/>
          <w:b/>
          <w:bCs/>
        </w:rPr>
      </w:pPr>
    </w:p>
    <w:p w14:paraId="6AF6E00D" w14:textId="544E98D5" w:rsidR="00750337" w:rsidRPr="00F43B0A" w:rsidRDefault="000A180F" w:rsidP="00750337">
      <w:pPr>
        <w:rPr>
          <w:color w:val="FF0000"/>
          <w:sz w:val="32"/>
          <w:szCs w:val="32"/>
        </w:rPr>
      </w:pPr>
      <w:r w:rsidRPr="00F43B0A">
        <w:rPr>
          <w:b/>
          <w:noProof/>
          <w:color w:val="FF0000"/>
        </w:rPr>
        <mc:AlternateContent>
          <mc:Choice Requires="wps">
            <w:drawing>
              <wp:anchor distT="0" distB="0" distL="114300" distR="114300" simplePos="0" relativeHeight="251675648" behindDoc="1" locked="0" layoutInCell="1" allowOverlap="1" wp14:anchorId="412E6990" wp14:editId="65531562">
                <wp:simplePos x="0" y="0"/>
                <wp:positionH relativeFrom="margin">
                  <wp:align>left</wp:align>
                </wp:positionH>
                <wp:positionV relativeFrom="paragraph">
                  <wp:posOffset>12137</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50E2CC84" w:rsidR="00B0389C" w:rsidRDefault="00B0389C" w:rsidP="00B0389C">
                            <w:pPr>
                              <w:shd w:val="clear" w:color="auto" w:fill="F4B083" w:themeFill="accent2" w:themeFillTint="99"/>
                            </w:pPr>
                            <w:r>
                              <w:t xml:space="preserve">Docente: </w:t>
                            </w:r>
                            <w:r>
                              <w:rPr>
                                <w:b/>
                                <w:bCs/>
                              </w:rPr>
                              <w:t>An</w:t>
                            </w:r>
                            <w:r w:rsidR="00193B7C">
                              <w:rPr>
                                <w:b/>
                                <w:bCs/>
                              </w:rPr>
                              <w:t xml:space="preserve">giola Anna Grazia Di Carlo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E6990" id="Casella di testo 11" o:spid="_x0000_s1035" type="#_x0000_t202" style="position:absolute;margin-left:0;margin-top:.95pt;width:298.5pt;height:48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" fillcolor="white [3201]" strokecolor="white [3212]" strokeweight=".5pt">
                <v:textbo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50E2CC84" w:rsidR="00B0389C" w:rsidRDefault="00B0389C" w:rsidP="00B0389C">
                      <w:pPr>
                        <w:shd w:val="clear" w:color="auto" w:fill="F4B083" w:themeFill="accent2" w:themeFillTint="99"/>
                      </w:pPr>
                      <w:r>
                        <w:t xml:space="preserve">Docente: </w:t>
                      </w:r>
                      <w:r>
                        <w:rPr>
                          <w:b/>
                          <w:bCs/>
                        </w:rPr>
                        <w:t>An</w:t>
                      </w:r>
                      <w:r w:rsidR="00193B7C">
                        <w:rPr>
                          <w:b/>
                          <w:bCs/>
                        </w:rPr>
                        <w:t xml:space="preserve">giola Anna Grazia Di Carlo </w:t>
                      </w:r>
                      <w:r>
                        <w:rPr>
                          <w:b/>
                          <w:bCs/>
                        </w:rPr>
                        <w:t xml:space="preserve"> </w:t>
                      </w:r>
                    </w:p>
                  </w:txbxContent>
                </v:textbox>
                <w10:wrap anchorx="margin"/>
              </v:shape>
            </w:pict>
          </mc:Fallback>
        </mc:AlternateContent>
      </w:r>
    </w:p>
    <w:p w14:paraId="04789A07" w14:textId="5C3A83AD" w:rsidR="00750337" w:rsidRPr="00F43B0A" w:rsidRDefault="00750337" w:rsidP="00750337">
      <w:pPr>
        <w:rPr>
          <w:color w:val="FF0000"/>
          <w:sz w:val="32"/>
          <w:szCs w:val="32"/>
        </w:rPr>
      </w:pPr>
    </w:p>
    <w:p w14:paraId="4BDA7404" w14:textId="16A19413" w:rsidR="008A1D12" w:rsidRPr="00F43B0A" w:rsidRDefault="008A1D12" w:rsidP="00750337">
      <w:pPr>
        <w:rPr>
          <w:color w:val="FF0000"/>
          <w:sz w:val="32"/>
          <w:szCs w:val="32"/>
        </w:rPr>
      </w:pPr>
    </w:p>
    <w:p w14:paraId="4CBEF728" w14:textId="77777777" w:rsidR="002B6064" w:rsidRPr="002B6064" w:rsidRDefault="002B6064" w:rsidP="002B6064">
      <w:pPr>
        <w:spacing w:after="160"/>
        <w:rPr>
          <w:b/>
        </w:rPr>
      </w:pPr>
      <w:r w:rsidRPr="002B6064">
        <w:rPr>
          <w:rFonts w:eastAsia="Calibri"/>
          <w:b/>
          <w:lang w:eastAsia="en-US"/>
        </w:rPr>
        <w:t>1° MODULO:</w:t>
      </w:r>
      <w:r w:rsidRPr="002B6064">
        <w:rPr>
          <w:b/>
        </w:rPr>
        <w:t xml:space="preserve"> I GIOCHI SPORTIVI</w:t>
      </w:r>
    </w:p>
    <w:p w14:paraId="2BB87FD3" w14:textId="77777777" w:rsidR="002B6064" w:rsidRPr="002B6064" w:rsidRDefault="002B6064" w:rsidP="002B6064">
      <w:pPr>
        <w:contextualSpacing/>
        <w:rPr>
          <w:b/>
        </w:rPr>
      </w:pPr>
      <w:r w:rsidRPr="002B6064">
        <w:rPr>
          <w:b/>
        </w:rPr>
        <w:t>Contenuti pratici</w:t>
      </w:r>
    </w:p>
    <w:p w14:paraId="2E91C863" w14:textId="659C2136" w:rsidR="002B6064" w:rsidRPr="002B6064" w:rsidRDefault="002B6064" w:rsidP="002B6064">
      <w:pPr>
        <w:contextualSpacing/>
        <w:rPr>
          <w:b/>
        </w:rPr>
      </w:pPr>
      <w:r w:rsidRPr="002B6064">
        <w:rPr>
          <w:b/>
        </w:rPr>
        <w:t>Volley:</w:t>
      </w:r>
      <w:r w:rsidRPr="002B6064">
        <w:t xml:space="preserve"> Esercizi a coppie e piccoli gruppi di combinazioni dei fondamentali individuali. Esercizi di tecnica applicata in forma semplificata (numero di giocatori e campo di dimensioni ridotte).</w:t>
      </w:r>
    </w:p>
    <w:p w14:paraId="29C13B55" w14:textId="77777777" w:rsidR="002B6064" w:rsidRPr="002B6064" w:rsidRDefault="002B6064" w:rsidP="002B6064">
      <w:pPr>
        <w:numPr>
          <w:ilvl w:val="12"/>
          <w:numId w:val="0"/>
        </w:numPr>
        <w:spacing w:after="160"/>
        <w:jc w:val="both"/>
      </w:pPr>
      <w:proofErr w:type="gramStart"/>
      <w:r w:rsidRPr="002B6064">
        <w:rPr>
          <w:b/>
        </w:rPr>
        <w:t>Basket</w:t>
      </w:r>
      <w:r w:rsidRPr="002B6064">
        <w:t>:Esercizi</w:t>
      </w:r>
      <w:proofErr w:type="gramEnd"/>
      <w:r w:rsidRPr="002B6064">
        <w:t xml:space="preserve"> di combinazione tra i vari fondamentali individuali Esercizi di dai e vai- dai e segui – dai e cambia  Esercizi di tecnica applicata in forma semplificata   Arbitrare la partita</w:t>
      </w:r>
    </w:p>
    <w:p w14:paraId="750DFCA6" w14:textId="79D1296F" w:rsidR="002B6064" w:rsidRPr="002B6064" w:rsidRDefault="002B6064" w:rsidP="002B6064">
      <w:pPr>
        <w:contextualSpacing/>
        <w:jc w:val="both"/>
        <w:rPr>
          <w:b/>
        </w:rPr>
      </w:pPr>
      <w:r w:rsidRPr="002B6064">
        <w:rPr>
          <w:b/>
        </w:rPr>
        <w:t>Contenuti teorici:</w:t>
      </w:r>
    </w:p>
    <w:p w14:paraId="008F0D51" w14:textId="77777777" w:rsidR="002B6064" w:rsidRPr="002B6064" w:rsidRDefault="002B6064" w:rsidP="002B6064">
      <w:pPr>
        <w:pStyle w:val="Paragrafoelenco"/>
        <w:numPr>
          <w:ilvl w:val="0"/>
          <w:numId w:val="11"/>
        </w:numPr>
        <w:suppressAutoHyphens w:val="0"/>
      </w:pPr>
      <w:r w:rsidRPr="002B6064">
        <w:t xml:space="preserve">Conoscenza regole e regolamenti di base dei giochi di squadra: </w:t>
      </w:r>
    </w:p>
    <w:p w14:paraId="0AFE8D22" w14:textId="77777777" w:rsidR="002B6064" w:rsidRPr="002B6064" w:rsidRDefault="002B6064" w:rsidP="002B6064">
      <w:pPr>
        <w:pStyle w:val="Paragrafoelenco"/>
        <w:numPr>
          <w:ilvl w:val="0"/>
          <w:numId w:val="11"/>
        </w:numPr>
        <w:suppressAutoHyphens w:val="0"/>
      </w:pPr>
      <w:r w:rsidRPr="002B6064">
        <w:t xml:space="preserve">Conoscenza degli aspetti tecnici relativi ai diversi fondamentali individuali. </w:t>
      </w:r>
    </w:p>
    <w:p w14:paraId="62790760" w14:textId="77777777" w:rsidR="002B6064" w:rsidRPr="002B6064" w:rsidRDefault="002B6064" w:rsidP="002B6064">
      <w:pPr>
        <w:pStyle w:val="Paragrafoelenco"/>
        <w:numPr>
          <w:ilvl w:val="0"/>
          <w:numId w:val="11"/>
        </w:numPr>
        <w:suppressAutoHyphens w:val="0"/>
      </w:pPr>
      <w:r w:rsidRPr="002B6064">
        <w:t xml:space="preserve">Conoscenza delle regole di gioco in applicazione ai fondamentali individuali </w:t>
      </w:r>
    </w:p>
    <w:p w14:paraId="682F7B03" w14:textId="0EB58AD7" w:rsidR="002B6064" w:rsidRPr="002B6064" w:rsidRDefault="002B6064" w:rsidP="002B6064">
      <w:pPr>
        <w:pStyle w:val="Paragrafoelenco"/>
        <w:numPr>
          <w:ilvl w:val="0"/>
          <w:numId w:val="11"/>
        </w:numPr>
        <w:suppressAutoHyphens w:val="0"/>
      </w:pPr>
      <w:r w:rsidRPr="002B6064">
        <w:lastRenderedPageBreak/>
        <w:t>Conoscere e riconoscere i simboli cartografici</w:t>
      </w:r>
    </w:p>
    <w:p w14:paraId="34A2652A" w14:textId="77777777" w:rsidR="002B6064" w:rsidRPr="002B6064" w:rsidRDefault="002B6064" w:rsidP="002B6064">
      <w:pPr>
        <w:numPr>
          <w:ilvl w:val="12"/>
          <w:numId w:val="0"/>
        </w:numPr>
        <w:contextualSpacing/>
        <w:jc w:val="both"/>
      </w:pPr>
    </w:p>
    <w:p w14:paraId="71411C0B" w14:textId="77777777" w:rsidR="002B6064" w:rsidRPr="002B6064" w:rsidRDefault="002B6064" w:rsidP="002B6064">
      <w:pPr>
        <w:spacing w:after="160"/>
        <w:rPr>
          <w:b/>
        </w:rPr>
      </w:pPr>
      <w:r w:rsidRPr="002B6064">
        <w:rPr>
          <w:b/>
        </w:rPr>
        <w:t xml:space="preserve">2° MODULO CAPACITÀ CONDIZIONALI: FORZA E MOBILITÀ </w:t>
      </w:r>
    </w:p>
    <w:p w14:paraId="69DDB486" w14:textId="77777777" w:rsidR="002B6064" w:rsidRPr="002B6064" w:rsidRDefault="002B6064" w:rsidP="002B6064">
      <w:pPr>
        <w:contextualSpacing/>
        <w:rPr>
          <w:b/>
        </w:rPr>
      </w:pPr>
      <w:r w:rsidRPr="002B6064">
        <w:rPr>
          <w:b/>
        </w:rPr>
        <w:t xml:space="preserve">Contenuti pratici </w:t>
      </w:r>
    </w:p>
    <w:p w14:paraId="14B5FC31" w14:textId="77777777" w:rsidR="002B6064" w:rsidRPr="002B6064" w:rsidRDefault="002B6064" w:rsidP="002B6064">
      <w:pPr>
        <w:numPr>
          <w:ilvl w:val="12"/>
          <w:numId w:val="0"/>
        </w:numPr>
        <w:contextualSpacing/>
        <w:jc w:val="both"/>
      </w:pPr>
      <w:r w:rsidRPr="002B6064">
        <w:t xml:space="preserve">Esercizi individuali, a coppia, a carico naturale per i principali distretti muscolari </w:t>
      </w:r>
    </w:p>
    <w:p w14:paraId="2498A36B" w14:textId="77777777" w:rsidR="002B6064" w:rsidRPr="002B6064" w:rsidRDefault="002B6064" w:rsidP="002B6064">
      <w:pPr>
        <w:numPr>
          <w:ilvl w:val="12"/>
          <w:numId w:val="0"/>
        </w:numPr>
        <w:contextualSpacing/>
        <w:jc w:val="both"/>
      </w:pPr>
      <w:r w:rsidRPr="002B6064">
        <w:t xml:space="preserve">Esercizi di potenziamento con sovraccarico; Esercizi ai grandi attrezzi </w:t>
      </w:r>
    </w:p>
    <w:p w14:paraId="0EC1FB84" w14:textId="77777777" w:rsidR="002B6064" w:rsidRPr="002B6064" w:rsidRDefault="002B6064" w:rsidP="002B6064">
      <w:pPr>
        <w:numPr>
          <w:ilvl w:val="12"/>
          <w:numId w:val="0"/>
        </w:numPr>
        <w:contextualSpacing/>
        <w:jc w:val="both"/>
      </w:pPr>
      <w:r w:rsidRPr="002B6064">
        <w:t xml:space="preserve">Classificazione della forza </w:t>
      </w:r>
    </w:p>
    <w:p w14:paraId="42DAC0E8" w14:textId="4D211B32" w:rsidR="002B6064" w:rsidRPr="002B6064" w:rsidRDefault="002B6064" w:rsidP="002B6064">
      <w:pPr>
        <w:numPr>
          <w:ilvl w:val="12"/>
          <w:numId w:val="0"/>
        </w:numPr>
        <w:contextualSpacing/>
        <w:jc w:val="both"/>
      </w:pPr>
      <w:r w:rsidRPr="002B6064">
        <w:t>Esercizi di forza; resistente,</w:t>
      </w:r>
      <w:r>
        <w:t xml:space="preserve"> </w:t>
      </w:r>
      <w:r w:rsidRPr="002B6064">
        <w:t>massimale,</w:t>
      </w:r>
      <w:r>
        <w:t xml:space="preserve"> </w:t>
      </w:r>
      <w:r w:rsidRPr="002B6064">
        <w:t>esplosiva.</w:t>
      </w:r>
    </w:p>
    <w:p w14:paraId="5D2768D5" w14:textId="48A81733" w:rsidR="002B6064" w:rsidRPr="002B6064" w:rsidRDefault="002B6064" w:rsidP="002B6064">
      <w:pPr>
        <w:numPr>
          <w:ilvl w:val="12"/>
          <w:numId w:val="0"/>
        </w:numPr>
        <w:contextualSpacing/>
        <w:jc w:val="both"/>
      </w:pPr>
      <w:r w:rsidRPr="002B6064">
        <w:t>Lavoro isometrico,</w:t>
      </w:r>
      <w:r>
        <w:t xml:space="preserve"> </w:t>
      </w:r>
      <w:r w:rsidRPr="002B6064">
        <w:t>pliometrico</w:t>
      </w:r>
      <w:r w:rsidRPr="002B6064">
        <w:tab/>
      </w:r>
    </w:p>
    <w:p w14:paraId="4BEDAA71" w14:textId="77777777" w:rsidR="002B6064" w:rsidRPr="002B6064" w:rsidRDefault="002B6064" w:rsidP="002B6064">
      <w:pPr>
        <w:numPr>
          <w:ilvl w:val="12"/>
          <w:numId w:val="0"/>
        </w:numPr>
        <w:contextualSpacing/>
        <w:jc w:val="both"/>
      </w:pPr>
      <w:r w:rsidRPr="002B6064">
        <w:t>Esercizi di allungamento per i principali settori muscolari</w:t>
      </w:r>
    </w:p>
    <w:p w14:paraId="77B07C93" w14:textId="77777777" w:rsidR="002B6064" w:rsidRPr="002B6064" w:rsidRDefault="002B6064" w:rsidP="002B6064">
      <w:pPr>
        <w:numPr>
          <w:ilvl w:val="12"/>
          <w:numId w:val="0"/>
        </w:numPr>
        <w:contextualSpacing/>
        <w:jc w:val="both"/>
      </w:pPr>
      <w:r w:rsidRPr="002B6064">
        <w:t xml:space="preserve">Esercizi di mobilità articolare </w:t>
      </w:r>
    </w:p>
    <w:p w14:paraId="1F6E709C" w14:textId="3C918839" w:rsidR="002B6064" w:rsidRPr="002B6064" w:rsidRDefault="002B6064" w:rsidP="002B6064">
      <w:pPr>
        <w:spacing w:after="160"/>
      </w:pPr>
      <w:r w:rsidRPr="002B6064">
        <w:t xml:space="preserve">Esercizi statici e dinamici </w:t>
      </w:r>
    </w:p>
    <w:p w14:paraId="6AE2E616" w14:textId="77777777" w:rsidR="002B6064" w:rsidRPr="002B6064" w:rsidRDefault="002B6064" w:rsidP="002B6064">
      <w:pPr>
        <w:contextualSpacing/>
        <w:rPr>
          <w:b/>
        </w:rPr>
      </w:pPr>
      <w:r w:rsidRPr="002B6064">
        <w:rPr>
          <w:b/>
        </w:rPr>
        <w:t xml:space="preserve">Contenuti teorici </w:t>
      </w:r>
    </w:p>
    <w:p w14:paraId="1DA1DCE5" w14:textId="77777777" w:rsidR="002B6064" w:rsidRPr="002B6064" w:rsidRDefault="002B6064" w:rsidP="002B6064">
      <w:pPr>
        <w:pStyle w:val="Paragrafoelenco"/>
        <w:numPr>
          <w:ilvl w:val="0"/>
          <w:numId w:val="12"/>
        </w:numPr>
        <w:suppressAutoHyphens w:val="0"/>
      </w:pPr>
      <w:r w:rsidRPr="002B6064">
        <w:t>Concetto di allenamento</w:t>
      </w:r>
    </w:p>
    <w:p w14:paraId="65A3FD41" w14:textId="77777777" w:rsidR="002B6064" w:rsidRPr="002B6064" w:rsidRDefault="002B6064" w:rsidP="002B6064">
      <w:pPr>
        <w:pStyle w:val="Paragrafoelenco"/>
        <w:numPr>
          <w:ilvl w:val="0"/>
          <w:numId w:val="12"/>
        </w:numPr>
        <w:suppressAutoHyphens w:val="0"/>
      </w:pPr>
      <w:r w:rsidRPr="002B6064">
        <w:t xml:space="preserve">Classificazione della forza  </w:t>
      </w:r>
    </w:p>
    <w:p w14:paraId="5F378C11" w14:textId="77777777" w:rsidR="002B6064" w:rsidRPr="002B6064" w:rsidRDefault="002B6064" w:rsidP="002B6064">
      <w:pPr>
        <w:pStyle w:val="Paragrafoelenco"/>
        <w:numPr>
          <w:ilvl w:val="0"/>
          <w:numId w:val="12"/>
        </w:numPr>
        <w:suppressAutoHyphens w:val="0"/>
      </w:pPr>
      <w:r w:rsidRPr="002B6064">
        <w:t xml:space="preserve">Conoscere le tecniche di esecuzione degli esercizi di potenziamento muscolare </w:t>
      </w:r>
    </w:p>
    <w:p w14:paraId="71053FC4" w14:textId="6F7EB423" w:rsidR="002B6064" w:rsidRPr="002B6064" w:rsidRDefault="002B6064" w:rsidP="002B6064">
      <w:pPr>
        <w:pStyle w:val="Paragrafoelenco"/>
        <w:numPr>
          <w:ilvl w:val="0"/>
          <w:numId w:val="12"/>
        </w:numPr>
        <w:suppressAutoHyphens w:val="0"/>
      </w:pPr>
      <w:r w:rsidRPr="002B6064">
        <w:t>Conoscere le tecniche e i principi di esecuzione dello Stretching</w:t>
      </w:r>
    </w:p>
    <w:p w14:paraId="716C2901" w14:textId="77777777" w:rsidR="002B6064" w:rsidRPr="002B6064" w:rsidRDefault="002B6064" w:rsidP="002B6064">
      <w:pPr>
        <w:pStyle w:val="Paragrafoelenco"/>
        <w:numPr>
          <w:ilvl w:val="0"/>
          <w:numId w:val="12"/>
        </w:numPr>
        <w:suppressAutoHyphens w:val="0"/>
      </w:pPr>
      <w:r w:rsidRPr="002B6064">
        <w:t>Conoscere i principali distretti muscolari e catene cinetiche</w:t>
      </w:r>
    </w:p>
    <w:p w14:paraId="5D6DED4B" w14:textId="77777777" w:rsidR="002B6064" w:rsidRPr="002B6064" w:rsidRDefault="002B6064" w:rsidP="002B6064">
      <w:pPr>
        <w:pStyle w:val="Paragrafoelenco"/>
        <w:numPr>
          <w:ilvl w:val="0"/>
          <w:numId w:val="12"/>
        </w:numPr>
        <w:suppressAutoHyphens w:val="0"/>
      </w:pPr>
      <w:r w:rsidRPr="002B6064">
        <w:t>Conoscere le tappe di sviluppo degli schemi motori di base nel bambino e le elementari teorie del gioco motorio in funzione dello sviluppo intellettivo, relazionale e sociale nella scuola dell’infanzia e primaria.</w:t>
      </w:r>
    </w:p>
    <w:p w14:paraId="1FC3249F" w14:textId="77777777" w:rsidR="002B6064" w:rsidRPr="002B6064" w:rsidRDefault="002B6064" w:rsidP="002B6064">
      <w:pPr>
        <w:contextualSpacing/>
        <w:rPr>
          <w:b/>
        </w:rPr>
      </w:pPr>
    </w:p>
    <w:p w14:paraId="5D353FAB" w14:textId="543F699A" w:rsidR="002B6064" w:rsidRPr="002B6064" w:rsidRDefault="002B6064" w:rsidP="002B6064">
      <w:pPr>
        <w:spacing w:after="160"/>
        <w:rPr>
          <w:b/>
        </w:rPr>
      </w:pPr>
      <w:r w:rsidRPr="002B6064">
        <w:rPr>
          <w:b/>
        </w:rPr>
        <w:t>3° MODULO ATLETICA LEGGERA</w:t>
      </w:r>
    </w:p>
    <w:p w14:paraId="5ED872C3" w14:textId="20A802D4" w:rsidR="002B6064" w:rsidRDefault="002B6064" w:rsidP="002B6064">
      <w:pPr>
        <w:contextualSpacing/>
        <w:rPr>
          <w:b/>
        </w:rPr>
      </w:pPr>
      <w:r w:rsidRPr="002B6064">
        <w:rPr>
          <w:b/>
        </w:rPr>
        <w:t>Contenuti pratici:</w:t>
      </w:r>
    </w:p>
    <w:p w14:paraId="42E1D642" w14:textId="77777777" w:rsidR="002B6064" w:rsidRPr="002B6064" w:rsidRDefault="002B6064" w:rsidP="002B6064">
      <w:pPr>
        <w:pStyle w:val="Paragrafoelenco"/>
        <w:numPr>
          <w:ilvl w:val="0"/>
          <w:numId w:val="10"/>
        </w:numPr>
        <w:suppressAutoHyphens w:val="0"/>
        <w:jc w:val="both"/>
      </w:pPr>
      <w:r w:rsidRPr="002B6064">
        <w:t xml:space="preserve">Esercizi di preatletica specifici per la rincorsa, lo stacco, il valicamento e cadute dorsali  </w:t>
      </w:r>
    </w:p>
    <w:p w14:paraId="6CE58CAC" w14:textId="77777777" w:rsidR="002B6064" w:rsidRPr="002B6064" w:rsidRDefault="002B6064" w:rsidP="002B6064">
      <w:pPr>
        <w:pStyle w:val="Paragrafoelenco"/>
        <w:numPr>
          <w:ilvl w:val="0"/>
          <w:numId w:val="10"/>
        </w:numPr>
        <w:suppressAutoHyphens w:val="0"/>
        <w:jc w:val="both"/>
      </w:pPr>
      <w:r w:rsidRPr="002B6064">
        <w:t>Esercizi di preatletica per il controllo del corpo in fase di volo (salto in lungo: salto e raccolta)</w:t>
      </w:r>
    </w:p>
    <w:p w14:paraId="3D529580" w14:textId="18C32F3E" w:rsidR="002B6064" w:rsidRPr="002B6064" w:rsidRDefault="002B6064" w:rsidP="002B6064">
      <w:pPr>
        <w:pStyle w:val="Paragrafoelenco"/>
        <w:numPr>
          <w:ilvl w:val="0"/>
          <w:numId w:val="10"/>
        </w:numPr>
        <w:suppressAutoHyphens w:val="0"/>
        <w:jc w:val="both"/>
      </w:pPr>
      <w:r w:rsidRPr="002B6064">
        <w:t xml:space="preserve">Esercizi di coordinazione specifici per la rotazione e traslocazione  </w:t>
      </w:r>
    </w:p>
    <w:p w14:paraId="243E2273" w14:textId="12F82FB9" w:rsidR="002B6064" w:rsidRPr="002B6064" w:rsidRDefault="002B6064" w:rsidP="002B6064">
      <w:pPr>
        <w:pStyle w:val="Paragrafoelenco"/>
        <w:numPr>
          <w:ilvl w:val="0"/>
          <w:numId w:val="10"/>
        </w:numPr>
        <w:suppressAutoHyphens w:val="0"/>
        <w:jc w:val="both"/>
      </w:pPr>
      <w:r w:rsidRPr="002B6064">
        <w:t xml:space="preserve">Esercizi di sensibilizzazione al ritmo nella rotazione e traslocazione  </w:t>
      </w:r>
    </w:p>
    <w:p w14:paraId="7EBC4C2C" w14:textId="77777777" w:rsidR="002B6064" w:rsidRPr="002B6064" w:rsidRDefault="002B6064" w:rsidP="002B6064">
      <w:pPr>
        <w:pStyle w:val="Paragrafoelenco"/>
        <w:numPr>
          <w:ilvl w:val="0"/>
          <w:numId w:val="10"/>
        </w:numPr>
        <w:suppressAutoHyphens w:val="0"/>
        <w:jc w:val="both"/>
      </w:pPr>
      <w:r w:rsidRPr="002B6064">
        <w:t xml:space="preserve">Esercizi di caricamento e forza esplosiva arti superiori e inferiori </w:t>
      </w:r>
    </w:p>
    <w:p w14:paraId="2DB3B869" w14:textId="101E81FA" w:rsidR="00750337" w:rsidRPr="00F43B0A" w:rsidRDefault="000A180F" w:rsidP="00750337">
      <w:pPr>
        <w:rPr>
          <w:color w:val="FF0000"/>
          <w:sz w:val="32"/>
          <w:szCs w:val="32"/>
        </w:rPr>
      </w:pPr>
      <w:r w:rsidRPr="00F43B0A">
        <w:rPr>
          <w:b/>
          <w:noProof/>
          <w:color w:val="FF0000"/>
        </w:rPr>
        <mc:AlternateContent>
          <mc:Choice Requires="wps">
            <w:drawing>
              <wp:anchor distT="0" distB="0" distL="114300" distR="114300" simplePos="0" relativeHeight="251677696" behindDoc="1" locked="0" layoutInCell="1" allowOverlap="1" wp14:anchorId="4539DE71" wp14:editId="66A32B27">
                <wp:simplePos x="0" y="0"/>
                <wp:positionH relativeFrom="margin">
                  <wp:align>left</wp:align>
                </wp:positionH>
                <wp:positionV relativeFrom="paragraph">
                  <wp:posOffset>167640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1E48AB6B" w:rsidR="00B0389C" w:rsidRDefault="00B0389C" w:rsidP="00B0389C">
                            <w:pPr>
                              <w:shd w:val="clear" w:color="auto" w:fill="F4B083" w:themeFill="accent2" w:themeFillTint="99"/>
                            </w:pPr>
                            <w:r>
                              <w:t xml:space="preserve">Docente: </w:t>
                            </w:r>
                            <w:r w:rsidR="002067FC">
                              <w:rPr>
                                <w:b/>
                                <w:bCs/>
                              </w:rPr>
                              <w:t>Valentina Pierucci</w:t>
                            </w:r>
                            <w:r w:rsidR="0067111A">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DE71" id="Casella di testo 12" o:spid="_x0000_s1036" type="#_x0000_t202" style="position:absolute;margin-left:0;margin-top:13.2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" fillcolor="white [3201]" strokecolor="white [3212]" strokeweight=".5pt">
                <v:textbo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1E48AB6B" w:rsidR="00B0389C" w:rsidRDefault="00B0389C" w:rsidP="00B0389C">
                      <w:pPr>
                        <w:shd w:val="clear" w:color="auto" w:fill="F4B083" w:themeFill="accent2" w:themeFillTint="99"/>
                      </w:pPr>
                      <w:r>
                        <w:t xml:space="preserve">Docente: </w:t>
                      </w:r>
                      <w:r w:rsidR="002067FC">
                        <w:rPr>
                          <w:b/>
                          <w:bCs/>
                        </w:rPr>
                        <w:t>Valentina Pierucci</w:t>
                      </w:r>
                      <w:r w:rsidR="0067111A">
                        <w:rPr>
                          <w:b/>
                          <w:bCs/>
                        </w:rPr>
                        <w:t xml:space="preserve"> </w:t>
                      </w:r>
                      <w:r>
                        <w:rPr>
                          <w:b/>
                          <w:bCs/>
                        </w:rPr>
                        <w:t xml:space="preserve">   </w:t>
                      </w:r>
                    </w:p>
                  </w:txbxContent>
                </v:textbox>
                <w10:wrap anchorx="margin"/>
              </v:shape>
            </w:pict>
          </mc:Fallback>
        </mc:AlternateContent>
      </w:r>
    </w:p>
    <w:p w14:paraId="0775FE76" w14:textId="54AFAA84" w:rsidR="00750337" w:rsidRPr="00F43B0A" w:rsidRDefault="00750337" w:rsidP="00750337">
      <w:pPr>
        <w:rPr>
          <w:color w:val="FF0000"/>
          <w:sz w:val="32"/>
          <w:szCs w:val="32"/>
        </w:rPr>
      </w:pPr>
    </w:p>
    <w:p w14:paraId="722D65E3" w14:textId="212F2E74" w:rsidR="00750337" w:rsidRPr="00F43B0A" w:rsidRDefault="00750337" w:rsidP="00750337">
      <w:pPr>
        <w:rPr>
          <w:color w:val="FF0000"/>
          <w:sz w:val="32"/>
          <w:szCs w:val="32"/>
        </w:rPr>
      </w:pPr>
    </w:p>
    <w:p w14:paraId="2A15E252" w14:textId="546A4558" w:rsidR="00555ECA" w:rsidRDefault="00555ECA" w:rsidP="00750337">
      <w:pPr>
        <w:rPr>
          <w:color w:val="FF0000"/>
          <w:sz w:val="32"/>
          <w:szCs w:val="32"/>
        </w:rPr>
      </w:pPr>
    </w:p>
    <w:p w14:paraId="09132078" w14:textId="77777777" w:rsidR="002067FC" w:rsidRDefault="002067FC" w:rsidP="002067FC">
      <w:pPr>
        <w:pStyle w:val="Sottotitolo"/>
        <w:spacing w:line="256" w:lineRule="auto"/>
        <w:jc w:val="both"/>
        <w:rPr>
          <w:rFonts w:ascii="Times New Roman" w:hAnsi="Times New Roman" w:cs="Times New Roman"/>
          <w:szCs w:val="24"/>
        </w:rPr>
      </w:pPr>
      <w:r w:rsidRPr="0023666F">
        <w:rPr>
          <w:rFonts w:ascii="Times New Roman" w:hAnsi="Times New Roman" w:cs="Times New Roman"/>
          <w:szCs w:val="24"/>
        </w:rPr>
        <w:t xml:space="preserve">-  </w:t>
      </w:r>
      <w:r>
        <w:rPr>
          <w:rFonts w:ascii="Times New Roman" w:hAnsi="Times New Roman" w:cs="Times New Roman"/>
          <w:szCs w:val="24"/>
        </w:rPr>
        <w:t>Noi nella società</w:t>
      </w:r>
    </w:p>
    <w:p w14:paraId="3DD14F4B"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Cs/>
          <w:szCs w:val="24"/>
        </w:rPr>
        <w:t xml:space="preserve">   </w:t>
      </w:r>
      <w:r>
        <w:rPr>
          <w:rFonts w:ascii="Times New Roman" w:hAnsi="Times New Roman" w:cs="Times New Roman"/>
          <w:b w:val="0"/>
          <w:bCs/>
          <w:szCs w:val="24"/>
        </w:rPr>
        <w:t xml:space="preserve">Riflessione sulla concezione che ognuno ha di </w:t>
      </w:r>
      <w:proofErr w:type="gramStart"/>
      <w:r>
        <w:rPr>
          <w:rFonts w:ascii="Times New Roman" w:hAnsi="Times New Roman" w:cs="Times New Roman"/>
          <w:b w:val="0"/>
          <w:bCs/>
          <w:szCs w:val="24"/>
        </w:rPr>
        <w:t>se</w:t>
      </w:r>
      <w:proofErr w:type="gramEnd"/>
      <w:r>
        <w:rPr>
          <w:rFonts w:ascii="Times New Roman" w:hAnsi="Times New Roman" w:cs="Times New Roman"/>
          <w:b w:val="0"/>
          <w:bCs/>
          <w:szCs w:val="24"/>
        </w:rPr>
        <w:t xml:space="preserve"> stesso e su quella altrui</w:t>
      </w:r>
    </w:p>
    <w:p w14:paraId="21DBD6D3"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Il documento interno dell’UE in relazione alla comunicazione inclusiva</w:t>
      </w:r>
    </w:p>
    <w:p w14:paraId="09CD29AF"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La domanda esistenziale e la domanda religiosa</w:t>
      </w:r>
    </w:p>
    <w:p w14:paraId="1EC4C790"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Il libro di Giona: nella Sacra Bibbia l’uomo di ogni tempo</w:t>
      </w:r>
    </w:p>
    <w:p w14:paraId="7E28A07F"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Il carisma e il talento</w:t>
      </w:r>
    </w:p>
    <w:p w14:paraId="77A22963"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w:t>
      </w:r>
      <w:r w:rsidRPr="00824AD4">
        <w:rPr>
          <w:rFonts w:ascii="Times New Roman" w:hAnsi="Times New Roman" w:cs="Times New Roman"/>
          <w:b w:val="0"/>
          <w:bCs/>
          <w:szCs w:val="24"/>
        </w:rPr>
        <w:t>La Chiesa nel XXI° secolo</w:t>
      </w:r>
      <w:r>
        <w:rPr>
          <w:rFonts w:ascii="Times New Roman" w:hAnsi="Times New Roman" w:cs="Times New Roman"/>
          <w:b w:val="0"/>
          <w:bCs/>
          <w:szCs w:val="24"/>
        </w:rPr>
        <w:t>: il Sinodo</w:t>
      </w:r>
    </w:p>
    <w:p w14:paraId="231AA18B" w14:textId="77777777" w:rsidR="002067FC" w:rsidRDefault="002067FC" w:rsidP="002067FC">
      <w:pPr>
        <w:pStyle w:val="Sottotitolo"/>
        <w:spacing w:line="256" w:lineRule="auto"/>
        <w:jc w:val="both"/>
        <w:rPr>
          <w:rFonts w:ascii="Times New Roman" w:hAnsi="Times New Roman" w:cs="Times New Roman"/>
          <w:b w:val="0"/>
          <w:bCs/>
          <w:color w:val="222222"/>
          <w:shd w:val="clear" w:color="auto" w:fill="FFFFFF"/>
        </w:rPr>
      </w:pPr>
      <w:r>
        <w:rPr>
          <w:rFonts w:ascii="Times New Roman" w:hAnsi="Times New Roman" w:cs="Times New Roman"/>
          <w:b w:val="0"/>
          <w:bCs/>
          <w:color w:val="222222"/>
          <w:shd w:val="clear" w:color="auto" w:fill="FFFFFF"/>
        </w:rPr>
        <w:t xml:space="preserve">   </w:t>
      </w:r>
      <w:r w:rsidRPr="00A133E0">
        <w:rPr>
          <w:rFonts w:ascii="Times New Roman" w:hAnsi="Times New Roman" w:cs="Times New Roman"/>
          <w:b w:val="0"/>
          <w:bCs/>
          <w:color w:val="222222"/>
          <w:shd w:val="clear" w:color="auto" w:fill="FFFFFF"/>
        </w:rPr>
        <w:t>"Sguardo sulla Urbino degli Albani - per i trecento anni dalla morte di Papa Clemente XI -"</w:t>
      </w:r>
      <w:r>
        <w:rPr>
          <w:rFonts w:ascii="Times New Roman" w:hAnsi="Times New Roman" w:cs="Times New Roman"/>
          <w:b w:val="0"/>
          <w:bCs/>
          <w:color w:val="222222"/>
          <w:shd w:val="clear" w:color="auto" w:fill="FFFFFF"/>
        </w:rPr>
        <w:t>:</w:t>
      </w:r>
    </w:p>
    <w:p w14:paraId="4FB41E99"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Visita “Oratorio San Giuseppe” di Urbino   </w:t>
      </w:r>
    </w:p>
    <w:p w14:paraId="4C06A9E6"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w:t>
      </w:r>
    </w:p>
    <w:p w14:paraId="36B0BFFC" w14:textId="77777777" w:rsidR="002067FC" w:rsidRDefault="002067FC" w:rsidP="002067FC">
      <w:pPr>
        <w:pStyle w:val="Sottotitolo"/>
        <w:jc w:val="both"/>
        <w:rPr>
          <w:rFonts w:ascii="Times New Roman" w:hAnsi="Times New Roman" w:cs="Times New Roman"/>
          <w:szCs w:val="24"/>
        </w:rPr>
      </w:pPr>
      <w:r>
        <w:rPr>
          <w:rFonts w:ascii="Times New Roman" w:hAnsi="Times New Roman" w:cs="Times New Roman"/>
          <w:szCs w:val="24"/>
        </w:rPr>
        <w:t xml:space="preserve">- </w:t>
      </w:r>
      <w:r w:rsidRPr="00A05A31">
        <w:rPr>
          <w:rFonts w:ascii="Times New Roman" w:hAnsi="Times New Roman" w:cs="Times New Roman"/>
          <w:szCs w:val="24"/>
        </w:rPr>
        <w:t>La Chiesa nel XXI° secolo</w:t>
      </w:r>
    </w:p>
    <w:p w14:paraId="35C201CF" w14:textId="77777777" w:rsidR="002067FC" w:rsidRPr="000918CB" w:rsidRDefault="002067FC" w:rsidP="002067FC">
      <w:pPr>
        <w:pStyle w:val="Sottotitolo"/>
        <w:jc w:val="both"/>
        <w:rPr>
          <w:rFonts w:ascii="Times New Roman" w:hAnsi="Times New Roman" w:cs="Times New Roman"/>
          <w:szCs w:val="24"/>
        </w:rPr>
      </w:pPr>
      <w:r>
        <w:rPr>
          <w:rFonts w:ascii="Times New Roman" w:hAnsi="Times New Roman" w:cs="Times New Roman"/>
          <w:szCs w:val="24"/>
        </w:rPr>
        <w:t xml:space="preserve">  </w:t>
      </w:r>
      <w:r>
        <w:rPr>
          <w:rFonts w:ascii="Times New Roman" w:hAnsi="Times New Roman" w:cs="Times New Roman"/>
          <w:b w:val="0"/>
          <w:bCs/>
          <w:szCs w:val="24"/>
        </w:rPr>
        <w:t>Cristianesimo e Chiesa Cattolica</w:t>
      </w:r>
    </w:p>
    <w:p w14:paraId="6ECC452D" w14:textId="77777777" w:rsidR="002067FC" w:rsidRPr="000C1834" w:rsidRDefault="002067FC" w:rsidP="002067FC">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Le principali feste cristiane: riflessioni su Avvento e Quaresima</w:t>
      </w:r>
    </w:p>
    <w:p w14:paraId="2D86CD87" w14:textId="77777777" w:rsidR="002067FC" w:rsidRDefault="002067FC" w:rsidP="002067FC">
      <w:pPr>
        <w:pStyle w:val="Sottotitolo"/>
        <w:jc w:val="both"/>
        <w:rPr>
          <w:rFonts w:ascii="Times New Roman" w:hAnsi="Times New Roman" w:cs="Times New Roman"/>
          <w:b w:val="0"/>
          <w:bCs/>
          <w:szCs w:val="24"/>
        </w:rPr>
      </w:pPr>
      <w:r>
        <w:rPr>
          <w:rFonts w:ascii="Times New Roman" w:hAnsi="Times New Roman" w:cs="Times New Roman"/>
          <w:szCs w:val="24"/>
        </w:rPr>
        <w:t xml:space="preserve">  </w:t>
      </w:r>
      <w:r>
        <w:rPr>
          <w:rFonts w:ascii="Times New Roman" w:hAnsi="Times New Roman" w:cs="Times New Roman"/>
          <w:b w:val="0"/>
          <w:bCs/>
          <w:szCs w:val="24"/>
        </w:rPr>
        <w:t>Il Sinodo</w:t>
      </w:r>
    </w:p>
    <w:p w14:paraId="27878963" w14:textId="77777777" w:rsidR="002067FC" w:rsidRDefault="002067FC" w:rsidP="002067FC">
      <w:pPr>
        <w:pStyle w:val="Sottotitolo"/>
        <w:spacing w:line="256" w:lineRule="auto"/>
        <w:jc w:val="both"/>
        <w:rPr>
          <w:rFonts w:ascii="Times New Roman" w:hAnsi="Times New Roman" w:cs="Times New Roman"/>
          <w:b w:val="0"/>
          <w:bCs/>
          <w:szCs w:val="24"/>
        </w:rPr>
      </w:pPr>
    </w:p>
    <w:p w14:paraId="15AE7089" w14:textId="77777777" w:rsidR="002067FC" w:rsidRDefault="002067FC" w:rsidP="002067FC">
      <w:pPr>
        <w:pStyle w:val="Sottotitolo"/>
        <w:spacing w:line="256" w:lineRule="auto"/>
        <w:jc w:val="both"/>
        <w:rPr>
          <w:rFonts w:ascii="Times New Roman" w:hAnsi="Times New Roman" w:cs="Times New Roman"/>
          <w:szCs w:val="24"/>
        </w:rPr>
      </w:pPr>
      <w:r>
        <w:rPr>
          <w:rFonts w:ascii="Times New Roman" w:hAnsi="Times New Roman" w:cs="Times New Roman"/>
          <w:b w:val="0"/>
          <w:bCs/>
          <w:szCs w:val="24"/>
        </w:rPr>
        <w:t xml:space="preserve">- </w:t>
      </w:r>
      <w:r>
        <w:rPr>
          <w:rFonts w:ascii="Times New Roman" w:hAnsi="Times New Roman" w:cs="Times New Roman"/>
          <w:szCs w:val="24"/>
        </w:rPr>
        <w:t>Etica ed Etiche</w:t>
      </w:r>
    </w:p>
    <w:p w14:paraId="601FFBE1"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Cs/>
          <w:szCs w:val="24"/>
        </w:rPr>
        <w:t xml:space="preserve">  </w:t>
      </w:r>
      <w:r>
        <w:rPr>
          <w:rFonts w:ascii="Times New Roman" w:hAnsi="Times New Roman" w:cs="Times New Roman"/>
          <w:b w:val="0"/>
          <w:bCs/>
          <w:szCs w:val="24"/>
        </w:rPr>
        <w:t>Bioetica: aborto ed eutanasia</w:t>
      </w:r>
    </w:p>
    <w:p w14:paraId="460EC4D9" w14:textId="77777777" w:rsidR="002067FC" w:rsidRPr="007E4DE0" w:rsidRDefault="002067FC" w:rsidP="002067FC">
      <w:pPr>
        <w:pStyle w:val="Sottotitolo"/>
        <w:spacing w:line="256" w:lineRule="auto"/>
        <w:jc w:val="both"/>
        <w:rPr>
          <w:rFonts w:ascii="Times New Roman" w:hAnsi="Times New Roman" w:cs="Times New Roman"/>
          <w:b w:val="0"/>
          <w:bCs/>
          <w:szCs w:val="24"/>
        </w:rPr>
      </w:pPr>
    </w:p>
    <w:p w14:paraId="3FA29811" w14:textId="77777777" w:rsidR="002067FC" w:rsidRDefault="002067FC" w:rsidP="002067FC">
      <w:pPr>
        <w:pStyle w:val="Sottotitolo"/>
        <w:spacing w:line="256" w:lineRule="auto"/>
        <w:jc w:val="both"/>
        <w:rPr>
          <w:rFonts w:ascii="Times New Roman" w:hAnsi="Times New Roman" w:cs="Times New Roman"/>
          <w:szCs w:val="24"/>
        </w:rPr>
      </w:pPr>
      <w:r>
        <w:rPr>
          <w:rFonts w:ascii="Times New Roman" w:hAnsi="Times New Roman" w:cs="Times New Roman"/>
          <w:szCs w:val="24"/>
        </w:rPr>
        <w:lastRenderedPageBreak/>
        <w:t>- La vocazione all’Amore</w:t>
      </w:r>
    </w:p>
    <w:p w14:paraId="5BB098D8" w14:textId="77777777" w:rsidR="002067FC" w:rsidRPr="00E70CAC" w:rsidRDefault="002067FC" w:rsidP="002067FC">
      <w:pPr>
        <w:pStyle w:val="Sottotitolo"/>
        <w:spacing w:line="256" w:lineRule="auto"/>
        <w:jc w:val="both"/>
        <w:rPr>
          <w:rFonts w:ascii="Times New Roman" w:hAnsi="Times New Roman" w:cs="Times New Roman"/>
          <w:szCs w:val="24"/>
        </w:rPr>
      </w:pPr>
      <w:r>
        <w:rPr>
          <w:rFonts w:ascii="Times New Roman" w:hAnsi="Times New Roman" w:cs="Times New Roman"/>
          <w:szCs w:val="24"/>
        </w:rPr>
        <w:t xml:space="preserve">  </w:t>
      </w:r>
      <w:r>
        <w:rPr>
          <w:rFonts w:ascii="Times New Roman" w:hAnsi="Times New Roman" w:cs="Times New Roman"/>
          <w:b w:val="0"/>
          <w:bCs/>
          <w:szCs w:val="24"/>
        </w:rPr>
        <w:t xml:space="preserve">Halloween e la solennità dei Santi </w:t>
      </w:r>
    </w:p>
    <w:p w14:paraId="20E47A0D"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w:t>
      </w:r>
    </w:p>
    <w:p w14:paraId="782B078E"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Matteo Ricci “Un gesuita nella terra del drago”</w:t>
      </w:r>
    </w:p>
    <w:p w14:paraId="25CDD3B0" w14:textId="77777777" w:rsidR="002067F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b w:val="0"/>
          <w:bCs/>
          <w:szCs w:val="24"/>
        </w:rPr>
        <w:t xml:space="preserve">  La risposta cristiana: significato e fondamento della Quaresima</w:t>
      </w:r>
    </w:p>
    <w:p w14:paraId="643EDF93" w14:textId="77777777" w:rsidR="002067FC" w:rsidRDefault="002067FC" w:rsidP="002067FC">
      <w:pPr>
        <w:pStyle w:val="Sottotitolo"/>
        <w:spacing w:line="256" w:lineRule="auto"/>
        <w:jc w:val="both"/>
        <w:rPr>
          <w:rFonts w:ascii="Times New Roman" w:hAnsi="Times New Roman" w:cs="Times New Roman"/>
          <w:b w:val="0"/>
          <w:bCs/>
          <w:szCs w:val="24"/>
        </w:rPr>
      </w:pPr>
    </w:p>
    <w:p w14:paraId="5B140608" w14:textId="77777777" w:rsidR="002067FC" w:rsidRDefault="002067FC" w:rsidP="002067FC">
      <w:pPr>
        <w:pStyle w:val="Sottotitolo"/>
        <w:spacing w:line="256" w:lineRule="auto"/>
        <w:jc w:val="both"/>
        <w:rPr>
          <w:rFonts w:ascii="Times New Roman" w:hAnsi="Times New Roman" w:cs="Times New Roman"/>
          <w:szCs w:val="24"/>
        </w:rPr>
      </w:pPr>
      <w:r>
        <w:rPr>
          <w:rFonts w:ascii="Times New Roman" w:hAnsi="Times New Roman" w:cs="Times New Roman"/>
          <w:b w:val="0"/>
          <w:bCs/>
          <w:szCs w:val="24"/>
        </w:rPr>
        <w:t xml:space="preserve">- </w:t>
      </w:r>
      <w:r w:rsidRPr="00116FAC">
        <w:rPr>
          <w:rFonts w:ascii="Times New Roman" w:hAnsi="Times New Roman" w:cs="Times New Roman"/>
          <w:szCs w:val="24"/>
        </w:rPr>
        <w:t>Il rapporto tra scienza e fede</w:t>
      </w:r>
    </w:p>
    <w:p w14:paraId="2A3855DF" w14:textId="77777777" w:rsidR="002067FC" w:rsidRPr="00E70CAC" w:rsidRDefault="002067FC" w:rsidP="002067FC">
      <w:pPr>
        <w:pStyle w:val="Sottotitolo"/>
        <w:spacing w:line="256" w:lineRule="auto"/>
        <w:jc w:val="both"/>
        <w:rPr>
          <w:rFonts w:ascii="Times New Roman" w:hAnsi="Times New Roman" w:cs="Times New Roman"/>
          <w:b w:val="0"/>
          <w:bCs/>
          <w:szCs w:val="24"/>
        </w:rPr>
      </w:pPr>
      <w:r>
        <w:rPr>
          <w:rFonts w:ascii="Times New Roman" w:hAnsi="Times New Roman" w:cs="Times New Roman"/>
          <w:szCs w:val="24"/>
        </w:rPr>
        <w:t xml:space="preserve">   </w:t>
      </w:r>
      <w:r w:rsidRPr="00E70CAC">
        <w:rPr>
          <w:rFonts w:ascii="Times New Roman" w:hAnsi="Times New Roman" w:cs="Times New Roman"/>
          <w:b w:val="0"/>
          <w:bCs/>
          <w:szCs w:val="24"/>
        </w:rPr>
        <w:t>Relazione tra</w:t>
      </w:r>
      <w:r>
        <w:rPr>
          <w:rFonts w:ascii="Times New Roman" w:hAnsi="Times New Roman" w:cs="Times New Roman"/>
          <w:b w:val="0"/>
          <w:bCs/>
          <w:szCs w:val="24"/>
        </w:rPr>
        <w:t xml:space="preserve"> religione e scienza</w:t>
      </w:r>
    </w:p>
    <w:p w14:paraId="6DCE8798" w14:textId="629AE902" w:rsidR="0047635A" w:rsidRPr="00F43B0A" w:rsidRDefault="0047635A" w:rsidP="00750337">
      <w:pPr>
        <w:tabs>
          <w:tab w:val="left" w:pos="1170"/>
        </w:tabs>
        <w:rPr>
          <w:color w:val="FF0000"/>
        </w:rPr>
      </w:pPr>
    </w:p>
    <w:p w14:paraId="1879853C" w14:textId="04E8505A" w:rsidR="004C7486" w:rsidRPr="00F43B0A" w:rsidRDefault="004C7486" w:rsidP="00750337">
      <w:pPr>
        <w:tabs>
          <w:tab w:val="left" w:pos="1170"/>
        </w:tabs>
        <w:rPr>
          <w:color w:val="FF0000"/>
        </w:rPr>
      </w:pPr>
      <w:r w:rsidRPr="00F43B0A">
        <w:rPr>
          <w:b/>
          <w:noProof/>
          <w:color w:val="FF0000"/>
        </w:rPr>
        <mc:AlternateContent>
          <mc:Choice Requires="wps">
            <w:drawing>
              <wp:anchor distT="0" distB="0" distL="114300" distR="114300" simplePos="0" relativeHeight="251685888" behindDoc="1" locked="0" layoutInCell="1" allowOverlap="1" wp14:anchorId="4FE83F17" wp14:editId="5F5F511A">
                <wp:simplePos x="0" y="0"/>
                <wp:positionH relativeFrom="margin">
                  <wp:align>left</wp:align>
                </wp:positionH>
                <wp:positionV relativeFrom="paragraph">
                  <wp:posOffset>635</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1A0A2B64" w14:textId="77777777" w:rsidR="000D6209" w:rsidRDefault="000D6209" w:rsidP="000D6209">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83F17" id="Casella di testo 16" o:spid="_x0000_s1037" type="#_x0000_t202" style="position:absolute;margin-left:0;margin-top:.05pt;width:122pt;height:32pt;z-index:-251630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7ANQ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" fillcolor="white [3201]" strokecolor="white [3212]" strokeweight=".5pt">
                <v:textbox>
                  <w:txbxContent>
                    <w:p w14:paraId="1A0A2B64" w14:textId="77777777" w:rsidR="000D6209" w:rsidRDefault="000D6209" w:rsidP="000D6209">
                      <w:pPr>
                        <w:shd w:val="clear" w:color="auto" w:fill="9CC2E5" w:themeFill="accent5" w:themeFillTint="99"/>
                      </w:pPr>
                      <w:r>
                        <w:rPr>
                          <w:b/>
                          <w:bCs/>
                        </w:rPr>
                        <w:t xml:space="preserve">Educazione Civica </w:t>
                      </w:r>
                    </w:p>
                  </w:txbxContent>
                </v:textbox>
                <w10:wrap anchorx="margin"/>
              </v:shape>
            </w:pict>
          </mc:Fallback>
        </mc:AlternateContent>
      </w:r>
    </w:p>
    <w:p w14:paraId="57BB9C5B" w14:textId="18AD5EE9" w:rsidR="004C7486" w:rsidRPr="00F43B0A" w:rsidRDefault="004C7486" w:rsidP="00750337">
      <w:pPr>
        <w:tabs>
          <w:tab w:val="left" w:pos="1170"/>
        </w:tabs>
        <w:rPr>
          <w:color w:val="FF0000"/>
        </w:rPr>
      </w:pPr>
    </w:p>
    <w:p w14:paraId="2EA79FEF" w14:textId="7350FC34" w:rsidR="0047635A" w:rsidRPr="00F43B0A" w:rsidRDefault="0047635A" w:rsidP="00750337">
      <w:pPr>
        <w:tabs>
          <w:tab w:val="left" w:pos="1170"/>
        </w:tabs>
        <w:rPr>
          <w:color w:val="FF0000"/>
        </w:rPr>
      </w:pPr>
    </w:p>
    <w:tbl>
      <w:tblPr>
        <w:tblStyle w:val="Grigliatabella"/>
        <w:tblW w:w="0" w:type="auto"/>
        <w:tblLook w:val="04A0" w:firstRow="1" w:lastRow="0" w:firstColumn="1" w:lastColumn="0" w:noHBand="0" w:noVBand="1"/>
      </w:tblPr>
      <w:tblGrid>
        <w:gridCol w:w="7792"/>
        <w:gridCol w:w="2664"/>
      </w:tblGrid>
      <w:tr w:rsidR="00F43B0A" w:rsidRPr="0060557B" w14:paraId="073E8AB7" w14:textId="77777777" w:rsidTr="00A77E60">
        <w:tc>
          <w:tcPr>
            <w:tcW w:w="7792" w:type="dxa"/>
          </w:tcPr>
          <w:p w14:paraId="2A20C2C3" w14:textId="77777777" w:rsidR="0060557B" w:rsidRPr="0060557B" w:rsidRDefault="0060557B" w:rsidP="0060557B">
            <w:pPr>
              <w:pStyle w:val="Paragrafoelenco"/>
              <w:numPr>
                <w:ilvl w:val="0"/>
                <w:numId w:val="19"/>
              </w:numPr>
              <w:suppressAutoHyphens w:val="0"/>
            </w:pPr>
            <w:r w:rsidRPr="0060557B">
              <w:t>Prevenzione delle calamità naturali e prevenzione del rischio</w:t>
            </w:r>
          </w:p>
          <w:p w14:paraId="45DC8E41" w14:textId="77777777" w:rsidR="0060557B" w:rsidRPr="0060557B" w:rsidRDefault="0060557B" w:rsidP="0060557B">
            <w:pPr>
              <w:pStyle w:val="Paragrafoelenco"/>
              <w:numPr>
                <w:ilvl w:val="0"/>
                <w:numId w:val="19"/>
              </w:numPr>
              <w:suppressAutoHyphens w:val="0"/>
            </w:pPr>
            <w:r w:rsidRPr="0060557B">
              <w:t xml:space="preserve">Risorse energetiche non rinnovabili e rinnovabili </w:t>
            </w:r>
          </w:p>
          <w:p w14:paraId="588083E2" w14:textId="3543A32D" w:rsidR="000D6209" w:rsidRPr="0060557B" w:rsidRDefault="0060557B" w:rsidP="0060557B">
            <w:pPr>
              <w:pStyle w:val="Paragrafoelenco"/>
              <w:numPr>
                <w:ilvl w:val="0"/>
                <w:numId w:val="19"/>
              </w:numPr>
              <w:suppressAutoHyphens w:val="0"/>
            </w:pPr>
            <w:r w:rsidRPr="0060557B">
              <w:t>Concetto di Antropocene e impatto dell’uomo sul pianeta</w:t>
            </w:r>
          </w:p>
        </w:tc>
        <w:tc>
          <w:tcPr>
            <w:tcW w:w="2664" w:type="dxa"/>
          </w:tcPr>
          <w:p w14:paraId="55505E4D" w14:textId="77777777" w:rsidR="000D6209" w:rsidRPr="0060557B" w:rsidRDefault="000D6209" w:rsidP="00A77E60">
            <w:pPr>
              <w:tabs>
                <w:tab w:val="left" w:pos="1449"/>
              </w:tabs>
              <w:rPr>
                <w:color w:val="FF0000"/>
              </w:rPr>
            </w:pPr>
            <w:r w:rsidRPr="0060557B">
              <w:t>Scienze (Prof.ssa Silvia Cerboni Baiardi)</w:t>
            </w:r>
          </w:p>
        </w:tc>
      </w:tr>
      <w:tr w:rsidR="00FE24BF" w:rsidRPr="0060557B" w14:paraId="0A8B0FD3" w14:textId="77777777" w:rsidTr="00A77E60">
        <w:tc>
          <w:tcPr>
            <w:tcW w:w="7792" w:type="dxa"/>
          </w:tcPr>
          <w:p w14:paraId="058E2167" w14:textId="2FAC93BE" w:rsidR="00FE24BF" w:rsidRPr="0060557B" w:rsidRDefault="00FE24BF" w:rsidP="00FE24BF">
            <w:r>
              <w:t>L</w:t>
            </w:r>
            <w:r w:rsidRPr="00FE24BF">
              <w:t>a città e l’architettura sostenibile.</w:t>
            </w:r>
          </w:p>
        </w:tc>
        <w:tc>
          <w:tcPr>
            <w:tcW w:w="2664" w:type="dxa"/>
          </w:tcPr>
          <w:p w14:paraId="38A41A20" w14:textId="38FD84C6" w:rsidR="00FE24BF" w:rsidRPr="0060557B" w:rsidRDefault="00FE24BF" w:rsidP="00A77E60">
            <w:pPr>
              <w:tabs>
                <w:tab w:val="left" w:pos="1449"/>
              </w:tabs>
            </w:pPr>
            <w:r>
              <w:t>Disegno e Storia dell’Arte (Prof. Gabriele Gelardi)</w:t>
            </w:r>
          </w:p>
        </w:tc>
      </w:tr>
      <w:tr w:rsidR="00F43B0A" w:rsidRPr="00D57A60" w14:paraId="30F5C464" w14:textId="77777777" w:rsidTr="00A77E60">
        <w:tc>
          <w:tcPr>
            <w:tcW w:w="7792" w:type="dxa"/>
          </w:tcPr>
          <w:p w14:paraId="20909806" w14:textId="657CD58E" w:rsidR="004C7486" w:rsidRPr="00D57A60" w:rsidRDefault="00D57A60" w:rsidP="004C7486">
            <w:pPr>
              <w:tabs>
                <w:tab w:val="left" w:pos="1449"/>
              </w:tabs>
              <w:rPr>
                <w:color w:val="FF0000"/>
                <w:lang w:val="en-US"/>
              </w:rPr>
            </w:pPr>
            <w:r w:rsidRPr="00D57A60">
              <w:rPr>
                <w:b/>
                <w:lang w:val="en-GB"/>
              </w:rPr>
              <w:t xml:space="preserve">The Social Dilemma – </w:t>
            </w:r>
            <w:r w:rsidRPr="00D57A60">
              <w:rPr>
                <w:lang w:val="en-GB"/>
              </w:rPr>
              <w:t>a Netflix docufilm: vocabulary, comprehension, in-depth analysis (sub-plots, themes, tips for more humane forms of technology)</w:t>
            </w:r>
          </w:p>
        </w:tc>
        <w:tc>
          <w:tcPr>
            <w:tcW w:w="2664" w:type="dxa"/>
          </w:tcPr>
          <w:p w14:paraId="6624E86E" w14:textId="1AEEA443" w:rsidR="004C7486" w:rsidRPr="00D57A60" w:rsidRDefault="004C7486" w:rsidP="00A77E60">
            <w:pPr>
              <w:tabs>
                <w:tab w:val="left" w:pos="1449"/>
              </w:tabs>
              <w:rPr>
                <w:color w:val="FF0000"/>
              </w:rPr>
            </w:pPr>
            <w:r w:rsidRPr="00D57A60">
              <w:t xml:space="preserve">Inglese (Prof.ssa </w:t>
            </w:r>
            <w:r w:rsidR="00176126" w:rsidRPr="00D57A60">
              <w:t>Nicole Savelli</w:t>
            </w:r>
            <w:r w:rsidRPr="00D57A60">
              <w:t>)</w:t>
            </w:r>
          </w:p>
        </w:tc>
      </w:tr>
      <w:tr w:rsidR="002B6064" w:rsidRPr="00D57A60" w14:paraId="08187094" w14:textId="77777777" w:rsidTr="00A77E60">
        <w:tc>
          <w:tcPr>
            <w:tcW w:w="7792" w:type="dxa"/>
          </w:tcPr>
          <w:p w14:paraId="294A1CFD" w14:textId="53683AE9" w:rsidR="002B6064" w:rsidRPr="002B6064" w:rsidRDefault="002B6064" w:rsidP="002B6064">
            <w:pPr>
              <w:numPr>
                <w:ilvl w:val="12"/>
                <w:numId w:val="0"/>
              </w:numPr>
              <w:spacing w:after="160" w:line="259" w:lineRule="auto"/>
              <w:contextualSpacing/>
              <w:jc w:val="both"/>
            </w:pPr>
            <w:r w:rsidRPr="002B6064">
              <w:t>Lo sport e il benessere.</w:t>
            </w:r>
          </w:p>
        </w:tc>
        <w:tc>
          <w:tcPr>
            <w:tcW w:w="2664" w:type="dxa"/>
          </w:tcPr>
          <w:p w14:paraId="1B46D9A6" w14:textId="2C4893BE" w:rsidR="002B6064" w:rsidRPr="00D57A60" w:rsidRDefault="002B6064" w:rsidP="00A77E60">
            <w:pPr>
              <w:tabs>
                <w:tab w:val="left" w:pos="1449"/>
              </w:tabs>
            </w:pPr>
            <w:r>
              <w:t>Scienze motorie e sportive (Prof.ssa Di Carlo)</w:t>
            </w:r>
          </w:p>
        </w:tc>
      </w:tr>
      <w:tr w:rsidR="005D1C16" w:rsidRPr="005D1C16" w14:paraId="6F748F51" w14:textId="77777777" w:rsidTr="00A77E60">
        <w:tc>
          <w:tcPr>
            <w:tcW w:w="7792" w:type="dxa"/>
          </w:tcPr>
          <w:p w14:paraId="7DC5A4D1" w14:textId="77777777" w:rsidR="004C7486" w:rsidRPr="005D1C16" w:rsidRDefault="004C7486" w:rsidP="004C7486">
            <w:pPr>
              <w:tabs>
                <w:tab w:val="left" w:pos="1449"/>
              </w:tabs>
            </w:pPr>
            <w:r w:rsidRPr="005D1C16">
              <w:t>Intensità e livello di intensità del suono. Inquinamento acustico.</w:t>
            </w:r>
          </w:p>
          <w:p w14:paraId="65678803" w14:textId="0A51C37F" w:rsidR="005D1C16" w:rsidRPr="005D1C16" w:rsidRDefault="005D1C16" w:rsidP="005D1C16"/>
        </w:tc>
        <w:tc>
          <w:tcPr>
            <w:tcW w:w="2664" w:type="dxa"/>
          </w:tcPr>
          <w:p w14:paraId="4FD9BEAB" w14:textId="2F52DD31" w:rsidR="004C7486" w:rsidRPr="005D1C16" w:rsidRDefault="004C7486" w:rsidP="00A77E60">
            <w:pPr>
              <w:tabs>
                <w:tab w:val="left" w:pos="1449"/>
              </w:tabs>
            </w:pPr>
            <w:r w:rsidRPr="005D1C16">
              <w:t>Fisica (Prof.ssa Silvia Valli)</w:t>
            </w:r>
          </w:p>
        </w:tc>
      </w:tr>
      <w:tr w:rsidR="008E0887" w:rsidRPr="005D1C16" w14:paraId="18A6F1A8" w14:textId="77777777" w:rsidTr="00A77E60">
        <w:tc>
          <w:tcPr>
            <w:tcW w:w="7792" w:type="dxa"/>
          </w:tcPr>
          <w:p w14:paraId="440DD46D" w14:textId="67A51119" w:rsidR="00F647CD" w:rsidRPr="005D1C16" w:rsidRDefault="008E0887" w:rsidP="00F647CD">
            <w:pPr>
              <w:tabs>
                <w:tab w:val="left" w:pos="1449"/>
              </w:tabs>
              <w:jc w:val="both"/>
            </w:pPr>
            <w:r w:rsidRPr="008E0887">
              <w:t>Costituzioni di ieri e di oggi a confronto (la repubblicana italiana del 1948, quella federale americana del 1787 e quelle francesi monarchico-costituzionale del 1791 e repubblicana-giacobina del 1793)</w:t>
            </w:r>
          </w:p>
        </w:tc>
        <w:tc>
          <w:tcPr>
            <w:tcW w:w="2664" w:type="dxa"/>
          </w:tcPr>
          <w:p w14:paraId="619B29FE" w14:textId="22486DF1" w:rsidR="008E0887" w:rsidRPr="005D1C16" w:rsidRDefault="008E0887" w:rsidP="00A77E60">
            <w:pPr>
              <w:tabs>
                <w:tab w:val="left" w:pos="1449"/>
              </w:tabs>
            </w:pPr>
            <w:r>
              <w:t>Storia (Prof. Giuseppe Antonio Saluzzi)</w:t>
            </w:r>
          </w:p>
        </w:tc>
      </w:tr>
      <w:tr w:rsidR="0005526E" w:rsidRPr="005D1C16" w14:paraId="16C86B22" w14:textId="77777777" w:rsidTr="00A77E60">
        <w:tc>
          <w:tcPr>
            <w:tcW w:w="7792" w:type="dxa"/>
          </w:tcPr>
          <w:p w14:paraId="03B53D70" w14:textId="77777777" w:rsidR="0005526E" w:rsidRDefault="0005526E" w:rsidP="0005526E">
            <w:pPr>
              <w:tabs>
                <w:tab w:val="left" w:pos="1449"/>
              </w:tabs>
              <w:jc w:val="both"/>
            </w:pPr>
            <w:r>
              <w:t xml:space="preserve">C.Beccaria. Genere, struttura e temi principali de "Dei delitti e delle pene". </w:t>
            </w:r>
          </w:p>
          <w:p w14:paraId="5B029175" w14:textId="77777777" w:rsidR="0005526E" w:rsidRDefault="0005526E" w:rsidP="0005526E">
            <w:pPr>
              <w:tabs>
                <w:tab w:val="left" w:pos="1449"/>
              </w:tabs>
              <w:jc w:val="both"/>
            </w:pPr>
            <w:r>
              <w:t xml:space="preserve">Lettura e commento dell'inizio del cap.XII de "Dei delitti e delle pene di </w:t>
            </w:r>
            <w:proofErr w:type="gramStart"/>
            <w:r>
              <w:t>C.Beccaria</w:t>
            </w:r>
            <w:proofErr w:type="gramEnd"/>
            <w:r>
              <w:t>; dibattito sulla questione della proporzione e l'esemplarità della pena inflitta. Dopo il dibattito, ciascun alunno affronta la stessa tematica nella modalità di un testo argomentativo scritto.</w:t>
            </w:r>
          </w:p>
          <w:p w14:paraId="00D7739C" w14:textId="77777777" w:rsidR="0005526E" w:rsidRDefault="0005526E" w:rsidP="0005526E">
            <w:pPr>
              <w:tabs>
                <w:tab w:val="left" w:pos="1449"/>
              </w:tabs>
              <w:jc w:val="both"/>
            </w:pPr>
          </w:p>
          <w:p w14:paraId="647AE017" w14:textId="77777777" w:rsidR="0005526E" w:rsidRDefault="0005526E" w:rsidP="0005526E">
            <w:pPr>
              <w:tabs>
                <w:tab w:val="left" w:pos="1449"/>
              </w:tabs>
              <w:jc w:val="both"/>
            </w:pPr>
            <w:r>
              <w:t xml:space="preserve">Altre tematiche affrontate.  </w:t>
            </w:r>
          </w:p>
          <w:p w14:paraId="58F3C9F1" w14:textId="1AD53C4B" w:rsidR="0005526E" w:rsidRDefault="0005526E" w:rsidP="0005526E">
            <w:pPr>
              <w:tabs>
                <w:tab w:val="left" w:pos="1449"/>
              </w:tabs>
              <w:jc w:val="both"/>
            </w:pPr>
            <w:r>
              <w:t>a.</w:t>
            </w:r>
            <w:r w:rsidR="00A91668">
              <w:t xml:space="preserve"> </w:t>
            </w:r>
            <w:r>
              <w:t>I principali centri di diffusione dell'informazione mondiale e la situazione geopolitica dell'Europa determinatasi dopo il crollo del muro di Berlino.</w:t>
            </w:r>
          </w:p>
          <w:p w14:paraId="5E4ED868" w14:textId="447A8823" w:rsidR="0005526E" w:rsidRPr="008E0887" w:rsidRDefault="0005526E" w:rsidP="0005526E">
            <w:pPr>
              <w:tabs>
                <w:tab w:val="left" w:pos="1449"/>
              </w:tabs>
              <w:jc w:val="both"/>
            </w:pPr>
            <w:r>
              <w:t>b.</w:t>
            </w:r>
            <w:r w:rsidR="00A91668">
              <w:t xml:space="preserve"> </w:t>
            </w:r>
            <w:r>
              <w:t>Breve ricordo di Giovanni Falcone e del suo operato a 30 anni dalla strage di Capaci.</w:t>
            </w:r>
          </w:p>
        </w:tc>
        <w:tc>
          <w:tcPr>
            <w:tcW w:w="2664" w:type="dxa"/>
          </w:tcPr>
          <w:p w14:paraId="11D0EAB2" w14:textId="045786C7" w:rsidR="0005526E" w:rsidRDefault="0005526E" w:rsidP="00A77E60">
            <w:pPr>
              <w:tabs>
                <w:tab w:val="left" w:pos="1449"/>
              </w:tabs>
            </w:pPr>
            <w:r>
              <w:t>Italiano (Prof. Sandro Battistoni)</w:t>
            </w:r>
          </w:p>
        </w:tc>
      </w:tr>
    </w:tbl>
    <w:p w14:paraId="359960C1" w14:textId="77777777" w:rsidR="0047635A" w:rsidRPr="00F43B0A" w:rsidRDefault="0047635A" w:rsidP="00750337">
      <w:pPr>
        <w:tabs>
          <w:tab w:val="left" w:pos="1170"/>
        </w:tabs>
        <w:rPr>
          <w:color w:val="FF0000"/>
        </w:rPr>
      </w:pPr>
    </w:p>
    <w:p w14:paraId="45C771B4" w14:textId="77777777" w:rsidR="0060557B" w:rsidRDefault="0060557B" w:rsidP="0060557B">
      <w:pPr>
        <w:rPr>
          <w:rFonts w:ascii="Arial" w:hAnsi="Arial" w:cs="Arial"/>
          <w:b/>
          <w:lang w:val="fr-FR"/>
        </w:rPr>
      </w:pPr>
    </w:p>
    <w:p w14:paraId="6A7C69D2" w14:textId="77777777" w:rsidR="00A33494" w:rsidRPr="00F43B0A" w:rsidRDefault="00A33494" w:rsidP="00750337">
      <w:pPr>
        <w:tabs>
          <w:tab w:val="left" w:pos="1170"/>
        </w:tabs>
        <w:rPr>
          <w:color w:val="FF0000"/>
        </w:rPr>
      </w:pPr>
    </w:p>
    <w:sectPr w:rsidR="00A33494" w:rsidRPr="00F43B0A" w:rsidSect="00D53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ヒラギノ角ゴ Pro W3">
    <w:charset w:val="80"/>
    <w:family w:val="auto"/>
    <w:pitch w:val="variable"/>
    <w:sig w:usb0="00000001" w:usb1="00000000" w:usb2="01000407" w:usb3="00000000" w:csb0="0002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lowerLetter"/>
      <w:lvlText w:val="%1)"/>
      <w:lvlJc w:val="left"/>
      <w:pPr>
        <w:tabs>
          <w:tab w:val="num" w:pos="0"/>
        </w:tabs>
        <w:ind w:left="1068" w:hanging="360"/>
      </w:pPr>
      <w:rPr>
        <w:i/>
      </w:rPr>
    </w:lvl>
  </w:abstractNum>
  <w:abstractNum w:abstractNumId="1" w15:restartNumberingAfterBreak="0">
    <w:nsid w:val="03336C08"/>
    <w:multiLevelType w:val="hybridMultilevel"/>
    <w:tmpl w:val="8AC2C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F85570"/>
    <w:multiLevelType w:val="hybridMultilevel"/>
    <w:tmpl w:val="BD866E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6A364D"/>
    <w:multiLevelType w:val="hybridMultilevel"/>
    <w:tmpl w:val="1B9A28D0"/>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 w15:restartNumberingAfterBreak="0">
    <w:nsid w:val="18257572"/>
    <w:multiLevelType w:val="hybridMultilevel"/>
    <w:tmpl w:val="EEC233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30B2224"/>
    <w:multiLevelType w:val="hybridMultilevel"/>
    <w:tmpl w:val="58DA04DA"/>
    <w:lvl w:ilvl="0" w:tplc="3E3CD426">
      <w:start w:val="2"/>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1F0E51"/>
    <w:multiLevelType w:val="hybridMultilevel"/>
    <w:tmpl w:val="FDE4D730"/>
    <w:lvl w:ilvl="0" w:tplc="F7E01084">
      <w:start w:val="1"/>
      <w:numFmt w:val="bullet"/>
      <w:lvlText w:val="-"/>
      <w:lvlJc w:val="left"/>
      <w:pPr>
        <w:ind w:left="720" w:hanging="360"/>
      </w:pPr>
      <w:rPr>
        <w:rFonts w:ascii="Bodoni MT" w:eastAsia="Times New Roman" w:hAnsi="Bodoni MT" w:cs="Open 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A05F8E"/>
    <w:multiLevelType w:val="hybridMultilevel"/>
    <w:tmpl w:val="C72EA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3CB4291"/>
    <w:multiLevelType w:val="hybridMultilevel"/>
    <w:tmpl w:val="E2825B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5716676"/>
    <w:multiLevelType w:val="hybridMultilevel"/>
    <w:tmpl w:val="8586CA48"/>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3685440C"/>
    <w:multiLevelType w:val="hybridMultilevel"/>
    <w:tmpl w:val="64A0C0CE"/>
    <w:lvl w:ilvl="0" w:tplc="CD32A5FE">
      <w:start w:val="4"/>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3FDB0540"/>
    <w:multiLevelType w:val="hybridMultilevel"/>
    <w:tmpl w:val="3DD09D90"/>
    <w:lvl w:ilvl="0" w:tplc="CD32A5FE">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37C1CF4"/>
    <w:multiLevelType w:val="hybridMultilevel"/>
    <w:tmpl w:val="ED3E2506"/>
    <w:lvl w:ilvl="0" w:tplc="C3CAB84C">
      <w:start w:val="1"/>
      <w:numFmt w:val="decimal"/>
      <w:lvlText w:val="%1."/>
      <w:lvlJc w:val="left"/>
      <w:pPr>
        <w:ind w:left="502" w:hanging="360"/>
      </w:pPr>
      <w:rPr>
        <w:rFonts w:hint="default"/>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401654"/>
    <w:multiLevelType w:val="hybridMultilevel"/>
    <w:tmpl w:val="B7E69EB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4B152725"/>
    <w:multiLevelType w:val="hybridMultilevel"/>
    <w:tmpl w:val="43629D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CF63F8B"/>
    <w:multiLevelType w:val="hybridMultilevel"/>
    <w:tmpl w:val="61FA0CC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580A42B4"/>
    <w:multiLevelType w:val="hybridMultilevel"/>
    <w:tmpl w:val="F7FC3088"/>
    <w:lvl w:ilvl="0" w:tplc="3D5445C2">
      <w:start w:val="1"/>
      <w:numFmt w:val="decimal"/>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80E6547"/>
    <w:multiLevelType w:val="hybridMultilevel"/>
    <w:tmpl w:val="4EC0822C"/>
    <w:lvl w:ilvl="0" w:tplc="04100001">
      <w:start w:val="1"/>
      <w:numFmt w:val="bullet"/>
      <w:lvlText w:val=""/>
      <w:lvlJc w:val="left"/>
      <w:pPr>
        <w:ind w:left="1008" w:hanging="360"/>
      </w:pPr>
      <w:rPr>
        <w:rFonts w:ascii="Symbol" w:hAnsi="Symbol" w:hint="default"/>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abstractNum w:abstractNumId="18" w15:restartNumberingAfterBreak="0">
    <w:nsid w:val="5C87763E"/>
    <w:multiLevelType w:val="hybridMultilevel"/>
    <w:tmpl w:val="556CA1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E506EC1"/>
    <w:multiLevelType w:val="hybridMultilevel"/>
    <w:tmpl w:val="D4160DA8"/>
    <w:lvl w:ilvl="0" w:tplc="2E7CB916">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D4C3E25"/>
    <w:multiLevelType w:val="hybridMultilevel"/>
    <w:tmpl w:val="CE62270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721261D2"/>
    <w:multiLevelType w:val="hybridMultilevel"/>
    <w:tmpl w:val="2306F5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381515798">
    <w:abstractNumId w:val="16"/>
  </w:num>
  <w:num w:numId="2" w16cid:durableId="877855657">
    <w:abstractNumId w:val="6"/>
  </w:num>
  <w:num w:numId="3" w16cid:durableId="1704285420">
    <w:abstractNumId w:val="10"/>
  </w:num>
  <w:num w:numId="4" w16cid:durableId="1334644767">
    <w:abstractNumId w:val="7"/>
  </w:num>
  <w:num w:numId="5" w16cid:durableId="1122306570">
    <w:abstractNumId w:val="11"/>
  </w:num>
  <w:num w:numId="6" w16cid:durableId="1790196876">
    <w:abstractNumId w:val="12"/>
  </w:num>
  <w:num w:numId="7" w16cid:durableId="964120591">
    <w:abstractNumId w:val="0"/>
    <w:lvlOverride w:ilvl="0">
      <w:startOverride w:val="1"/>
    </w:lvlOverride>
  </w:num>
  <w:num w:numId="8" w16cid:durableId="1098527242">
    <w:abstractNumId w:val="8"/>
  </w:num>
  <w:num w:numId="9" w16cid:durableId="887883952">
    <w:abstractNumId w:val="5"/>
  </w:num>
  <w:num w:numId="10" w16cid:durableId="1668438671">
    <w:abstractNumId w:val="2"/>
  </w:num>
  <w:num w:numId="11" w16cid:durableId="1768193988">
    <w:abstractNumId w:val="4"/>
  </w:num>
  <w:num w:numId="12" w16cid:durableId="1479028977">
    <w:abstractNumId w:val="17"/>
  </w:num>
  <w:num w:numId="13" w16cid:durableId="1031342053">
    <w:abstractNumId w:val="1"/>
  </w:num>
  <w:num w:numId="14" w16cid:durableId="37752400">
    <w:abstractNumId w:val="15"/>
  </w:num>
  <w:num w:numId="15" w16cid:durableId="1308510846">
    <w:abstractNumId w:val="20"/>
  </w:num>
  <w:num w:numId="16" w16cid:durableId="1943102392">
    <w:abstractNumId w:val="21"/>
  </w:num>
  <w:num w:numId="17" w16cid:durableId="568536915">
    <w:abstractNumId w:val="13"/>
  </w:num>
  <w:num w:numId="18" w16cid:durableId="1922136415">
    <w:abstractNumId w:val="3"/>
  </w:num>
  <w:num w:numId="19" w16cid:durableId="1668626654">
    <w:abstractNumId w:val="9"/>
  </w:num>
  <w:num w:numId="20" w16cid:durableId="994989292">
    <w:abstractNumId w:val="18"/>
  </w:num>
  <w:num w:numId="21" w16cid:durableId="1715688228">
    <w:abstractNumId w:val="14"/>
  </w:num>
  <w:num w:numId="22" w16cid:durableId="16559870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45BBB"/>
    <w:rsid w:val="0005526E"/>
    <w:rsid w:val="00071B42"/>
    <w:rsid w:val="000A180F"/>
    <w:rsid w:val="000B2C83"/>
    <w:rsid w:val="000D2DB9"/>
    <w:rsid w:val="000D6209"/>
    <w:rsid w:val="00126F2A"/>
    <w:rsid w:val="00143218"/>
    <w:rsid w:val="00176126"/>
    <w:rsid w:val="00193B7C"/>
    <w:rsid w:val="001A0004"/>
    <w:rsid w:val="001A489A"/>
    <w:rsid w:val="001D00B2"/>
    <w:rsid w:val="002067FC"/>
    <w:rsid w:val="00206F8D"/>
    <w:rsid w:val="002200E3"/>
    <w:rsid w:val="0023050E"/>
    <w:rsid w:val="00240F2A"/>
    <w:rsid w:val="0025760F"/>
    <w:rsid w:val="00263BC1"/>
    <w:rsid w:val="002B6064"/>
    <w:rsid w:val="002E29C3"/>
    <w:rsid w:val="003A792F"/>
    <w:rsid w:val="003F2044"/>
    <w:rsid w:val="00404567"/>
    <w:rsid w:val="00416606"/>
    <w:rsid w:val="00432E44"/>
    <w:rsid w:val="00445D04"/>
    <w:rsid w:val="0047635A"/>
    <w:rsid w:val="004B50DE"/>
    <w:rsid w:val="004C7486"/>
    <w:rsid w:val="00530C3C"/>
    <w:rsid w:val="00555ECA"/>
    <w:rsid w:val="005700BC"/>
    <w:rsid w:val="00584344"/>
    <w:rsid w:val="005D1C16"/>
    <w:rsid w:val="0060557B"/>
    <w:rsid w:val="00631E80"/>
    <w:rsid w:val="0067111A"/>
    <w:rsid w:val="006C2A43"/>
    <w:rsid w:val="006D0380"/>
    <w:rsid w:val="00723A62"/>
    <w:rsid w:val="00750337"/>
    <w:rsid w:val="008049AC"/>
    <w:rsid w:val="00824C43"/>
    <w:rsid w:val="008373A8"/>
    <w:rsid w:val="0084029F"/>
    <w:rsid w:val="008A1D12"/>
    <w:rsid w:val="008C26E9"/>
    <w:rsid w:val="008E0887"/>
    <w:rsid w:val="009134BC"/>
    <w:rsid w:val="00933F00"/>
    <w:rsid w:val="009465A6"/>
    <w:rsid w:val="00976D61"/>
    <w:rsid w:val="00A036DB"/>
    <w:rsid w:val="00A33494"/>
    <w:rsid w:val="00A739B5"/>
    <w:rsid w:val="00A91668"/>
    <w:rsid w:val="00A924F2"/>
    <w:rsid w:val="00AA0A52"/>
    <w:rsid w:val="00B0389C"/>
    <w:rsid w:val="00B34219"/>
    <w:rsid w:val="00BB0473"/>
    <w:rsid w:val="00BB2889"/>
    <w:rsid w:val="00BD4E31"/>
    <w:rsid w:val="00BD7749"/>
    <w:rsid w:val="00BE6FC3"/>
    <w:rsid w:val="00C500A4"/>
    <w:rsid w:val="00C615CD"/>
    <w:rsid w:val="00C62425"/>
    <w:rsid w:val="00C67722"/>
    <w:rsid w:val="00D160DF"/>
    <w:rsid w:val="00D53EA4"/>
    <w:rsid w:val="00D57A60"/>
    <w:rsid w:val="00D77B23"/>
    <w:rsid w:val="00D82F89"/>
    <w:rsid w:val="00DD40B3"/>
    <w:rsid w:val="00DE08DD"/>
    <w:rsid w:val="00E96B9E"/>
    <w:rsid w:val="00EC7AC6"/>
    <w:rsid w:val="00F058EB"/>
    <w:rsid w:val="00F43B0A"/>
    <w:rsid w:val="00F617A0"/>
    <w:rsid w:val="00F647CD"/>
    <w:rsid w:val="00F70931"/>
    <w:rsid w:val="00F861C8"/>
    <w:rsid w:val="00FE24BF"/>
    <w:rsid w:val="00FF7E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EA4"/>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semiHidden/>
    <w:unhideWhenUsed/>
    <w:qFormat/>
    <w:rsid w:val="0060557B"/>
    <w:pPr>
      <w:keepNext/>
      <w:jc w:val="both"/>
      <w:outlineLvl w:val="2"/>
    </w:pPr>
    <w:rPr>
      <w:rFonts w:eastAsia="Arial Unicode MS"/>
      <w:b/>
      <w:bCs/>
      <w:lang w:val="fr-CH"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5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058EB"/>
    <w:pPr>
      <w:suppressAutoHyphens/>
      <w:ind w:left="720"/>
      <w:contextualSpacing/>
    </w:pPr>
  </w:style>
  <w:style w:type="paragraph" w:customStyle="1" w:styleId="Text">
    <w:name w:val="Text"/>
    <w:basedOn w:val="Normale"/>
    <w:link w:val="TextChar"/>
    <w:qFormat/>
    <w:rsid w:val="008373A8"/>
    <w:pPr>
      <w:widowControl w:val="0"/>
      <w:suppressAutoHyphens/>
      <w:autoSpaceDE w:val="0"/>
      <w:spacing w:before="120"/>
    </w:pPr>
    <w:rPr>
      <w:rFonts w:ascii="Times" w:hAnsi="Times" w:cs="Times"/>
      <w:color w:val="000000"/>
      <w:lang w:val="en-GB"/>
    </w:rPr>
  </w:style>
  <w:style w:type="paragraph" w:customStyle="1" w:styleId="HeadD">
    <w:name w:val="Head D"/>
    <w:basedOn w:val="Normale"/>
    <w:qFormat/>
    <w:rsid w:val="008373A8"/>
    <w:pPr>
      <w:keepNext/>
      <w:keepLines/>
      <w:widowControl w:val="0"/>
      <w:suppressAutoHyphens/>
      <w:autoSpaceDE w:val="0"/>
      <w:spacing w:before="240"/>
    </w:pPr>
    <w:rPr>
      <w:b/>
      <w:color w:val="000000"/>
      <w:sz w:val="28"/>
      <w:lang w:val="en-GB"/>
    </w:rPr>
  </w:style>
  <w:style w:type="character" w:customStyle="1" w:styleId="TextChar">
    <w:name w:val="Text Char"/>
    <w:link w:val="Text"/>
    <w:rsid w:val="00F43B0A"/>
    <w:rPr>
      <w:rFonts w:ascii="Times" w:eastAsia="Times New Roman" w:hAnsi="Times" w:cs="Times"/>
      <w:color w:val="000000"/>
      <w:sz w:val="24"/>
      <w:szCs w:val="24"/>
      <w:lang w:val="en-GB" w:eastAsia="it-IT"/>
    </w:rPr>
  </w:style>
  <w:style w:type="character" w:styleId="Collegamentoipertestuale">
    <w:name w:val="Hyperlink"/>
    <w:rsid w:val="00F43B0A"/>
    <w:rPr>
      <w:color w:val="0000FF"/>
      <w:u w:val="single"/>
    </w:rPr>
  </w:style>
  <w:style w:type="paragraph" w:customStyle="1" w:styleId="Rientrocorpodeltesto1">
    <w:name w:val="Rientro corpo del testo1"/>
    <w:rsid w:val="00F617A0"/>
    <w:pPr>
      <w:spacing w:after="0" w:line="240" w:lineRule="atLeast"/>
      <w:ind w:left="355"/>
      <w:jc w:val="both"/>
    </w:pPr>
    <w:rPr>
      <w:rFonts w:ascii="Times New Roman" w:eastAsia="ヒラギノ角ゴ Pro W3" w:hAnsi="Times New Roman" w:cs="Times New Roman"/>
      <w:color w:val="000000"/>
      <w:sz w:val="20"/>
      <w:szCs w:val="20"/>
      <w:lang w:eastAsia="it-IT"/>
    </w:rPr>
  </w:style>
  <w:style w:type="character" w:customStyle="1" w:styleId="Titolo3Carattere">
    <w:name w:val="Titolo 3 Carattere"/>
    <w:basedOn w:val="Carpredefinitoparagrafo"/>
    <w:link w:val="Titolo3"/>
    <w:semiHidden/>
    <w:rsid w:val="0060557B"/>
    <w:rPr>
      <w:rFonts w:ascii="Times New Roman" w:eastAsia="Arial Unicode MS" w:hAnsi="Times New Roman" w:cs="Times New Roman"/>
      <w:b/>
      <w:bCs/>
      <w:sz w:val="24"/>
      <w:szCs w:val="24"/>
      <w:lang w:val="fr-CH" w:eastAsia="fr-FR"/>
    </w:rPr>
  </w:style>
  <w:style w:type="character" w:customStyle="1" w:styleId="SottotitoloCarattere">
    <w:name w:val="Sottotitolo Carattere"/>
    <w:basedOn w:val="Carpredefinitoparagrafo"/>
    <w:link w:val="Sottotitolo"/>
    <w:rsid w:val="002067FC"/>
    <w:rPr>
      <w:b/>
      <w:sz w:val="24"/>
    </w:rPr>
  </w:style>
  <w:style w:type="paragraph" w:styleId="Sottotitolo">
    <w:name w:val="Subtitle"/>
    <w:basedOn w:val="Normale"/>
    <w:link w:val="SottotitoloCarattere"/>
    <w:qFormat/>
    <w:rsid w:val="002067FC"/>
    <w:pPr>
      <w:suppressAutoHyphens/>
      <w:jc w:val="center"/>
    </w:pPr>
    <w:rPr>
      <w:rFonts w:asciiTheme="minorHAnsi" w:eastAsiaTheme="minorHAnsi" w:hAnsiTheme="minorHAnsi" w:cstheme="minorBidi"/>
      <w:b/>
      <w:szCs w:val="22"/>
      <w:lang w:eastAsia="en-US"/>
    </w:rPr>
  </w:style>
  <w:style w:type="character" w:customStyle="1" w:styleId="SottotitoloCarattere1">
    <w:name w:val="Sottotitolo Carattere1"/>
    <w:basedOn w:val="Carpredefinitoparagrafo"/>
    <w:uiPriority w:val="11"/>
    <w:rsid w:val="002067FC"/>
    <w:rPr>
      <w:rFonts w:eastAsiaTheme="minorEastAsia"/>
      <w:color w:val="5A5A5A" w:themeColor="text1" w:themeTint="A5"/>
      <w:spacing w:val="15"/>
      <w:lang w:eastAsia="it-IT"/>
    </w:rPr>
  </w:style>
  <w:style w:type="paragraph" w:styleId="Nessunaspaziatura">
    <w:name w:val="No Spacing"/>
    <w:uiPriority w:val="1"/>
    <w:qFormat/>
    <w:rsid w:val="00FE24B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86002">
      <w:bodyDiv w:val="1"/>
      <w:marLeft w:val="0"/>
      <w:marRight w:val="0"/>
      <w:marTop w:val="0"/>
      <w:marBottom w:val="0"/>
      <w:divBdr>
        <w:top w:val="none" w:sz="0" w:space="0" w:color="auto"/>
        <w:left w:val="none" w:sz="0" w:space="0" w:color="auto"/>
        <w:bottom w:val="none" w:sz="0" w:space="0" w:color="auto"/>
        <w:right w:val="none" w:sz="0" w:space="0" w:color="auto"/>
      </w:divBdr>
    </w:div>
    <w:div w:id="715860462">
      <w:bodyDiv w:val="1"/>
      <w:marLeft w:val="0"/>
      <w:marRight w:val="0"/>
      <w:marTop w:val="0"/>
      <w:marBottom w:val="0"/>
      <w:divBdr>
        <w:top w:val="none" w:sz="0" w:space="0" w:color="auto"/>
        <w:left w:val="none" w:sz="0" w:space="0" w:color="auto"/>
        <w:bottom w:val="none" w:sz="0" w:space="0" w:color="auto"/>
        <w:right w:val="none" w:sz="0" w:space="0" w:color="auto"/>
      </w:divBdr>
    </w:div>
    <w:div w:id="105057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_cTCdkCAcc&amp;t=8s&amp;ab_channel=JoyceSherry" TargetMode="Externa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yperlink" Target="https://www.youtube.com/watch?v=eU9pshEkwVE&amp;t=4s&amp;ab_channel=CloudEnglish"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hildrensuniversity.manchester.ac.uk/learning-activities/languages/words/timeline-english-language-2/" TargetMode="External"/><Relationship Id="rId11" Type="http://schemas.openxmlformats.org/officeDocument/2006/relationships/hyperlink" Target="https://www.ted.com/talks/emma_rosen_how_to_find_your_passion_and_make_it_your_job"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www.wired.co.uk/article/hikikomori-south-korea-covid" TargetMode="External"/><Relationship Id="rId4" Type="http://schemas.openxmlformats.org/officeDocument/2006/relationships/webSettings" Target="webSettings.xml"/><Relationship Id="rId9" Type="http://schemas.openxmlformats.org/officeDocument/2006/relationships/hyperlink" Target="https://www.youtube.com/watch?v=n9uTITxwoM&amp;ab_channel=TEDxTalk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14</Pages>
  <Words>5241</Words>
  <Characters>29878</Characters>
  <Application>Microsoft Office Word</Application>
  <DocSecurity>0</DocSecurity>
  <Lines>248</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81</cp:revision>
  <dcterms:created xsi:type="dcterms:W3CDTF">2021-05-11T08:32:00Z</dcterms:created>
  <dcterms:modified xsi:type="dcterms:W3CDTF">2022-06-25T09:09:00Z</dcterms:modified>
</cp:coreProperties>
</file>