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0C7A0" w14:textId="77777777" w:rsidR="008134FC" w:rsidRPr="00C6154B" w:rsidRDefault="008134FC" w:rsidP="006C01CB">
      <w:pPr>
        <w:rPr>
          <w:color w:val="FF0000"/>
          <w:shd w:val="clear" w:color="auto" w:fill="FFFFFF"/>
        </w:rPr>
      </w:pPr>
    </w:p>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7371"/>
        <w:gridCol w:w="1599"/>
      </w:tblGrid>
      <w:tr w:rsidR="00C6154B" w:rsidRPr="00C6154B" w14:paraId="51B623C9" w14:textId="77777777" w:rsidTr="008134FC">
        <w:tc>
          <w:tcPr>
            <w:tcW w:w="1486" w:type="dxa"/>
            <w:shd w:val="clear" w:color="auto" w:fill="auto"/>
            <w:vAlign w:val="center"/>
          </w:tcPr>
          <w:p w14:paraId="0A391245" w14:textId="77777777" w:rsidR="008134FC" w:rsidRPr="00C6154B" w:rsidRDefault="008134FC" w:rsidP="0077154C">
            <w:pPr>
              <w:widowControl w:val="0"/>
              <w:autoSpaceDE w:val="0"/>
              <w:autoSpaceDN w:val="0"/>
              <w:adjustRightInd w:val="0"/>
              <w:jc w:val="center"/>
            </w:pPr>
          </w:p>
          <w:p w14:paraId="4A7EA1CE" w14:textId="77777777" w:rsidR="008134FC" w:rsidRPr="00C6154B" w:rsidRDefault="008134FC" w:rsidP="0077154C">
            <w:pPr>
              <w:widowControl w:val="0"/>
              <w:autoSpaceDE w:val="0"/>
              <w:autoSpaceDN w:val="0"/>
              <w:adjustRightInd w:val="0"/>
              <w:jc w:val="center"/>
            </w:pPr>
          </w:p>
        </w:tc>
        <w:tc>
          <w:tcPr>
            <w:tcW w:w="7371" w:type="dxa"/>
            <w:shd w:val="clear" w:color="auto" w:fill="auto"/>
          </w:tcPr>
          <w:p w14:paraId="77123346" w14:textId="77777777" w:rsidR="008134FC" w:rsidRPr="00C6154B" w:rsidRDefault="008134FC" w:rsidP="0077154C">
            <w:pPr>
              <w:widowControl w:val="0"/>
              <w:autoSpaceDE w:val="0"/>
              <w:autoSpaceDN w:val="0"/>
              <w:adjustRightInd w:val="0"/>
              <w:jc w:val="center"/>
              <w:rPr>
                <w:b/>
                <w:bCs/>
              </w:rPr>
            </w:pPr>
          </w:p>
          <w:p w14:paraId="104603A9" w14:textId="77777777" w:rsidR="008134FC" w:rsidRPr="00C6154B" w:rsidRDefault="008134FC" w:rsidP="0077154C">
            <w:pPr>
              <w:widowControl w:val="0"/>
              <w:autoSpaceDE w:val="0"/>
              <w:autoSpaceDN w:val="0"/>
              <w:adjustRightInd w:val="0"/>
              <w:jc w:val="center"/>
              <w:rPr>
                <w:rFonts w:ascii="Arial" w:hAnsi="Arial" w:cs="Arial"/>
                <w:b/>
                <w:bCs/>
              </w:rPr>
            </w:pPr>
            <w:r w:rsidRPr="00C6154B">
              <w:rPr>
                <w:rFonts w:ascii="Arial" w:hAnsi="Arial" w:cs="Arial"/>
                <w:b/>
                <w:bCs/>
              </w:rPr>
              <w:t xml:space="preserve">LICEO SCIENTIFICO E DELLE SCIENZE UMANE </w:t>
            </w:r>
          </w:p>
          <w:p w14:paraId="69072E5A" w14:textId="77777777" w:rsidR="008134FC" w:rsidRPr="00C6154B" w:rsidRDefault="008134FC" w:rsidP="0077154C">
            <w:pPr>
              <w:widowControl w:val="0"/>
              <w:autoSpaceDE w:val="0"/>
              <w:autoSpaceDN w:val="0"/>
              <w:adjustRightInd w:val="0"/>
              <w:jc w:val="center"/>
              <w:rPr>
                <w:rFonts w:ascii="Arial" w:hAnsi="Arial" w:cs="Arial"/>
                <w:b/>
                <w:bCs/>
              </w:rPr>
            </w:pPr>
            <w:r w:rsidRPr="00C6154B">
              <w:rPr>
                <w:rFonts w:ascii="Arial" w:hAnsi="Arial" w:cs="Arial"/>
                <w:b/>
                <w:bCs/>
              </w:rPr>
              <w:t>"LAURANA – BALDI”</w:t>
            </w:r>
          </w:p>
          <w:p w14:paraId="538A293B" w14:textId="77777777" w:rsidR="008134FC" w:rsidRPr="00C6154B" w:rsidRDefault="008134FC" w:rsidP="0077154C">
            <w:pPr>
              <w:widowControl w:val="0"/>
              <w:autoSpaceDE w:val="0"/>
              <w:autoSpaceDN w:val="0"/>
              <w:adjustRightInd w:val="0"/>
              <w:jc w:val="center"/>
              <w:rPr>
                <w:rFonts w:ascii="Arial" w:hAnsi="Arial" w:cs="Arial"/>
              </w:rPr>
            </w:pPr>
            <w:r w:rsidRPr="00C6154B">
              <w:rPr>
                <w:rFonts w:ascii="Arial" w:hAnsi="Arial" w:cs="Arial"/>
              </w:rPr>
              <w:t xml:space="preserve">Via </w:t>
            </w:r>
            <w:proofErr w:type="gramStart"/>
            <w:r w:rsidRPr="00C6154B">
              <w:rPr>
                <w:rFonts w:ascii="Arial" w:hAnsi="Arial" w:cs="Arial"/>
              </w:rPr>
              <w:t>L.Pacioli</w:t>
            </w:r>
            <w:proofErr w:type="gramEnd"/>
            <w:r w:rsidRPr="00C6154B">
              <w:rPr>
                <w:rFonts w:ascii="Arial" w:hAnsi="Arial" w:cs="Arial"/>
              </w:rPr>
              <w:t xml:space="preserve"> , 24  61029 URBINO (PU)</w:t>
            </w:r>
          </w:p>
          <w:p w14:paraId="765CA3E8" w14:textId="77777777" w:rsidR="008134FC" w:rsidRPr="00C6154B" w:rsidRDefault="008134FC" w:rsidP="0077154C">
            <w:pPr>
              <w:widowControl w:val="0"/>
              <w:autoSpaceDE w:val="0"/>
              <w:autoSpaceDN w:val="0"/>
              <w:adjustRightInd w:val="0"/>
              <w:jc w:val="center"/>
              <w:rPr>
                <w:rFonts w:ascii="Arial" w:hAnsi="Arial" w:cs="Arial"/>
              </w:rPr>
            </w:pPr>
            <w:r w:rsidRPr="00C6154B">
              <w:rPr>
                <w:rFonts w:ascii="Arial" w:hAnsi="Arial" w:cs="Arial"/>
              </w:rPr>
              <w:t xml:space="preserve">Tel. 0722/4430 Fax 0722/322860 C.F.: 82005470412  </w:t>
            </w:r>
          </w:p>
          <w:p w14:paraId="5B08F590" w14:textId="77777777" w:rsidR="008134FC" w:rsidRPr="00C6154B" w:rsidRDefault="008134FC" w:rsidP="0077154C">
            <w:pPr>
              <w:widowControl w:val="0"/>
              <w:autoSpaceDE w:val="0"/>
              <w:autoSpaceDN w:val="0"/>
              <w:adjustRightInd w:val="0"/>
              <w:jc w:val="center"/>
              <w:rPr>
                <w:rFonts w:ascii="Arial" w:hAnsi="Arial" w:cs="Arial"/>
                <w:sz w:val="18"/>
                <w:szCs w:val="18"/>
              </w:rPr>
            </w:pPr>
            <w:proofErr w:type="gramStart"/>
            <w:r w:rsidRPr="00C6154B">
              <w:rPr>
                <w:rFonts w:ascii="Arial" w:hAnsi="Arial" w:cs="Arial"/>
                <w:sz w:val="18"/>
                <w:szCs w:val="18"/>
              </w:rPr>
              <w:t>e-mail  psps050002@istruzione.it</w:t>
            </w:r>
            <w:proofErr w:type="gramEnd"/>
            <w:r w:rsidRPr="00C6154B">
              <w:rPr>
                <w:rFonts w:ascii="Arial" w:hAnsi="Arial" w:cs="Arial"/>
                <w:sz w:val="18"/>
                <w:szCs w:val="18"/>
              </w:rPr>
              <w:t xml:space="preserve"> -  Pec: PSPS050002@PEC.ISTRUZIONE.IT</w:t>
            </w:r>
          </w:p>
          <w:p w14:paraId="01C17FF1" w14:textId="77777777" w:rsidR="008134FC" w:rsidRPr="00C6154B" w:rsidRDefault="008134FC" w:rsidP="0077154C">
            <w:pPr>
              <w:widowControl w:val="0"/>
              <w:autoSpaceDE w:val="0"/>
              <w:autoSpaceDN w:val="0"/>
              <w:adjustRightInd w:val="0"/>
              <w:jc w:val="center"/>
              <w:rPr>
                <w:rFonts w:ascii="Arial" w:hAnsi="Arial" w:cs="Arial"/>
                <w:sz w:val="16"/>
                <w:szCs w:val="16"/>
                <w:lang w:val="en-GB"/>
              </w:rPr>
            </w:pPr>
            <w:r w:rsidRPr="00C6154B">
              <w:rPr>
                <w:rFonts w:ascii="Arial" w:hAnsi="Arial" w:cs="Arial"/>
                <w:sz w:val="16"/>
                <w:szCs w:val="16"/>
                <w:lang w:val="en-GB"/>
              </w:rPr>
              <w:t xml:space="preserve">Sito web: http://www.liceolaurana.gov.it     </w:t>
            </w:r>
          </w:p>
          <w:p w14:paraId="7755DFDE" w14:textId="77777777" w:rsidR="008134FC" w:rsidRPr="00C6154B" w:rsidRDefault="008134FC" w:rsidP="0077154C">
            <w:pPr>
              <w:widowControl w:val="0"/>
              <w:autoSpaceDE w:val="0"/>
              <w:autoSpaceDN w:val="0"/>
              <w:adjustRightInd w:val="0"/>
              <w:jc w:val="center"/>
              <w:rPr>
                <w:lang w:val="en-GB"/>
              </w:rPr>
            </w:pPr>
          </w:p>
        </w:tc>
        <w:tc>
          <w:tcPr>
            <w:tcW w:w="1599" w:type="dxa"/>
            <w:shd w:val="clear" w:color="auto" w:fill="auto"/>
            <w:vAlign w:val="center"/>
          </w:tcPr>
          <w:p w14:paraId="347A4502" w14:textId="77777777" w:rsidR="008134FC" w:rsidRPr="00C6154B" w:rsidRDefault="008134FC" w:rsidP="0077154C">
            <w:pPr>
              <w:widowControl w:val="0"/>
              <w:autoSpaceDE w:val="0"/>
              <w:autoSpaceDN w:val="0"/>
              <w:adjustRightInd w:val="0"/>
              <w:jc w:val="center"/>
              <w:rPr>
                <w:lang w:val="en-GB"/>
              </w:rPr>
            </w:pPr>
            <w:r w:rsidRPr="00C6154B">
              <w:rPr>
                <w:noProof/>
              </w:rPr>
              <w:drawing>
                <wp:inline distT="0" distB="0" distL="0" distR="0" wp14:anchorId="5387A97D" wp14:editId="167E0797">
                  <wp:extent cx="685800" cy="584200"/>
                  <wp:effectExtent l="0" t="0" r="0" b="0"/>
                  <wp:docPr id="1" name="Immagine 2" descr="logo_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inistero_istruzio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5E08B181" w14:textId="302A615D" w:rsidR="008134FC" w:rsidRPr="00C6154B" w:rsidRDefault="008134FC" w:rsidP="008134FC">
      <w:pPr>
        <w:jc w:val="center"/>
        <w:rPr>
          <w:b/>
          <w:bCs/>
          <w:sz w:val="28"/>
          <w:szCs w:val="28"/>
        </w:rPr>
      </w:pPr>
      <w:r w:rsidRPr="00C6154B">
        <w:rPr>
          <w:b/>
          <w:bCs/>
          <w:sz w:val="28"/>
          <w:szCs w:val="28"/>
        </w:rPr>
        <w:t>ANNO SCOLASTICO 202</w:t>
      </w:r>
      <w:r w:rsidR="00C6154B" w:rsidRPr="00C6154B">
        <w:rPr>
          <w:b/>
          <w:bCs/>
          <w:sz w:val="28"/>
          <w:szCs w:val="28"/>
        </w:rPr>
        <w:t>1</w:t>
      </w:r>
      <w:r w:rsidRPr="00C6154B">
        <w:rPr>
          <w:b/>
          <w:bCs/>
          <w:sz w:val="28"/>
          <w:szCs w:val="28"/>
        </w:rPr>
        <w:t xml:space="preserve"> - 202</w:t>
      </w:r>
      <w:r w:rsidR="00C6154B" w:rsidRPr="00C6154B">
        <w:rPr>
          <w:b/>
          <w:bCs/>
          <w:sz w:val="28"/>
          <w:szCs w:val="28"/>
        </w:rPr>
        <w:t>2</w:t>
      </w:r>
    </w:p>
    <w:p w14:paraId="0E8E7869" w14:textId="77777777" w:rsidR="008134FC" w:rsidRPr="00C6154B" w:rsidRDefault="008134FC" w:rsidP="008134FC">
      <w:pPr>
        <w:jc w:val="center"/>
      </w:pPr>
    </w:p>
    <w:p w14:paraId="0AADFFC2" w14:textId="77777777" w:rsidR="008134FC" w:rsidRPr="00C6154B" w:rsidRDefault="008134FC" w:rsidP="008134FC">
      <w:pPr>
        <w:jc w:val="center"/>
        <w:rPr>
          <w:b/>
          <w:bCs/>
          <w:sz w:val="36"/>
          <w:szCs w:val="36"/>
        </w:rPr>
      </w:pPr>
      <w:r w:rsidRPr="00C6154B">
        <w:rPr>
          <w:b/>
          <w:bCs/>
          <w:sz w:val="36"/>
          <w:szCs w:val="36"/>
        </w:rPr>
        <w:t>PROGRAMMI SVOLTI</w:t>
      </w:r>
    </w:p>
    <w:p w14:paraId="50395E03" w14:textId="77777777" w:rsidR="008134FC" w:rsidRPr="00C6154B" w:rsidRDefault="008134FC" w:rsidP="008134FC">
      <w:pPr>
        <w:rPr>
          <w:b/>
          <w:bCs/>
          <w:sz w:val="28"/>
          <w:szCs w:val="28"/>
        </w:rPr>
      </w:pPr>
    </w:p>
    <w:p w14:paraId="43D87D32" w14:textId="76FCFC83" w:rsidR="008134FC" w:rsidRPr="00C6154B" w:rsidRDefault="008134FC" w:rsidP="008134FC">
      <w:pPr>
        <w:jc w:val="center"/>
        <w:rPr>
          <w:b/>
          <w:bCs/>
          <w:sz w:val="28"/>
          <w:szCs w:val="28"/>
        </w:rPr>
      </w:pPr>
      <w:r w:rsidRPr="00C6154B">
        <w:rPr>
          <w:b/>
          <w:bCs/>
          <w:sz w:val="28"/>
          <w:szCs w:val="28"/>
        </w:rPr>
        <w:t>CLASSE: 4E Liceo delle Scienze Umane</w:t>
      </w:r>
      <w:r w:rsidR="00AD77B0">
        <w:rPr>
          <w:b/>
          <w:bCs/>
          <w:sz w:val="28"/>
          <w:szCs w:val="28"/>
        </w:rPr>
        <w:t xml:space="preserve"> – indirizzo Economico Sociale</w:t>
      </w:r>
      <w:r w:rsidRPr="00C6154B">
        <w:rPr>
          <w:b/>
          <w:bCs/>
          <w:sz w:val="28"/>
          <w:szCs w:val="28"/>
        </w:rPr>
        <w:t xml:space="preserve">         </w:t>
      </w:r>
    </w:p>
    <w:p w14:paraId="6347B46A" w14:textId="77777777" w:rsidR="008134FC" w:rsidRPr="00C6154B" w:rsidRDefault="008134FC" w:rsidP="008134FC">
      <w:pPr>
        <w:rPr>
          <w:color w:val="FF0000"/>
        </w:rPr>
      </w:pPr>
    </w:p>
    <w:p w14:paraId="50E12AC3" w14:textId="77777777" w:rsidR="008134FC" w:rsidRPr="00C6154B" w:rsidRDefault="008134FC" w:rsidP="008134FC">
      <w:pPr>
        <w:rPr>
          <w:color w:val="FF0000"/>
        </w:rPr>
      </w:pPr>
      <w:r w:rsidRPr="00C6154B">
        <w:rPr>
          <w:b/>
          <w:noProof/>
          <w:color w:val="FF0000"/>
        </w:rPr>
        <mc:AlternateContent>
          <mc:Choice Requires="wps">
            <w:drawing>
              <wp:anchor distT="0" distB="0" distL="114300" distR="114300" simplePos="0" relativeHeight="251659264" behindDoc="1" locked="0" layoutInCell="1" allowOverlap="1" wp14:anchorId="4B1B268E" wp14:editId="6BA2F185">
                <wp:simplePos x="0" y="0"/>
                <wp:positionH relativeFrom="column">
                  <wp:posOffset>0</wp:posOffset>
                </wp:positionH>
                <wp:positionV relativeFrom="paragraph">
                  <wp:posOffset>-635</wp:posOffset>
                </wp:positionV>
                <wp:extent cx="3790950" cy="609600"/>
                <wp:effectExtent l="0" t="0" r="19050" b="19050"/>
                <wp:wrapNone/>
                <wp:docPr id="2" name="Casella di testo 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1A9BC555" w14:textId="7F608A6A" w:rsidR="008134FC" w:rsidRDefault="008134FC" w:rsidP="008134FC">
                            <w:pPr>
                              <w:shd w:val="clear" w:color="auto" w:fill="F4B083" w:themeFill="accent2" w:themeFillTint="99"/>
                              <w:spacing w:after="160"/>
                            </w:pPr>
                            <w:r>
                              <w:t xml:space="preserve">Materia di insegnamento: </w:t>
                            </w:r>
                            <w:r>
                              <w:rPr>
                                <w:b/>
                                <w:bCs/>
                              </w:rPr>
                              <w:t>Filosofia</w:t>
                            </w:r>
                            <w:r>
                              <w:t xml:space="preserve"> </w:t>
                            </w:r>
                          </w:p>
                          <w:p w14:paraId="64EE125D" w14:textId="0CE89D65" w:rsidR="008134FC" w:rsidRDefault="008134FC" w:rsidP="008134FC">
                            <w:pPr>
                              <w:shd w:val="clear" w:color="auto" w:fill="F4B083" w:themeFill="accent2" w:themeFillTint="99"/>
                            </w:pPr>
                            <w:r>
                              <w:t xml:space="preserve">Docente: </w:t>
                            </w:r>
                            <w:r w:rsidR="00E951FD">
                              <w:rPr>
                                <w:b/>
                                <w:bCs/>
                              </w:rPr>
                              <w:t>Nerio Cariaggi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1B268E" id="_x0000_t202" coordsize="21600,21600" o:spt="202" path="m,l,21600r21600,l21600,xe">
                <v:stroke joinstyle="miter"/>
                <v:path gradientshapeok="t" o:connecttype="rect"/>
              </v:shapetype>
              <v:shape id="Casella di testo 2" o:spid="_x0000_s1026" type="#_x0000_t202" style="position:absolute;margin-left:0;margin-top:-.05pt;width:298.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" fillcolor="white [3201]" strokecolor="white [3212]" strokeweight=".5pt">
                <v:textbox>
                  <w:txbxContent>
                    <w:p w14:paraId="1A9BC555" w14:textId="7F608A6A" w:rsidR="008134FC" w:rsidRDefault="008134FC" w:rsidP="008134FC">
                      <w:pPr>
                        <w:shd w:val="clear" w:color="auto" w:fill="F4B083" w:themeFill="accent2" w:themeFillTint="99"/>
                        <w:spacing w:after="160"/>
                      </w:pPr>
                      <w:r>
                        <w:t xml:space="preserve">Materia di insegnamento: </w:t>
                      </w:r>
                      <w:r>
                        <w:rPr>
                          <w:b/>
                          <w:bCs/>
                        </w:rPr>
                        <w:t>Filosofia</w:t>
                      </w:r>
                      <w:r>
                        <w:t xml:space="preserve"> </w:t>
                      </w:r>
                    </w:p>
                    <w:p w14:paraId="64EE125D" w14:textId="0CE89D65" w:rsidR="008134FC" w:rsidRDefault="008134FC" w:rsidP="008134FC">
                      <w:pPr>
                        <w:shd w:val="clear" w:color="auto" w:fill="F4B083" w:themeFill="accent2" w:themeFillTint="99"/>
                      </w:pPr>
                      <w:r>
                        <w:t xml:space="preserve">Docente: </w:t>
                      </w:r>
                      <w:r w:rsidR="00E951FD">
                        <w:rPr>
                          <w:b/>
                          <w:bCs/>
                        </w:rPr>
                        <w:t>Nerio Cariaggi</w:t>
                      </w:r>
                    </w:p>
                  </w:txbxContent>
                </v:textbox>
              </v:shape>
            </w:pict>
          </mc:Fallback>
        </mc:AlternateContent>
      </w:r>
    </w:p>
    <w:p w14:paraId="69325606" w14:textId="77777777" w:rsidR="008134FC" w:rsidRPr="00C6154B" w:rsidRDefault="008134FC" w:rsidP="008134FC">
      <w:pPr>
        <w:rPr>
          <w:color w:val="FF0000"/>
        </w:rPr>
      </w:pPr>
    </w:p>
    <w:p w14:paraId="016E75EB" w14:textId="77777777" w:rsidR="008134FC" w:rsidRPr="00C6154B" w:rsidRDefault="008134FC" w:rsidP="006C01CB">
      <w:pPr>
        <w:rPr>
          <w:color w:val="FF0000"/>
          <w:shd w:val="clear" w:color="auto" w:fill="FFFFFF"/>
        </w:rPr>
      </w:pPr>
    </w:p>
    <w:p w14:paraId="0F7A94DD" w14:textId="77777777" w:rsidR="008134FC" w:rsidRPr="00C6154B" w:rsidRDefault="008134FC" w:rsidP="006C01CB">
      <w:pPr>
        <w:rPr>
          <w:color w:val="FF0000"/>
          <w:shd w:val="clear" w:color="auto" w:fill="FFFFFF"/>
        </w:rPr>
      </w:pPr>
    </w:p>
    <w:p w14:paraId="0C465839" w14:textId="77777777" w:rsidR="00E951FD" w:rsidRPr="001C04FC" w:rsidRDefault="00E951FD" w:rsidP="00E951FD">
      <w:r w:rsidRPr="001C04FC">
        <w:t xml:space="preserve">Plotino ed il problema dell’Uno. L’è ma azione e la sua fondazione etica. La morale all’interno dell’etica. Etica, cultura e società. Letture di Plotino. Le ipostasi dell’Uno. Dall’idea del bene all’idea dell’Uno. </w:t>
      </w:r>
    </w:p>
    <w:p w14:paraId="01B34C4B" w14:textId="77777777" w:rsidR="00E951FD" w:rsidRPr="001C04FC" w:rsidRDefault="00E951FD" w:rsidP="00E951FD"/>
    <w:p w14:paraId="56828B96" w14:textId="77777777" w:rsidR="00E951FD" w:rsidRPr="001C04FC" w:rsidRDefault="00E951FD" w:rsidP="00E951FD">
      <w:r w:rsidRPr="001C04FC">
        <w:t xml:space="preserve">Il cristianesimo, la Bibbia ebraica, la Torah. Le forme atee della Bibbia di Gerusalemme. Il Qhoelet letto da Ceronetti. Il Gesù di Calimani. La svolta del Vangelo di Giovanni. La svolta dell’anima in antitesi con la cultura ebraica. Il cristianesimo. La patristica. Agostino ed il rapporto con Dio. </w:t>
      </w:r>
    </w:p>
    <w:p w14:paraId="6931ECD6" w14:textId="77777777" w:rsidR="00E951FD" w:rsidRPr="001C04FC" w:rsidRDefault="00E951FD" w:rsidP="00E951FD">
      <w:r w:rsidRPr="001C04FC">
        <w:t>La scolastica nel medioevo. La rilettura diAristotele. Da Bonaventura da Bagno regio fino a Guglielmo da Ockham. Il nominalismo di fra Guglielmo. La nuova scienza che trapela dalla teologia.</w:t>
      </w:r>
    </w:p>
    <w:p w14:paraId="2EB61A6E" w14:textId="7E6E9CF8" w:rsidR="00E951FD" w:rsidRPr="001C04FC" w:rsidRDefault="00E951FD" w:rsidP="00E951FD">
      <w:r w:rsidRPr="001C04FC">
        <w:t>San Tommaso d’Aquino. Le opere, laSumma teologiae ed il contesto teologico. Dante e Tommaso.</w:t>
      </w:r>
    </w:p>
    <w:p w14:paraId="1B20B0F3" w14:textId="77777777" w:rsidR="00E951FD" w:rsidRPr="001C04FC" w:rsidRDefault="00E951FD" w:rsidP="00E951FD"/>
    <w:p w14:paraId="50311C97" w14:textId="77777777" w:rsidR="00E951FD" w:rsidRPr="001C04FC" w:rsidRDefault="00E951FD" w:rsidP="00E951FD">
      <w:r w:rsidRPr="001C04FC">
        <w:t>Umanesimo e Rinascimento.</w:t>
      </w:r>
    </w:p>
    <w:p w14:paraId="07229D2F" w14:textId="77777777" w:rsidR="00E951FD" w:rsidRPr="001C04FC" w:rsidRDefault="00E951FD" w:rsidP="00E951FD">
      <w:r w:rsidRPr="001C04FC">
        <w:t>Gli esostrumenti della tecnica. Rivoluzione scientifica e cosmologica. Galileo Galilei e la scienza. Galileo edi Dialoghi. La nuova visione del mondo. Copernico, Galileo e Cartesio.</w:t>
      </w:r>
    </w:p>
    <w:p w14:paraId="28FA5085" w14:textId="7488C728" w:rsidR="00E951FD" w:rsidRPr="001C04FC" w:rsidRDefault="00E951FD" w:rsidP="00E951FD">
      <w:r w:rsidRPr="001C04FC">
        <w:t xml:space="preserve">Francesco Bacone. Cartesio ed il dualismo. </w:t>
      </w:r>
    </w:p>
    <w:p w14:paraId="25EFC354" w14:textId="77777777" w:rsidR="00E951FD" w:rsidRPr="001C04FC" w:rsidRDefault="00E951FD" w:rsidP="00E951FD">
      <w:r w:rsidRPr="001C04FC">
        <w:t>Baruch Spinoza. L’etica ed il trattato Teologico politico.</w:t>
      </w:r>
    </w:p>
    <w:p w14:paraId="68D49C16" w14:textId="08FACBE4" w:rsidR="00E951FD" w:rsidRPr="001C04FC" w:rsidRDefault="00E951FD" w:rsidP="00E951FD">
      <w:r w:rsidRPr="001C04FC">
        <w:t>Leibniz: etica politica. Le Monadi e il dio regolatore. La Teodicea.</w:t>
      </w:r>
    </w:p>
    <w:p w14:paraId="019113D0" w14:textId="186CA04E" w:rsidR="00E951FD" w:rsidRPr="001C04FC" w:rsidRDefault="00E951FD" w:rsidP="00E951FD">
      <w:r w:rsidRPr="001C04FC">
        <w:t>Thomas Hobbes. La vita, la politica, lo stato. Il Le intano e la nascita della società. Religione e stato.</w:t>
      </w:r>
    </w:p>
    <w:p w14:paraId="6E2CC423" w14:textId="77777777" w:rsidR="00E951FD" w:rsidRDefault="00E951FD" w:rsidP="00E951FD">
      <w:r w:rsidRPr="001C04FC">
        <w:t>John Locke. La vita, le opere e lo stato di diritto. Vita e rivoluzione il Locke. L’educazione: uomo, mente e società.</w:t>
      </w:r>
    </w:p>
    <w:p w14:paraId="40CD6351" w14:textId="6B04AAFC" w:rsidR="00E951FD" w:rsidRPr="001C04FC" w:rsidRDefault="00E951FD" w:rsidP="00E951FD">
      <w:r w:rsidRPr="001C04FC">
        <w:t>Berkeley e Hume. Il nominalismo, la scienza, l’occasionalismo di ogni evento.</w:t>
      </w:r>
    </w:p>
    <w:p w14:paraId="09EA4B11" w14:textId="2D20757E" w:rsidR="00E951FD" w:rsidRPr="001C04FC" w:rsidRDefault="00E951FD" w:rsidP="00E951FD">
      <w:r w:rsidRPr="001C04FC">
        <w:t>Blasio Pascal. La vita e le opere.</w:t>
      </w:r>
    </w:p>
    <w:p w14:paraId="69410B24" w14:textId="514824A2" w:rsidR="00E951FD" w:rsidRPr="001C04FC" w:rsidRDefault="00E951FD" w:rsidP="00E951FD">
      <w:r w:rsidRPr="001C04FC">
        <w:t>Giambattista Vico. La storia dell’uomo…; in attesa di Kant e Rousseau.</w:t>
      </w:r>
    </w:p>
    <w:p w14:paraId="07CD08AA" w14:textId="57B24E17" w:rsidR="00E951FD" w:rsidRPr="001C04FC" w:rsidRDefault="00E951FD" w:rsidP="00E951FD">
      <w:r w:rsidRPr="001C04FC">
        <w:t>Rousseau. Vita, pensiero ed opere. La nuova prospettiva. Il Contratto sociale e l’Emilio.</w:t>
      </w:r>
    </w:p>
    <w:p w14:paraId="175209D2" w14:textId="6E6AB021" w:rsidR="00E951FD" w:rsidRPr="001C04FC" w:rsidRDefault="00E951FD" w:rsidP="00E951FD">
      <w:r w:rsidRPr="001C04FC">
        <w:t xml:space="preserve">L’Illuminismo. </w:t>
      </w:r>
    </w:p>
    <w:p w14:paraId="414F726A" w14:textId="77777777" w:rsidR="00E951FD" w:rsidRPr="001C04FC" w:rsidRDefault="00E951FD" w:rsidP="00E951FD">
      <w:r w:rsidRPr="001C04FC">
        <w:t>Kant. Il periodo pre-critico. La Critica della ragion pura del 1781. I prolegomeni ad ogni futura metafisica del 1782. L’edizione del 1783 con la confutazione dell’idealismo. In particolare lettura dai testi della Deduzione trascendentale, dello schematismo trascendentale e della Dialettica trascendentale.</w:t>
      </w:r>
    </w:p>
    <w:p w14:paraId="1FE51E08" w14:textId="77777777" w:rsidR="00E951FD" w:rsidRPr="001C04FC" w:rsidRDefault="00E951FD" w:rsidP="00E951FD">
      <w:r w:rsidRPr="001C04FC">
        <w:t>La Critica della ragion pratica, ovvero il fatto morale.</w:t>
      </w:r>
    </w:p>
    <w:p w14:paraId="33BDE45C" w14:textId="77777777" w:rsidR="00E951FD" w:rsidRPr="001C04FC" w:rsidRDefault="00E951FD" w:rsidP="00E951FD">
      <w:r w:rsidRPr="001C04FC">
        <w:t xml:space="preserve">La Critica del giudizio. </w:t>
      </w:r>
    </w:p>
    <w:p w14:paraId="16EE73E4" w14:textId="77777777" w:rsidR="00E951FD" w:rsidRPr="001C04FC" w:rsidRDefault="00E951FD" w:rsidP="00E951FD">
      <w:r w:rsidRPr="001C04FC">
        <w:t>L’opulento postumum.</w:t>
      </w:r>
    </w:p>
    <w:p w14:paraId="54E0BCD5" w14:textId="77777777" w:rsidR="00E951FD" w:rsidRPr="001C04FC" w:rsidRDefault="00E951FD" w:rsidP="00E951FD"/>
    <w:p w14:paraId="4CB90A66" w14:textId="77777777" w:rsidR="00E951FD" w:rsidRPr="001C04FC" w:rsidRDefault="00E951FD" w:rsidP="00E951FD">
      <w:r w:rsidRPr="001C04FC">
        <w:t>Studio individuale estivo su Fichte e Schelling.</w:t>
      </w:r>
    </w:p>
    <w:p w14:paraId="5C087011" w14:textId="6D052583" w:rsidR="000D7224" w:rsidRPr="00C6154B" w:rsidRDefault="007B4290" w:rsidP="006C01CB">
      <w:pPr>
        <w:rPr>
          <w:color w:val="FF0000"/>
          <w:shd w:val="clear" w:color="auto" w:fill="FFFFFF"/>
        </w:rPr>
      </w:pPr>
      <w:r w:rsidRPr="00C6154B">
        <w:rPr>
          <w:b/>
          <w:noProof/>
          <w:color w:val="FF0000"/>
        </w:rPr>
        <mc:AlternateContent>
          <mc:Choice Requires="wps">
            <w:drawing>
              <wp:anchor distT="0" distB="0" distL="114300" distR="114300" simplePos="0" relativeHeight="251661312" behindDoc="1" locked="0" layoutInCell="1" allowOverlap="1" wp14:anchorId="400A9A17" wp14:editId="1863BED6">
                <wp:simplePos x="0" y="0"/>
                <wp:positionH relativeFrom="column">
                  <wp:posOffset>-107950</wp:posOffset>
                </wp:positionH>
                <wp:positionV relativeFrom="paragraph">
                  <wp:posOffset>180975</wp:posOffset>
                </wp:positionV>
                <wp:extent cx="3790950" cy="609600"/>
                <wp:effectExtent l="0" t="0" r="19050" b="19050"/>
                <wp:wrapNone/>
                <wp:docPr id="3" name="Casella di testo 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40D320DF" w14:textId="43F0619D" w:rsidR="00317024" w:rsidRDefault="00317024" w:rsidP="00317024">
                            <w:pPr>
                              <w:shd w:val="clear" w:color="auto" w:fill="F4B083" w:themeFill="accent2" w:themeFillTint="99"/>
                              <w:spacing w:after="160"/>
                            </w:pPr>
                            <w:r>
                              <w:t xml:space="preserve">Materia di insegnamento: </w:t>
                            </w:r>
                            <w:r>
                              <w:rPr>
                                <w:b/>
                                <w:bCs/>
                              </w:rPr>
                              <w:t>Fisica</w:t>
                            </w:r>
                          </w:p>
                          <w:p w14:paraId="7EA0E72C" w14:textId="2B32599A" w:rsidR="00317024" w:rsidRDefault="00317024" w:rsidP="00317024">
                            <w:pPr>
                              <w:shd w:val="clear" w:color="auto" w:fill="F4B083" w:themeFill="accent2" w:themeFillTint="99"/>
                            </w:pPr>
                            <w:r>
                              <w:t xml:space="preserve">Docente: </w:t>
                            </w:r>
                            <w:r w:rsidR="007A2C0A">
                              <w:rPr>
                                <w:b/>
                                <w:bCs/>
                              </w:rPr>
                              <w:t>Giovanna Maria Zucchini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0A9A17" id="Casella di testo 3" o:spid="_x0000_s1027" type="#_x0000_t202" style="position:absolute;margin-left:-8.5pt;margin-top:14.25pt;width:298.5pt;height:4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8pMQ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" fillcolor="white [3201]" strokecolor="white [3212]" strokeweight=".5pt">
                <v:textbox>
                  <w:txbxContent>
                    <w:p w14:paraId="40D320DF" w14:textId="43F0619D" w:rsidR="00317024" w:rsidRDefault="00317024" w:rsidP="00317024">
                      <w:pPr>
                        <w:shd w:val="clear" w:color="auto" w:fill="F4B083" w:themeFill="accent2" w:themeFillTint="99"/>
                        <w:spacing w:after="160"/>
                      </w:pPr>
                      <w:r>
                        <w:t xml:space="preserve">Materia di insegnamento: </w:t>
                      </w:r>
                      <w:r>
                        <w:rPr>
                          <w:b/>
                          <w:bCs/>
                        </w:rPr>
                        <w:t>Fisica</w:t>
                      </w:r>
                    </w:p>
                    <w:p w14:paraId="7EA0E72C" w14:textId="2B32599A" w:rsidR="00317024" w:rsidRDefault="00317024" w:rsidP="00317024">
                      <w:pPr>
                        <w:shd w:val="clear" w:color="auto" w:fill="F4B083" w:themeFill="accent2" w:themeFillTint="99"/>
                      </w:pPr>
                      <w:r>
                        <w:t xml:space="preserve">Docente: </w:t>
                      </w:r>
                      <w:r w:rsidR="007A2C0A">
                        <w:rPr>
                          <w:b/>
                          <w:bCs/>
                        </w:rPr>
                        <w:t>Giovanna Maria Zucchini</w:t>
                      </w:r>
                    </w:p>
                  </w:txbxContent>
                </v:textbox>
              </v:shape>
            </w:pict>
          </mc:Fallback>
        </mc:AlternateContent>
      </w:r>
    </w:p>
    <w:p w14:paraId="4610C983" w14:textId="4B85F497" w:rsidR="000D7224" w:rsidRPr="00C6154B" w:rsidRDefault="000D7224" w:rsidP="006C01CB">
      <w:pPr>
        <w:rPr>
          <w:color w:val="FF0000"/>
          <w:shd w:val="clear" w:color="auto" w:fill="FFFFFF"/>
        </w:rPr>
      </w:pPr>
    </w:p>
    <w:p w14:paraId="130BA55A" w14:textId="77777777" w:rsidR="00317024" w:rsidRPr="00C6154B" w:rsidRDefault="00317024" w:rsidP="006C01CB">
      <w:pPr>
        <w:rPr>
          <w:color w:val="FF0000"/>
          <w:shd w:val="clear" w:color="auto" w:fill="FFFFFF"/>
        </w:rPr>
      </w:pPr>
    </w:p>
    <w:p w14:paraId="2887D912" w14:textId="77777777" w:rsidR="000D7224" w:rsidRPr="00C6154B" w:rsidRDefault="000D7224" w:rsidP="006C01CB">
      <w:pPr>
        <w:rPr>
          <w:color w:val="FF0000"/>
          <w:shd w:val="clear" w:color="auto" w:fill="FFFFFF"/>
        </w:rPr>
      </w:pPr>
    </w:p>
    <w:p w14:paraId="20B2240E" w14:textId="557E7A5D" w:rsidR="00317024" w:rsidRDefault="00317024" w:rsidP="006C01CB">
      <w:pPr>
        <w:rPr>
          <w:color w:val="FF0000"/>
          <w:shd w:val="clear" w:color="auto" w:fill="FFFFFF"/>
        </w:rPr>
      </w:pPr>
    </w:p>
    <w:p w14:paraId="73285512" w14:textId="77777777" w:rsidR="007A2C0A" w:rsidRPr="007A2C0A" w:rsidRDefault="007A2C0A" w:rsidP="007A2C0A">
      <w:pPr>
        <w:snapToGrid w:val="0"/>
        <w:jc w:val="both"/>
        <w:rPr>
          <w:bCs/>
        </w:rPr>
      </w:pPr>
      <w:r w:rsidRPr="007A2C0A">
        <w:rPr>
          <w:bCs/>
        </w:rPr>
        <w:t>Ripasso: la notazione scientifica, unità di misura delle grandezze fisiche, massa e peso.</w:t>
      </w:r>
    </w:p>
    <w:p w14:paraId="6D5482BB" w14:textId="77777777" w:rsidR="007A2C0A" w:rsidRPr="007A2C0A" w:rsidRDefault="007A2C0A" w:rsidP="007A2C0A">
      <w:pPr>
        <w:snapToGrid w:val="0"/>
        <w:jc w:val="both"/>
        <w:rPr>
          <w:bCs/>
        </w:rPr>
      </w:pPr>
    </w:p>
    <w:p w14:paraId="5E282F0D" w14:textId="77777777" w:rsidR="007A2C0A" w:rsidRPr="007A2C0A" w:rsidRDefault="007A2C0A" w:rsidP="007A2C0A">
      <w:pPr>
        <w:snapToGrid w:val="0"/>
        <w:jc w:val="both"/>
        <w:rPr>
          <w:bCs/>
        </w:rPr>
      </w:pPr>
      <w:r w:rsidRPr="007A2C0A">
        <w:rPr>
          <w:bCs/>
        </w:rPr>
        <w:t>L’ ENERGIA</w:t>
      </w:r>
    </w:p>
    <w:p w14:paraId="46A1EDF3" w14:textId="77777777" w:rsidR="007A2C0A" w:rsidRPr="007A2C0A" w:rsidRDefault="007A2C0A" w:rsidP="007A2C0A">
      <w:pPr>
        <w:snapToGrid w:val="0"/>
        <w:jc w:val="both"/>
        <w:rPr>
          <w:bCs/>
        </w:rPr>
      </w:pPr>
      <w:r w:rsidRPr="007A2C0A">
        <w:rPr>
          <w:bCs/>
        </w:rPr>
        <w:t xml:space="preserve">Definizione di lavoro e unità di misura, lavoro resistente e lavoro motore, definizione di potenza e unità di misura. </w:t>
      </w:r>
    </w:p>
    <w:p w14:paraId="4D325027" w14:textId="77777777" w:rsidR="007A2C0A" w:rsidRPr="007A2C0A" w:rsidRDefault="007A2C0A" w:rsidP="007A2C0A">
      <w:pPr>
        <w:snapToGrid w:val="0"/>
        <w:jc w:val="both"/>
        <w:rPr>
          <w:bCs/>
        </w:rPr>
      </w:pPr>
      <w:r w:rsidRPr="007A2C0A">
        <w:rPr>
          <w:bCs/>
        </w:rPr>
        <w:t>Energia cinetica, Teorema dell’energia cinetica, energia potenziale gravitazionale.</w:t>
      </w:r>
    </w:p>
    <w:p w14:paraId="1E39CFF2" w14:textId="77777777" w:rsidR="007A2C0A" w:rsidRPr="007A2C0A" w:rsidRDefault="007A2C0A" w:rsidP="007A2C0A">
      <w:pPr>
        <w:snapToGrid w:val="0"/>
        <w:jc w:val="both"/>
        <w:rPr>
          <w:bCs/>
        </w:rPr>
      </w:pPr>
      <w:r w:rsidRPr="007A2C0A">
        <w:rPr>
          <w:bCs/>
        </w:rPr>
        <w:t>Conservazione dell'energia meccanica. Forze conservative e non conservative.</w:t>
      </w:r>
    </w:p>
    <w:p w14:paraId="2AEB4058" w14:textId="77777777" w:rsidR="007A2C0A" w:rsidRPr="007A2C0A" w:rsidRDefault="007A2C0A" w:rsidP="007A2C0A">
      <w:pPr>
        <w:snapToGrid w:val="0"/>
        <w:jc w:val="both"/>
        <w:rPr>
          <w:bCs/>
        </w:rPr>
      </w:pPr>
    </w:p>
    <w:p w14:paraId="1E104A1C" w14:textId="77777777" w:rsidR="007A2C0A" w:rsidRPr="007A2C0A" w:rsidRDefault="007A2C0A" w:rsidP="007A2C0A">
      <w:pPr>
        <w:snapToGrid w:val="0"/>
        <w:jc w:val="both"/>
        <w:rPr>
          <w:bCs/>
        </w:rPr>
      </w:pPr>
      <w:r w:rsidRPr="007A2C0A">
        <w:rPr>
          <w:bCs/>
        </w:rPr>
        <w:t>I MODELLI GEOCENTRICI E LA GRAVITAZIONE UNIVERSALE</w:t>
      </w:r>
    </w:p>
    <w:p w14:paraId="71F7DB5A" w14:textId="77777777" w:rsidR="007A2C0A" w:rsidRPr="007A2C0A" w:rsidRDefault="007A2C0A" w:rsidP="007A2C0A">
      <w:pPr>
        <w:snapToGrid w:val="0"/>
        <w:jc w:val="both"/>
        <w:rPr>
          <w:bCs/>
        </w:rPr>
      </w:pPr>
      <w:r w:rsidRPr="007A2C0A">
        <w:rPr>
          <w:bCs/>
        </w:rPr>
        <w:t>Il sistema solare e le leggi di Keplero</w:t>
      </w:r>
    </w:p>
    <w:p w14:paraId="4CA6FAF7" w14:textId="77777777" w:rsidR="007A2C0A" w:rsidRPr="007A2C0A" w:rsidRDefault="007A2C0A" w:rsidP="007A2C0A">
      <w:pPr>
        <w:snapToGrid w:val="0"/>
        <w:jc w:val="both"/>
        <w:rPr>
          <w:bCs/>
        </w:rPr>
      </w:pPr>
      <w:r w:rsidRPr="007A2C0A">
        <w:rPr>
          <w:bCs/>
        </w:rPr>
        <w:t>La legge di gravitazione universale</w:t>
      </w:r>
    </w:p>
    <w:p w14:paraId="3CF6A588" w14:textId="77777777" w:rsidR="007A2C0A" w:rsidRPr="007A2C0A" w:rsidRDefault="007A2C0A" w:rsidP="007A2C0A">
      <w:pPr>
        <w:snapToGrid w:val="0"/>
        <w:jc w:val="both"/>
        <w:rPr>
          <w:bCs/>
        </w:rPr>
      </w:pPr>
    </w:p>
    <w:p w14:paraId="5D39170A" w14:textId="77777777" w:rsidR="007A2C0A" w:rsidRPr="007A2C0A" w:rsidRDefault="007A2C0A" w:rsidP="007A2C0A">
      <w:pPr>
        <w:snapToGrid w:val="0"/>
        <w:jc w:val="both"/>
        <w:rPr>
          <w:bCs/>
        </w:rPr>
      </w:pPr>
      <w:r w:rsidRPr="007A2C0A">
        <w:rPr>
          <w:bCs/>
        </w:rPr>
        <w:t>TEMPERATURA E CALORE</w:t>
      </w:r>
    </w:p>
    <w:p w14:paraId="7235C328" w14:textId="77777777" w:rsidR="007A2C0A" w:rsidRPr="007A2C0A" w:rsidRDefault="007A2C0A" w:rsidP="007A2C0A">
      <w:pPr>
        <w:snapToGrid w:val="0"/>
        <w:jc w:val="both"/>
        <w:rPr>
          <w:bCs/>
        </w:rPr>
      </w:pPr>
      <w:r w:rsidRPr="007A2C0A">
        <w:rPr>
          <w:bCs/>
        </w:rPr>
        <w:t xml:space="preserve">La misura della temperatura. Le scale termometriche, il termometro. Temperatura assoluta. Dilatazione termica lineare. Comportamento anomalo dell’acqua. </w:t>
      </w:r>
    </w:p>
    <w:p w14:paraId="138CBE49" w14:textId="77777777" w:rsidR="007A2C0A" w:rsidRPr="007A2C0A" w:rsidRDefault="007A2C0A" w:rsidP="007A2C0A">
      <w:pPr>
        <w:snapToGrid w:val="0"/>
        <w:jc w:val="both"/>
        <w:rPr>
          <w:bCs/>
        </w:rPr>
      </w:pPr>
      <w:r w:rsidRPr="007A2C0A">
        <w:rPr>
          <w:bCs/>
        </w:rPr>
        <w:t xml:space="preserve">Il calore come energia di transito. </w:t>
      </w:r>
    </w:p>
    <w:p w14:paraId="196CA79A" w14:textId="77777777" w:rsidR="007A2C0A" w:rsidRPr="007A2C0A" w:rsidRDefault="007A2C0A" w:rsidP="007A2C0A">
      <w:pPr>
        <w:snapToGrid w:val="0"/>
        <w:jc w:val="both"/>
        <w:rPr>
          <w:bCs/>
        </w:rPr>
      </w:pPr>
      <w:r w:rsidRPr="007A2C0A">
        <w:rPr>
          <w:bCs/>
        </w:rPr>
        <w:t xml:space="preserve">La capacità termica e il calore specifico, equazione fondamentale della calorimetria. </w:t>
      </w:r>
    </w:p>
    <w:p w14:paraId="78667172" w14:textId="77777777" w:rsidR="007A2C0A" w:rsidRPr="007A2C0A" w:rsidRDefault="007A2C0A" w:rsidP="007A2C0A">
      <w:pPr>
        <w:snapToGrid w:val="0"/>
        <w:jc w:val="both"/>
        <w:rPr>
          <w:bCs/>
        </w:rPr>
      </w:pPr>
      <w:r w:rsidRPr="007A2C0A">
        <w:rPr>
          <w:bCs/>
        </w:rPr>
        <w:t>La temperatura di equilibrio. Gli stati della materia e passaggi di stato</w:t>
      </w:r>
    </w:p>
    <w:p w14:paraId="0D1B0C97" w14:textId="45A42723" w:rsidR="007A2C0A" w:rsidRPr="007A2C0A" w:rsidRDefault="007A2C0A" w:rsidP="007A2C0A">
      <w:pPr>
        <w:snapToGrid w:val="0"/>
        <w:jc w:val="both"/>
        <w:rPr>
          <w:bCs/>
        </w:rPr>
      </w:pPr>
      <w:r w:rsidRPr="007A2C0A">
        <w:rPr>
          <w:bCs/>
        </w:rPr>
        <w:t>La propagazione del calore: conduzione, convezione, irraggiamento.</w:t>
      </w:r>
    </w:p>
    <w:p w14:paraId="61BEBF2A" w14:textId="77777777" w:rsidR="007A2C0A" w:rsidRPr="007A2C0A" w:rsidRDefault="007A2C0A" w:rsidP="007A2C0A">
      <w:pPr>
        <w:snapToGrid w:val="0"/>
        <w:jc w:val="both"/>
        <w:rPr>
          <w:bCs/>
        </w:rPr>
      </w:pPr>
    </w:p>
    <w:p w14:paraId="6DB8A4F1" w14:textId="77777777" w:rsidR="007A2C0A" w:rsidRPr="007A2C0A" w:rsidRDefault="007A2C0A" w:rsidP="007A2C0A">
      <w:pPr>
        <w:snapToGrid w:val="0"/>
        <w:jc w:val="both"/>
        <w:rPr>
          <w:bCs/>
        </w:rPr>
      </w:pPr>
      <w:r w:rsidRPr="007A2C0A">
        <w:rPr>
          <w:bCs/>
        </w:rPr>
        <w:t>LA TERMODINAMICA</w:t>
      </w:r>
    </w:p>
    <w:p w14:paraId="5F9CA6F6" w14:textId="77777777" w:rsidR="007A2C0A" w:rsidRPr="007A2C0A" w:rsidRDefault="007A2C0A" w:rsidP="007A2C0A">
      <w:pPr>
        <w:snapToGrid w:val="0"/>
        <w:jc w:val="both"/>
        <w:rPr>
          <w:bCs/>
        </w:rPr>
      </w:pPr>
      <w:r w:rsidRPr="007A2C0A">
        <w:rPr>
          <w:bCs/>
        </w:rPr>
        <w:t xml:space="preserve"> Il gas perfetto. Equazione di stato dei gas perfetti. </w:t>
      </w:r>
    </w:p>
    <w:p w14:paraId="17BE1D7C" w14:textId="457E3A6A" w:rsidR="007A2C0A" w:rsidRPr="007A2C0A" w:rsidRDefault="007A2C0A" w:rsidP="007A2C0A">
      <w:pPr>
        <w:snapToGrid w:val="0"/>
        <w:jc w:val="both"/>
        <w:rPr>
          <w:bCs/>
        </w:rPr>
      </w:pPr>
      <w:r w:rsidRPr="007A2C0A">
        <w:rPr>
          <w:bCs/>
        </w:rPr>
        <w:t xml:space="preserve">Trasformazioni isoterma, isobara, isocora, e rappresentazione grafica nei relativi diagrammi. </w:t>
      </w:r>
    </w:p>
    <w:p w14:paraId="737DEA05" w14:textId="77777777" w:rsidR="007A2C0A" w:rsidRPr="007A2C0A" w:rsidRDefault="007A2C0A" w:rsidP="007A2C0A">
      <w:pPr>
        <w:snapToGrid w:val="0"/>
        <w:jc w:val="both"/>
        <w:rPr>
          <w:bCs/>
        </w:rPr>
      </w:pPr>
      <w:r w:rsidRPr="007A2C0A">
        <w:rPr>
          <w:bCs/>
        </w:rPr>
        <w:t xml:space="preserve">Definizione di sistema termodinamico. I principi della termodinamica. La trasformazione adiabatica. </w:t>
      </w:r>
    </w:p>
    <w:p w14:paraId="4087C910" w14:textId="77777777" w:rsidR="007A2C0A" w:rsidRPr="007A2C0A" w:rsidRDefault="007A2C0A" w:rsidP="007A2C0A">
      <w:pPr>
        <w:snapToGrid w:val="0"/>
        <w:jc w:val="both"/>
        <w:rPr>
          <w:bCs/>
        </w:rPr>
      </w:pPr>
      <w:r w:rsidRPr="007A2C0A">
        <w:rPr>
          <w:bCs/>
        </w:rPr>
        <w:t xml:space="preserve">Lavoro nelle trasformazioni termodinamiche. Trasformazione ciclica. Lavoro in una trasformazione ciclica. Il secondo principio della termodinamica. Trasformazioni reversibili e irreversibili. </w:t>
      </w:r>
    </w:p>
    <w:p w14:paraId="34393F68" w14:textId="77777777" w:rsidR="007A2C0A" w:rsidRPr="007A2C0A" w:rsidRDefault="007A2C0A" w:rsidP="007A2C0A">
      <w:pPr>
        <w:snapToGrid w:val="0"/>
        <w:jc w:val="both"/>
        <w:rPr>
          <w:bCs/>
        </w:rPr>
      </w:pPr>
      <w:r w:rsidRPr="007A2C0A">
        <w:rPr>
          <w:bCs/>
        </w:rPr>
        <w:t xml:space="preserve">Cenni sull’entropia, probabilità e disordine. </w:t>
      </w:r>
    </w:p>
    <w:p w14:paraId="1BB51CAC" w14:textId="77777777" w:rsidR="007A2C0A" w:rsidRPr="007A2C0A" w:rsidRDefault="007A2C0A" w:rsidP="007A2C0A">
      <w:pPr>
        <w:snapToGrid w:val="0"/>
        <w:jc w:val="both"/>
        <w:rPr>
          <w:bCs/>
        </w:rPr>
      </w:pPr>
    </w:p>
    <w:p w14:paraId="0E19A85C" w14:textId="77777777" w:rsidR="007A2C0A" w:rsidRPr="007A2C0A" w:rsidRDefault="007A2C0A" w:rsidP="007A2C0A">
      <w:pPr>
        <w:snapToGrid w:val="0"/>
        <w:jc w:val="both"/>
        <w:rPr>
          <w:bCs/>
        </w:rPr>
      </w:pPr>
      <w:r w:rsidRPr="007A2C0A">
        <w:rPr>
          <w:bCs/>
        </w:rPr>
        <w:t xml:space="preserve">LE ONDE </w:t>
      </w:r>
    </w:p>
    <w:p w14:paraId="095C9BE7" w14:textId="77777777" w:rsidR="007A2C0A" w:rsidRPr="007A2C0A" w:rsidRDefault="007A2C0A" w:rsidP="007A2C0A">
      <w:pPr>
        <w:snapToGrid w:val="0"/>
        <w:jc w:val="both"/>
        <w:rPr>
          <w:bCs/>
        </w:rPr>
      </w:pPr>
      <w:r w:rsidRPr="007A2C0A">
        <w:rPr>
          <w:bCs/>
        </w:rPr>
        <w:t>Le onde: caratteristiche e generalità. La rappresentazione spaziale e temporale delle onde. Onde meccaniche e onde elettromagnetiche. Le onde sulla corda, le onde sismiche, le onde sulla superficie dell’acqua.</w:t>
      </w:r>
    </w:p>
    <w:p w14:paraId="40D5B586" w14:textId="77777777" w:rsidR="007A2C0A" w:rsidRPr="007A2C0A" w:rsidRDefault="007A2C0A" w:rsidP="007A2C0A">
      <w:pPr>
        <w:jc w:val="both"/>
        <w:rPr>
          <w:bCs/>
          <w:sz w:val="6"/>
          <w:szCs w:val="6"/>
        </w:rPr>
      </w:pPr>
    </w:p>
    <w:p w14:paraId="61A1AFE4" w14:textId="77777777" w:rsidR="007A2C0A" w:rsidRPr="007A2C0A" w:rsidRDefault="007A2C0A" w:rsidP="007A2C0A">
      <w:pPr>
        <w:jc w:val="both"/>
        <w:rPr>
          <w:rFonts w:ascii="Arial Narrow" w:hAnsi="Arial Narrow" w:cs="Arial Narrow"/>
          <w:bCs/>
          <w:sz w:val="18"/>
          <w:szCs w:val="20"/>
        </w:rPr>
      </w:pPr>
      <w:r w:rsidRPr="007A2C0A">
        <w:rPr>
          <w:bCs/>
        </w:rPr>
        <w:t xml:space="preserve">Le onde sonore: caratteristiche e proprietà. Ultrasuoni e infrasuoni. Eco e rimbombo. L’effetto Doppler. </w:t>
      </w:r>
    </w:p>
    <w:p w14:paraId="12E5B258" w14:textId="77777777" w:rsidR="007A2C0A" w:rsidRPr="007A2C0A" w:rsidRDefault="007A2C0A" w:rsidP="007A2C0A">
      <w:pPr>
        <w:jc w:val="both"/>
        <w:rPr>
          <w:bCs/>
          <w:sz w:val="6"/>
          <w:szCs w:val="6"/>
        </w:rPr>
      </w:pPr>
    </w:p>
    <w:p w14:paraId="10F79EC2" w14:textId="77777777" w:rsidR="007A2C0A" w:rsidRPr="007A2C0A" w:rsidRDefault="007A2C0A" w:rsidP="007A2C0A">
      <w:pPr>
        <w:jc w:val="both"/>
        <w:rPr>
          <w:bCs/>
        </w:rPr>
      </w:pPr>
      <w:r w:rsidRPr="007A2C0A">
        <w:rPr>
          <w:bCs/>
        </w:rPr>
        <w:t>Le onde luminose: caratteristiche e proprietà. Dualismo onda corpuscolo. Sorgenti primarie e secondarie della luce. Velocità della luce. Ottica geometrica.</w:t>
      </w:r>
    </w:p>
    <w:p w14:paraId="06922237" w14:textId="77777777" w:rsidR="007A2C0A" w:rsidRPr="007A2C0A" w:rsidRDefault="007A2C0A" w:rsidP="007A2C0A">
      <w:pPr>
        <w:jc w:val="both"/>
        <w:rPr>
          <w:bCs/>
        </w:rPr>
      </w:pPr>
      <w:r w:rsidRPr="007A2C0A">
        <w:rPr>
          <w:bCs/>
        </w:rPr>
        <w:t>Riflessione, rifrazione, diffrazione della luce.</w:t>
      </w:r>
    </w:p>
    <w:p w14:paraId="1A1744A4" w14:textId="77777777" w:rsidR="007A2C0A" w:rsidRPr="00C6154B" w:rsidRDefault="007A2C0A" w:rsidP="006C01CB">
      <w:pPr>
        <w:rPr>
          <w:color w:val="FF0000"/>
          <w:shd w:val="clear" w:color="auto" w:fill="FFFFFF"/>
        </w:rPr>
      </w:pPr>
    </w:p>
    <w:p w14:paraId="5F52E615" w14:textId="0D35B09A" w:rsidR="00317024" w:rsidRPr="00C6154B" w:rsidRDefault="00317024" w:rsidP="006C01CB">
      <w:pPr>
        <w:rPr>
          <w:color w:val="FF0000"/>
          <w:shd w:val="clear" w:color="auto" w:fill="FFFFFF"/>
        </w:rPr>
      </w:pPr>
      <w:r w:rsidRPr="00C6154B">
        <w:rPr>
          <w:b/>
          <w:noProof/>
          <w:color w:val="FF0000"/>
        </w:rPr>
        <mc:AlternateContent>
          <mc:Choice Requires="wps">
            <w:drawing>
              <wp:anchor distT="0" distB="0" distL="114300" distR="114300" simplePos="0" relativeHeight="251663360" behindDoc="1" locked="0" layoutInCell="1" allowOverlap="1" wp14:anchorId="5FC4C222" wp14:editId="1A58896A">
                <wp:simplePos x="0" y="0"/>
                <wp:positionH relativeFrom="column">
                  <wp:posOffset>0</wp:posOffset>
                </wp:positionH>
                <wp:positionV relativeFrom="paragraph">
                  <wp:posOffset>0</wp:posOffset>
                </wp:positionV>
                <wp:extent cx="3790950" cy="609600"/>
                <wp:effectExtent l="0" t="0" r="19050" b="19050"/>
                <wp:wrapNone/>
                <wp:docPr id="4" name="Casella di testo 4"/>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36FC70EE" w14:textId="6A1713DE" w:rsidR="00317024" w:rsidRDefault="00317024" w:rsidP="00317024">
                            <w:pPr>
                              <w:shd w:val="clear" w:color="auto" w:fill="F4B083" w:themeFill="accent2" w:themeFillTint="99"/>
                              <w:spacing w:after="160"/>
                            </w:pPr>
                            <w:r>
                              <w:t xml:space="preserve">Materia di insegnamento: </w:t>
                            </w:r>
                            <w:r>
                              <w:rPr>
                                <w:b/>
                                <w:bCs/>
                              </w:rPr>
                              <w:t>Matematica</w:t>
                            </w:r>
                          </w:p>
                          <w:p w14:paraId="0D851A14" w14:textId="4A9F3EC9" w:rsidR="00317024" w:rsidRDefault="00317024" w:rsidP="00317024">
                            <w:pPr>
                              <w:shd w:val="clear" w:color="auto" w:fill="F4B083" w:themeFill="accent2" w:themeFillTint="99"/>
                            </w:pPr>
                            <w:r>
                              <w:t xml:space="preserve">Docente: </w:t>
                            </w:r>
                            <w:r w:rsidR="00C02132">
                              <w:rPr>
                                <w:b/>
                                <w:bCs/>
                              </w:rPr>
                              <w:t xml:space="preserve">Giovanna Maria Zucchini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C4C222" id="Casella di testo 4" o:spid="_x0000_s1028" type="#_x0000_t202" style="position:absolute;margin-left:0;margin-top:0;width:298.5pt;height:4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k6N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" fillcolor="white [3201]" strokecolor="white [3212]" strokeweight=".5pt">
                <v:textbox>
                  <w:txbxContent>
                    <w:p w14:paraId="36FC70EE" w14:textId="6A1713DE" w:rsidR="00317024" w:rsidRDefault="00317024" w:rsidP="00317024">
                      <w:pPr>
                        <w:shd w:val="clear" w:color="auto" w:fill="F4B083" w:themeFill="accent2" w:themeFillTint="99"/>
                        <w:spacing w:after="160"/>
                      </w:pPr>
                      <w:r>
                        <w:t xml:space="preserve">Materia di insegnamento: </w:t>
                      </w:r>
                      <w:r>
                        <w:rPr>
                          <w:b/>
                          <w:bCs/>
                        </w:rPr>
                        <w:t>Matematica</w:t>
                      </w:r>
                    </w:p>
                    <w:p w14:paraId="0D851A14" w14:textId="4A9F3EC9" w:rsidR="00317024" w:rsidRDefault="00317024" w:rsidP="00317024">
                      <w:pPr>
                        <w:shd w:val="clear" w:color="auto" w:fill="F4B083" w:themeFill="accent2" w:themeFillTint="99"/>
                      </w:pPr>
                      <w:r>
                        <w:t xml:space="preserve">Docente: </w:t>
                      </w:r>
                      <w:r w:rsidR="00C02132">
                        <w:rPr>
                          <w:b/>
                          <w:bCs/>
                        </w:rPr>
                        <w:t xml:space="preserve">Giovanna Maria Zucchini </w:t>
                      </w:r>
                    </w:p>
                  </w:txbxContent>
                </v:textbox>
              </v:shape>
            </w:pict>
          </mc:Fallback>
        </mc:AlternateContent>
      </w:r>
    </w:p>
    <w:p w14:paraId="757668B8" w14:textId="5A9C5C2B" w:rsidR="00317024" w:rsidRPr="00C6154B" w:rsidRDefault="00317024" w:rsidP="006C01CB">
      <w:pPr>
        <w:rPr>
          <w:color w:val="FF0000"/>
          <w:shd w:val="clear" w:color="auto" w:fill="FFFFFF"/>
        </w:rPr>
      </w:pPr>
    </w:p>
    <w:p w14:paraId="3B88CB3E" w14:textId="09E9D967" w:rsidR="00317024" w:rsidRPr="00C6154B" w:rsidRDefault="00317024" w:rsidP="006C01CB">
      <w:pPr>
        <w:rPr>
          <w:color w:val="FF0000"/>
          <w:shd w:val="clear" w:color="auto" w:fill="FFFFFF"/>
        </w:rPr>
      </w:pPr>
    </w:p>
    <w:p w14:paraId="6B45E9A8" w14:textId="5A3890C4" w:rsidR="00317024" w:rsidRDefault="00317024" w:rsidP="006C01CB">
      <w:pPr>
        <w:rPr>
          <w:color w:val="FF0000"/>
          <w:shd w:val="clear" w:color="auto" w:fill="FFFFFF"/>
        </w:rPr>
      </w:pPr>
    </w:p>
    <w:p w14:paraId="53D2B677" w14:textId="1FA38534" w:rsidR="00C02132" w:rsidRPr="00C02132" w:rsidRDefault="00C02132" w:rsidP="00C02132">
      <w:pPr>
        <w:snapToGrid w:val="0"/>
        <w:jc w:val="both"/>
        <w:rPr>
          <w:bCs/>
        </w:rPr>
      </w:pPr>
      <w:r w:rsidRPr="00C02132">
        <w:rPr>
          <w:bCs/>
        </w:rPr>
        <w:t>GENERALIT</w:t>
      </w:r>
      <w:r w:rsidR="00DC1FEB">
        <w:rPr>
          <w:bCs/>
        </w:rPr>
        <w:t>Á</w:t>
      </w:r>
      <w:r w:rsidRPr="00C02132">
        <w:rPr>
          <w:bCs/>
        </w:rPr>
        <w:t xml:space="preserve"> SULLE FUNZIONI REALI </w:t>
      </w:r>
    </w:p>
    <w:p w14:paraId="55AEE2CC" w14:textId="77777777" w:rsidR="00C02132" w:rsidRPr="00C02132" w:rsidRDefault="00C02132" w:rsidP="00C02132">
      <w:pPr>
        <w:snapToGrid w:val="0"/>
        <w:jc w:val="both"/>
        <w:rPr>
          <w:bCs/>
        </w:rPr>
      </w:pPr>
      <w:r w:rsidRPr="00C02132">
        <w:rPr>
          <w:bCs/>
        </w:rPr>
        <w:t>Definizione di funzione reale, variabili indipendenti e variabili dipendenti. Proprietà delle funzioni</w:t>
      </w:r>
    </w:p>
    <w:p w14:paraId="313F97B5" w14:textId="77777777" w:rsidR="00C02132" w:rsidRPr="00C02132" w:rsidRDefault="00C02132" w:rsidP="00C02132">
      <w:pPr>
        <w:jc w:val="both"/>
        <w:rPr>
          <w:bCs/>
        </w:rPr>
      </w:pPr>
    </w:p>
    <w:p w14:paraId="6FABCE4C" w14:textId="77777777" w:rsidR="00C02132" w:rsidRPr="00C02132" w:rsidRDefault="00C02132" w:rsidP="00C02132">
      <w:pPr>
        <w:jc w:val="both"/>
        <w:rPr>
          <w:bCs/>
        </w:rPr>
      </w:pPr>
      <w:r w:rsidRPr="00C02132">
        <w:rPr>
          <w:bCs/>
        </w:rPr>
        <w:t>GONIOMETRIA</w:t>
      </w:r>
    </w:p>
    <w:p w14:paraId="2D1627C1" w14:textId="77777777" w:rsidR="00C02132" w:rsidRPr="00C02132" w:rsidRDefault="00C02132" w:rsidP="00C02132">
      <w:pPr>
        <w:snapToGrid w:val="0"/>
        <w:jc w:val="both"/>
        <w:rPr>
          <w:bCs/>
        </w:rPr>
      </w:pPr>
      <w:r w:rsidRPr="00C02132">
        <w:rPr>
          <w:bCs/>
        </w:rPr>
        <w:t>Misura degli archi e degli angoli. Le funzioni goniometriche e le loro proprietà. Rappresentazione grafica delle funzioni goniometriche. Angoli associati e angoli complementari. Formule goniometriche: formule di addizione e sottrazione, formule di duplicazione, formule di bisezione.</w:t>
      </w:r>
    </w:p>
    <w:p w14:paraId="45FFF18D" w14:textId="77777777" w:rsidR="00C02132" w:rsidRPr="00C02132" w:rsidRDefault="00C02132" w:rsidP="00C02132">
      <w:pPr>
        <w:jc w:val="both"/>
        <w:rPr>
          <w:bCs/>
        </w:rPr>
      </w:pPr>
      <w:r w:rsidRPr="00C02132">
        <w:rPr>
          <w:bCs/>
        </w:rPr>
        <w:t>Equazioni goniometriche. Equazioni goniometriche elementari e riconducibili alle elementari. Equazioni lineari in seno e coseno. Disequazioni goniometriche. Disequazioni goniometriche.</w:t>
      </w:r>
    </w:p>
    <w:p w14:paraId="3CEC2F94" w14:textId="77777777" w:rsidR="00C02132" w:rsidRPr="00C02132" w:rsidRDefault="00C02132" w:rsidP="00C02132">
      <w:pPr>
        <w:jc w:val="both"/>
        <w:rPr>
          <w:bCs/>
        </w:rPr>
      </w:pPr>
    </w:p>
    <w:p w14:paraId="79CD648B" w14:textId="77777777" w:rsidR="00C02132" w:rsidRPr="00C02132" w:rsidRDefault="00C02132" w:rsidP="00C02132">
      <w:pPr>
        <w:jc w:val="both"/>
        <w:rPr>
          <w:bCs/>
        </w:rPr>
      </w:pPr>
      <w:r w:rsidRPr="00C02132">
        <w:rPr>
          <w:bCs/>
        </w:rPr>
        <w:t>ESPONENZIALI E LOGARITMI</w:t>
      </w:r>
    </w:p>
    <w:p w14:paraId="6E5B2527" w14:textId="77777777" w:rsidR="00C02132" w:rsidRPr="00C02132" w:rsidRDefault="00C02132" w:rsidP="00C02132">
      <w:pPr>
        <w:jc w:val="both"/>
        <w:rPr>
          <w:bCs/>
        </w:rPr>
      </w:pPr>
      <w:r w:rsidRPr="00C02132">
        <w:rPr>
          <w:bCs/>
        </w:rPr>
        <w:t xml:space="preserve">Ripasso: le potenze e proprietà delle potenze. L'insieme dei numeri reali e le potenze a esponente irrazionale. La funzione esponenziale. Grafico di funzioni esponenziali. Il numero di Nepero. Espressioni contenenti </w:t>
      </w:r>
      <w:r w:rsidRPr="00C02132">
        <w:rPr>
          <w:bCs/>
        </w:rPr>
        <w:lastRenderedPageBreak/>
        <w:t xml:space="preserve">esponenziali. Equazioni esponenziali elementari e equazioni esponenziali risolvibili mediante sostituzioni. Disequazioni esponenziali. </w:t>
      </w:r>
    </w:p>
    <w:p w14:paraId="39AD2E8C" w14:textId="77777777" w:rsidR="00C02132" w:rsidRPr="00C02132" w:rsidRDefault="00C02132" w:rsidP="00C02132">
      <w:pPr>
        <w:jc w:val="both"/>
        <w:rPr>
          <w:bCs/>
        </w:rPr>
      </w:pPr>
      <w:r w:rsidRPr="00C02132">
        <w:rPr>
          <w:bCs/>
        </w:rPr>
        <w:t xml:space="preserve">Definizione di logaritmo. </w:t>
      </w:r>
    </w:p>
    <w:p w14:paraId="43DF818F" w14:textId="77777777" w:rsidR="00C02132" w:rsidRPr="00C02132" w:rsidRDefault="00C02132" w:rsidP="00C02132">
      <w:pPr>
        <w:jc w:val="both"/>
        <w:rPr>
          <w:bCs/>
        </w:rPr>
      </w:pPr>
      <w:r w:rsidRPr="00C02132">
        <w:rPr>
          <w:bCs/>
        </w:rPr>
        <w:t xml:space="preserve">La funzione logaritmica. Grafico di funzioni logaritmiche. Proprietà dei logaritmi. Espressioni contenenti i logaritmi. Equazioni logaritmiche ed equazioni esponenziali risolvibili mediante logaritmi. </w:t>
      </w:r>
    </w:p>
    <w:p w14:paraId="78527920" w14:textId="42E5F600" w:rsidR="00C02132" w:rsidRPr="00C02132" w:rsidRDefault="00C02132" w:rsidP="00C02132">
      <w:pPr>
        <w:jc w:val="both"/>
        <w:rPr>
          <w:bCs/>
        </w:rPr>
      </w:pPr>
      <w:r w:rsidRPr="00C02132">
        <w:rPr>
          <w:bCs/>
        </w:rPr>
        <w:t>Equazioni esponenziali risolvibili tramite logaritmi.</w:t>
      </w:r>
    </w:p>
    <w:p w14:paraId="57973031" w14:textId="306D9DFB" w:rsidR="00C02132" w:rsidRPr="00C02132" w:rsidRDefault="00C02132" w:rsidP="00C02132">
      <w:pPr>
        <w:jc w:val="both"/>
        <w:rPr>
          <w:bCs/>
        </w:rPr>
      </w:pPr>
      <w:r w:rsidRPr="00C02132">
        <w:rPr>
          <w:bCs/>
        </w:rPr>
        <w:t>Disequazioni logaritmiche. Disequazioni esponenziali risolvibili con i logaritmi.</w:t>
      </w:r>
    </w:p>
    <w:p w14:paraId="480D5281" w14:textId="77777777" w:rsidR="0013522A" w:rsidRPr="00C6154B" w:rsidRDefault="0013522A" w:rsidP="006C01CB">
      <w:pPr>
        <w:rPr>
          <w:color w:val="FF0000"/>
          <w:shd w:val="clear" w:color="auto" w:fill="FFFFFF"/>
        </w:rPr>
      </w:pPr>
    </w:p>
    <w:p w14:paraId="337AC404" w14:textId="18F16F6C" w:rsidR="00F72F1E" w:rsidRPr="00C6154B" w:rsidRDefault="00F72F1E" w:rsidP="006C01CB">
      <w:pPr>
        <w:rPr>
          <w:color w:val="FF0000"/>
          <w:shd w:val="clear" w:color="auto" w:fill="FFFFFF"/>
        </w:rPr>
      </w:pPr>
      <w:r w:rsidRPr="00C6154B">
        <w:rPr>
          <w:b/>
          <w:noProof/>
          <w:color w:val="FF0000"/>
        </w:rPr>
        <mc:AlternateContent>
          <mc:Choice Requires="wps">
            <w:drawing>
              <wp:anchor distT="0" distB="0" distL="114300" distR="114300" simplePos="0" relativeHeight="251665408" behindDoc="1" locked="0" layoutInCell="1" allowOverlap="1" wp14:anchorId="7642CE26" wp14:editId="7BEB8681">
                <wp:simplePos x="0" y="0"/>
                <wp:positionH relativeFrom="column">
                  <wp:posOffset>0</wp:posOffset>
                </wp:positionH>
                <wp:positionV relativeFrom="paragraph">
                  <wp:posOffset>0</wp:posOffset>
                </wp:positionV>
                <wp:extent cx="3790950" cy="609600"/>
                <wp:effectExtent l="0" t="0" r="19050" b="19050"/>
                <wp:wrapNone/>
                <wp:docPr id="5" name="Casella di testo 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7BEAA38" w14:textId="64460324" w:rsidR="00F72F1E" w:rsidRDefault="00F72F1E" w:rsidP="00F72F1E">
                            <w:pPr>
                              <w:shd w:val="clear" w:color="auto" w:fill="F4B083" w:themeFill="accent2" w:themeFillTint="99"/>
                              <w:spacing w:after="160"/>
                            </w:pPr>
                            <w:r>
                              <w:t xml:space="preserve">Materia di insegnamento: </w:t>
                            </w:r>
                            <w:r>
                              <w:rPr>
                                <w:b/>
                                <w:bCs/>
                              </w:rPr>
                              <w:t>Storia dell’arte</w:t>
                            </w:r>
                          </w:p>
                          <w:p w14:paraId="3894E060" w14:textId="2B87AA6D" w:rsidR="00F72F1E" w:rsidRDefault="00F72F1E" w:rsidP="00F72F1E">
                            <w:pPr>
                              <w:shd w:val="clear" w:color="auto" w:fill="F4B083" w:themeFill="accent2" w:themeFillTint="99"/>
                            </w:pPr>
                            <w:r>
                              <w:t xml:space="preserve">Docente: </w:t>
                            </w:r>
                            <w:r>
                              <w:rPr>
                                <w:b/>
                                <w:bCs/>
                              </w:rPr>
                              <w:t>Sara Bartolucci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42CE26" id="Casella di testo 5" o:spid="_x0000_s1029" type="#_x0000_t202" style="position:absolute;margin-left:0;margin-top:0;width:298.5pt;height:4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AFY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" fillcolor="white [3201]" strokecolor="white [3212]" strokeweight=".5pt">
                <v:textbox>
                  <w:txbxContent>
                    <w:p w14:paraId="07BEAA38" w14:textId="64460324" w:rsidR="00F72F1E" w:rsidRDefault="00F72F1E" w:rsidP="00F72F1E">
                      <w:pPr>
                        <w:shd w:val="clear" w:color="auto" w:fill="F4B083" w:themeFill="accent2" w:themeFillTint="99"/>
                        <w:spacing w:after="160"/>
                      </w:pPr>
                      <w:r>
                        <w:t xml:space="preserve">Materia di insegnamento: </w:t>
                      </w:r>
                      <w:r>
                        <w:rPr>
                          <w:b/>
                          <w:bCs/>
                        </w:rPr>
                        <w:t>Storia dell’arte</w:t>
                      </w:r>
                    </w:p>
                    <w:p w14:paraId="3894E060" w14:textId="2B87AA6D" w:rsidR="00F72F1E" w:rsidRDefault="00F72F1E" w:rsidP="00F72F1E">
                      <w:pPr>
                        <w:shd w:val="clear" w:color="auto" w:fill="F4B083" w:themeFill="accent2" w:themeFillTint="99"/>
                      </w:pPr>
                      <w:r>
                        <w:t xml:space="preserve">Docente: </w:t>
                      </w:r>
                      <w:r>
                        <w:rPr>
                          <w:b/>
                          <w:bCs/>
                        </w:rPr>
                        <w:t>Sara Bartolucci</w:t>
                      </w:r>
                    </w:p>
                  </w:txbxContent>
                </v:textbox>
              </v:shape>
            </w:pict>
          </mc:Fallback>
        </mc:AlternateContent>
      </w:r>
    </w:p>
    <w:p w14:paraId="066623CC" w14:textId="77777777" w:rsidR="00317024" w:rsidRPr="00C6154B" w:rsidRDefault="00317024" w:rsidP="006C01CB">
      <w:pPr>
        <w:rPr>
          <w:color w:val="FF0000"/>
          <w:shd w:val="clear" w:color="auto" w:fill="FFFFFF"/>
        </w:rPr>
      </w:pPr>
    </w:p>
    <w:p w14:paraId="714176BD" w14:textId="77777777" w:rsidR="00317024" w:rsidRPr="00C6154B" w:rsidRDefault="00317024" w:rsidP="006C01CB">
      <w:pPr>
        <w:rPr>
          <w:color w:val="FF0000"/>
          <w:shd w:val="clear" w:color="auto" w:fill="FFFFFF"/>
        </w:rPr>
      </w:pPr>
    </w:p>
    <w:p w14:paraId="64C3CCC2" w14:textId="231F1A75" w:rsidR="00317024" w:rsidRDefault="00317024" w:rsidP="006C01CB">
      <w:pPr>
        <w:rPr>
          <w:color w:val="FF0000"/>
          <w:shd w:val="clear" w:color="auto" w:fill="FFFFFF"/>
        </w:rPr>
      </w:pPr>
    </w:p>
    <w:tbl>
      <w:tblPr>
        <w:tblStyle w:val="Grigliatabella"/>
        <w:tblW w:w="0" w:type="auto"/>
        <w:tblLook w:val="04A0" w:firstRow="1" w:lastRow="0" w:firstColumn="1" w:lastColumn="0" w:noHBand="0" w:noVBand="1"/>
      </w:tblPr>
      <w:tblGrid>
        <w:gridCol w:w="9628"/>
      </w:tblGrid>
      <w:tr w:rsidR="00D81D05" w:rsidRPr="00D81D05" w14:paraId="10CE8638" w14:textId="77777777" w:rsidTr="00D81D05">
        <w:tc>
          <w:tcPr>
            <w:tcW w:w="9628" w:type="dxa"/>
            <w:tcBorders>
              <w:top w:val="single" w:sz="4" w:space="0" w:color="auto"/>
              <w:left w:val="single" w:sz="4" w:space="0" w:color="auto"/>
              <w:bottom w:val="single" w:sz="4" w:space="0" w:color="auto"/>
              <w:right w:val="single" w:sz="4" w:space="0" w:color="auto"/>
            </w:tcBorders>
            <w:hideMark/>
          </w:tcPr>
          <w:p w14:paraId="41025047" w14:textId="77777777" w:rsidR="00D81D05" w:rsidRPr="00D81D05" w:rsidRDefault="00D81D05">
            <w:pPr>
              <w:rPr>
                <w:b/>
              </w:rPr>
            </w:pPr>
            <w:r w:rsidRPr="00D81D05">
              <w:rPr>
                <w:b/>
              </w:rPr>
              <w:t>1 Unità di apprendimento: Gotico Internazionale</w:t>
            </w:r>
          </w:p>
        </w:tc>
      </w:tr>
      <w:tr w:rsidR="00D81D05" w:rsidRPr="00D81D05" w14:paraId="09D86A0E" w14:textId="77777777" w:rsidTr="00D81D05">
        <w:tc>
          <w:tcPr>
            <w:tcW w:w="9628" w:type="dxa"/>
            <w:tcBorders>
              <w:top w:val="single" w:sz="4" w:space="0" w:color="auto"/>
              <w:left w:val="single" w:sz="4" w:space="0" w:color="auto"/>
              <w:bottom w:val="single" w:sz="4" w:space="0" w:color="auto"/>
              <w:right w:val="single" w:sz="4" w:space="0" w:color="auto"/>
            </w:tcBorders>
            <w:hideMark/>
          </w:tcPr>
          <w:p w14:paraId="5DFFD554" w14:textId="77777777" w:rsidR="00D81D05" w:rsidRPr="00D81D05" w:rsidRDefault="00D81D05">
            <w:pPr>
              <w:rPr>
                <w:b/>
                <w:u w:val="single"/>
              </w:rPr>
            </w:pPr>
            <w:r w:rsidRPr="00D81D05">
              <w:rPr>
                <w:u w:val="single"/>
              </w:rPr>
              <w:t>Il Gotico Internazionale</w:t>
            </w:r>
          </w:p>
          <w:p w14:paraId="3AA7E031" w14:textId="77777777" w:rsidR="00D81D05" w:rsidRPr="00D81D05" w:rsidRDefault="00D81D05" w:rsidP="00D81D05">
            <w:pPr>
              <w:numPr>
                <w:ilvl w:val="0"/>
                <w:numId w:val="26"/>
              </w:numPr>
              <w:tabs>
                <w:tab w:val="num" w:pos="360"/>
              </w:tabs>
              <w:ind w:left="360"/>
            </w:pPr>
            <w:r w:rsidRPr="00D81D05">
              <w:t>Il Gotico Internazionale: un linguaggio artistico dalle mille forme</w:t>
            </w:r>
          </w:p>
          <w:p w14:paraId="5550881F" w14:textId="77777777" w:rsidR="00D81D05" w:rsidRPr="00D81D05" w:rsidRDefault="00D81D05" w:rsidP="00D81D05">
            <w:pPr>
              <w:numPr>
                <w:ilvl w:val="0"/>
                <w:numId w:val="26"/>
              </w:numPr>
              <w:tabs>
                <w:tab w:val="num" w:pos="360"/>
              </w:tabs>
              <w:ind w:left="360"/>
              <w:jc w:val="both"/>
            </w:pPr>
            <w:r w:rsidRPr="00D81D05">
              <w:t xml:space="preserve">Gentile da Fabriano, </w:t>
            </w:r>
            <w:r w:rsidRPr="00D81D05">
              <w:rPr>
                <w:i/>
                <w:iCs/>
              </w:rPr>
              <w:t>Adorazione dei Magi</w:t>
            </w:r>
            <w:r w:rsidRPr="00D81D05">
              <w:t xml:space="preserve"> </w:t>
            </w:r>
          </w:p>
          <w:p w14:paraId="0D8302AE" w14:textId="77777777" w:rsidR="00D81D05" w:rsidRPr="00D81D05" w:rsidRDefault="00D81D05" w:rsidP="00D81D05">
            <w:pPr>
              <w:numPr>
                <w:ilvl w:val="0"/>
                <w:numId w:val="26"/>
              </w:numPr>
              <w:tabs>
                <w:tab w:val="num" w:pos="360"/>
              </w:tabs>
              <w:ind w:left="360"/>
              <w:jc w:val="both"/>
            </w:pPr>
            <w:r w:rsidRPr="00D81D05">
              <w:t>Un esempio straordinario di Gotico Internazionale nelle Marche: gli affreschi dei fratelli Lorenzo e Jacopo Salimbeni nell’Oratorio di S. Giovanni di Urbino (</w:t>
            </w:r>
            <w:r w:rsidRPr="00D81D05">
              <w:rPr>
                <w:i/>
                <w:iCs/>
              </w:rPr>
              <w:t>Storie di San Giovanni Battista</w:t>
            </w:r>
            <w:r w:rsidRPr="00D81D05">
              <w:t>)</w:t>
            </w:r>
          </w:p>
          <w:p w14:paraId="760A7286" w14:textId="77777777" w:rsidR="00D81D05" w:rsidRPr="00D81D05" w:rsidRDefault="00D81D05">
            <w:r w:rsidRPr="00D81D05">
              <w:t>* USCITA DIDATTICA: Urbino, Oratorio di S. Giovanni Battista</w:t>
            </w:r>
          </w:p>
        </w:tc>
      </w:tr>
      <w:tr w:rsidR="00D81D05" w:rsidRPr="00D81D05" w14:paraId="3AA6E896" w14:textId="77777777" w:rsidTr="00D81D05">
        <w:tc>
          <w:tcPr>
            <w:tcW w:w="9628" w:type="dxa"/>
            <w:tcBorders>
              <w:top w:val="single" w:sz="4" w:space="0" w:color="auto"/>
              <w:left w:val="single" w:sz="4" w:space="0" w:color="auto"/>
              <w:bottom w:val="single" w:sz="4" w:space="0" w:color="auto"/>
              <w:right w:val="single" w:sz="4" w:space="0" w:color="auto"/>
            </w:tcBorders>
            <w:hideMark/>
          </w:tcPr>
          <w:p w14:paraId="4E6959CD" w14:textId="77777777" w:rsidR="00D81D05" w:rsidRPr="00D81D05" w:rsidRDefault="00D81D05">
            <w:r w:rsidRPr="00D81D05">
              <w:rPr>
                <w:b/>
              </w:rPr>
              <w:t>2 Unità di apprendimento: Rinascimento</w:t>
            </w:r>
          </w:p>
        </w:tc>
      </w:tr>
      <w:tr w:rsidR="00D81D05" w:rsidRPr="00D81D05" w14:paraId="2759B241" w14:textId="77777777" w:rsidTr="00D81D05">
        <w:tc>
          <w:tcPr>
            <w:tcW w:w="9628" w:type="dxa"/>
            <w:tcBorders>
              <w:top w:val="single" w:sz="4" w:space="0" w:color="auto"/>
              <w:left w:val="single" w:sz="4" w:space="0" w:color="auto"/>
              <w:bottom w:val="single" w:sz="4" w:space="0" w:color="auto"/>
              <w:right w:val="single" w:sz="4" w:space="0" w:color="auto"/>
            </w:tcBorders>
          </w:tcPr>
          <w:p w14:paraId="30359789" w14:textId="77777777" w:rsidR="00D81D05" w:rsidRPr="00D81D05" w:rsidRDefault="00D81D05">
            <w:pPr>
              <w:rPr>
                <w:b/>
              </w:rPr>
            </w:pPr>
            <w:r w:rsidRPr="00D81D05">
              <w:rPr>
                <w:b/>
              </w:rPr>
              <w:t>Quattrocento</w:t>
            </w:r>
          </w:p>
          <w:p w14:paraId="130342D5" w14:textId="77777777" w:rsidR="00D81D05" w:rsidRPr="00D81D05" w:rsidRDefault="00D81D05">
            <w:pPr>
              <w:rPr>
                <w:b/>
              </w:rPr>
            </w:pPr>
            <w:r w:rsidRPr="00D81D05">
              <w:rPr>
                <w:u w:val="single"/>
              </w:rPr>
              <w:t>Il primo Rinascimento</w:t>
            </w:r>
          </w:p>
          <w:p w14:paraId="7F27939B" w14:textId="77777777" w:rsidR="00D81D05" w:rsidRPr="00D81D05" w:rsidRDefault="00D81D05" w:rsidP="00D81D05">
            <w:pPr>
              <w:numPr>
                <w:ilvl w:val="0"/>
                <w:numId w:val="27"/>
              </w:numPr>
            </w:pPr>
            <w:r w:rsidRPr="00D81D05">
              <w:t>L’Umanesimo: la rinascita delle arti.</w:t>
            </w:r>
          </w:p>
          <w:p w14:paraId="2C56A449" w14:textId="77777777" w:rsidR="00D81D05" w:rsidRPr="00D81D05" w:rsidRDefault="00D81D05" w:rsidP="00D81D05">
            <w:pPr>
              <w:numPr>
                <w:ilvl w:val="0"/>
                <w:numId w:val="27"/>
              </w:numPr>
            </w:pPr>
            <w:r w:rsidRPr="00D81D05">
              <w:t>Firenze e il concorso del 1401 (Il sacrificio di Isacco)</w:t>
            </w:r>
          </w:p>
          <w:p w14:paraId="12E94B7B" w14:textId="77777777" w:rsidR="00D81D05" w:rsidRPr="00D81D05" w:rsidRDefault="00D81D05" w:rsidP="00D81D05">
            <w:pPr>
              <w:numPr>
                <w:ilvl w:val="0"/>
                <w:numId w:val="27"/>
              </w:numPr>
            </w:pPr>
            <w:r w:rsidRPr="00D81D05">
              <w:t>Firenze: Brunelleschi, Donatello (San Giorgio; David; Maddalena penitente), Masaccio (Cappella Brancacci: Storie della vita di Pietro, in particolare il Tributo; Cacciata dal Paradiso terrestre)</w:t>
            </w:r>
          </w:p>
          <w:p w14:paraId="1B0161B0" w14:textId="77777777" w:rsidR="00D81D05" w:rsidRPr="00D81D05" w:rsidRDefault="00D81D05" w:rsidP="00D81D05">
            <w:pPr>
              <w:numPr>
                <w:ilvl w:val="0"/>
                <w:numId w:val="27"/>
              </w:numPr>
            </w:pPr>
            <w:r w:rsidRPr="00D81D05">
              <w:t xml:space="preserve">Leon Battista Alberti teorico della prospettiva. </w:t>
            </w:r>
          </w:p>
          <w:p w14:paraId="1F0D52AA" w14:textId="77777777" w:rsidR="00D81D05" w:rsidRPr="00D81D05" w:rsidRDefault="00D81D05">
            <w:pPr>
              <w:rPr>
                <w:u w:val="single"/>
              </w:rPr>
            </w:pPr>
            <w:r w:rsidRPr="00D81D05">
              <w:rPr>
                <w:u w:val="single"/>
              </w:rPr>
              <w:t xml:space="preserve">La pittura fiamminga </w:t>
            </w:r>
          </w:p>
          <w:p w14:paraId="5D29004C" w14:textId="77777777" w:rsidR="00D81D05" w:rsidRPr="00D81D05" w:rsidRDefault="00D81D05" w:rsidP="00D81D05">
            <w:pPr>
              <w:pStyle w:val="Paragrafoelenco"/>
              <w:numPr>
                <w:ilvl w:val="0"/>
                <w:numId w:val="27"/>
              </w:numPr>
              <w:spacing w:after="0" w:line="240" w:lineRule="auto"/>
              <w:rPr>
                <w:rFonts w:ascii="Times New Roman" w:hAnsi="Times New Roman"/>
                <w:sz w:val="24"/>
                <w:szCs w:val="24"/>
              </w:rPr>
            </w:pPr>
            <w:r w:rsidRPr="00D81D05">
              <w:rPr>
                <w:rFonts w:ascii="Times New Roman" w:hAnsi="Times New Roman"/>
                <w:sz w:val="24"/>
                <w:szCs w:val="24"/>
              </w:rPr>
              <w:t>Jan van Eyck</w:t>
            </w:r>
          </w:p>
          <w:p w14:paraId="08FD5AD3" w14:textId="77777777" w:rsidR="00D81D05" w:rsidRPr="00D81D05" w:rsidRDefault="00D81D05" w:rsidP="00D81D05">
            <w:pPr>
              <w:numPr>
                <w:ilvl w:val="0"/>
                <w:numId w:val="27"/>
              </w:numPr>
            </w:pPr>
            <w:r w:rsidRPr="00D81D05">
              <w:t>Il ritratto nel Quattrocento</w:t>
            </w:r>
          </w:p>
          <w:p w14:paraId="7A9203C0" w14:textId="77777777" w:rsidR="00D81D05" w:rsidRPr="00D81D05" w:rsidRDefault="00D81D05">
            <w:r w:rsidRPr="00D81D05">
              <w:rPr>
                <w:u w:val="single"/>
              </w:rPr>
              <w:t>Alla corte di Federico da Montefeltro</w:t>
            </w:r>
          </w:p>
          <w:p w14:paraId="4EA6D84E" w14:textId="77777777" w:rsidR="00D81D05" w:rsidRPr="00D81D05" w:rsidRDefault="00D81D05" w:rsidP="00D81D05">
            <w:pPr>
              <w:numPr>
                <w:ilvl w:val="0"/>
                <w:numId w:val="27"/>
              </w:numPr>
            </w:pPr>
            <w:r w:rsidRPr="00D81D05">
              <w:t>Urbino città ideale: Il Palazzo Ducale</w:t>
            </w:r>
          </w:p>
          <w:p w14:paraId="71C51667" w14:textId="77777777" w:rsidR="00D81D05" w:rsidRPr="00D81D05" w:rsidRDefault="00D81D05" w:rsidP="00D81D05">
            <w:pPr>
              <w:numPr>
                <w:ilvl w:val="0"/>
                <w:numId w:val="27"/>
              </w:numPr>
            </w:pPr>
            <w:r w:rsidRPr="00D81D05">
              <w:t>Piero della Francesca (Flagellazione; Pala Montefeltro) e l’Umanesimo matematico</w:t>
            </w:r>
          </w:p>
          <w:p w14:paraId="30F9671A" w14:textId="77777777" w:rsidR="00D81D05" w:rsidRPr="00D81D05" w:rsidRDefault="00D81D05" w:rsidP="00D81D05">
            <w:pPr>
              <w:numPr>
                <w:ilvl w:val="0"/>
                <w:numId w:val="27"/>
              </w:numPr>
            </w:pPr>
            <w:r w:rsidRPr="00D81D05">
              <w:t>La Città ideale tra utopia e realizzazione</w:t>
            </w:r>
          </w:p>
          <w:p w14:paraId="6AF529AF" w14:textId="77777777" w:rsidR="00D81D05" w:rsidRPr="00D81D05" w:rsidRDefault="00D81D05" w:rsidP="00D81D05">
            <w:pPr>
              <w:pStyle w:val="Paragrafoelenco"/>
              <w:numPr>
                <w:ilvl w:val="0"/>
                <w:numId w:val="27"/>
              </w:numPr>
              <w:spacing w:after="0" w:line="240" w:lineRule="auto"/>
              <w:rPr>
                <w:rFonts w:ascii="Times New Roman" w:hAnsi="Times New Roman"/>
                <w:sz w:val="24"/>
                <w:szCs w:val="24"/>
              </w:rPr>
            </w:pPr>
            <w:r w:rsidRPr="00D81D05">
              <w:rPr>
                <w:rFonts w:ascii="Times New Roman" w:hAnsi="Times New Roman"/>
                <w:sz w:val="24"/>
                <w:szCs w:val="24"/>
              </w:rPr>
              <w:t>I fiamminghi ad Urbino nel secondo Quattrocento: Pedro Berruguete</w:t>
            </w:r>
          </w:p>
          <w:p w14:paraId="5A4D053A" w14:textId="77777777" w:rsidR="00D81D05" w:rsidRPr="00D81D05" w:rsidRDefault="00D81D05">
            <w:r w:rsidRPr="00D81D05">
              <w:t>* USCITA DIDATTICA: Urbino, Chiesa di S. Domenico, portale; Palazzo Ducale, architettura</w:t>
            </w:r>
          </w:p>
          <w:p w14:paraId="57CE5637" w14:textId="77777777" w:rsidR="00D81D05" w:rsidRPr="00D81D05" w:rsidRDefault="00D81D05">
            <w:r w:rsidRPr="00D81D05">
              <w:t>** USCITA DIDATTICA: Urbino, Galleria nazionale delle Marche</w:t>
            </w:r>
          </w:p>
          <w:p w14:paraId="21CE5526" w14:textId="77777777" w:rsidR="00D81D05" w:rsidRPr="00D81D05" w:rsidRDefault="00D81D05">
            <w:pPr>
              <w:rPr>
                <w:u w:val="single"/>
              </w:rPr>
            </w:pPr>
            <w:r w:rsidRPr="00D81D05">
              <w:rPr>
                <w:u w:val="single"/>
              </w:rPr>
              <w:t>La diffusione del Rinascimento nel XV secolo</w:t>
            </w:r>
          </w:p>
          <w:p w14:paraId="03A54C21" w14:textId="77777777" w:rsidR="00D81D05" w:rsidRPr="00D81D05" w:rsidRDefault="00D81D05" w:rsidP="00D81D05">
            <w:pPr>
              <w:pStyle w:val="Paragrafoelenco"/>
              <w:numPr>
                <w:ilvl w:val="0"/>
                <w:numId w:val="28"/>
              </w:numPr>
              <w:spacing w:after="0" w:line="240" w:lineRule="auto"/>
              <w:rPr>
                <w:rFonts w:ascii="Times New Roman" w:hAnsi="Times New Roman"/>
                <w:sz w:val="24"/>
                <w:szCs w:val="24"/>
              </w:rPr>
            </w:pPr>
            <w:r w:rsidRPr="00D81D05">
              <w:rPr>
                <w:rFonts w:ascii="Times New Roman" w:hAnsi="Times New Roman"/>
                <w:sz w:val="24"/>
                <w:szCs w:val="24"/>
              </w:rPr>
              <w:t>Antonello da Messina (Vergine annunciata)</w:t>
            </w:r>
          </w:p>
          <w:p w14:paraId="77663FBD" w14:textId="77777777" w:rsidR="00D81D05" w:rsidRPr="00D81D05" w:rsidRDefault="00D81D05" w:rsidP="00D81D05">
            <w:pPr>
              <w:pStyle w:val="Paragrafoelenco"/>
              <w:numPr>
                <w:ilvl w:val="0"/>
                <w:numId w:val="28"/>
              </w:numPr>
              <w:spacing w:after="0" w:line="240" w:lineRule="auto"/>
              <w:rPr>
                <w:rFonts w:ascii="Times New Roman" w:hAnsi="Times New Roman"/>
                <w:sz w:val="24"/>
                <w:szCs w:val="24"/>
              </w:rPr>
            </w:pPr>
            <w:r w:rsidRPr="00D81D05">
              <w:rPr>
                <w:rFonts w:ascii="Times New Roman" w:hAnsi="Times New Roman"/>
                <w:sz w:val="24"/>
                <w:szCs w:val="24"/>
              </w:rPr>
              <w:t>Andrea Mantegna (Camera degli sposi)</w:t>
            </w:r>
          </w:p>
          <w:p w14:paraId="28A826E1" w14:textId="77777777" w:rsidR="00D81D05" w:rsidRPr="00D81D05" w:rsidRDefault="00D81D05" w:rsidP="00D81D05">
            <w:pPr>
              <w:pStyle w:val="Paragrafoelenco"/>
              <w:numPr>
                <w:ilvl w:val="0"/>
                <w:numId w:val="28"/>
              </w:numPr>
              <w:spacing w:after="0" w:line="240" w:lineRule="auto"/>
              <w:rPr>
                <w:rFonts w:ascii="Times New Roman" w:hAnsi="Times New Roman"/>
                <w:sz w:val="24"/>
                <w:szCs w:val="24"/>
              </w:rPr>
            </w:pPr>
            <w:r w:rsidRPr="00D81D05">
              <w:rPr>
                <w:rFonts w:ascii="Times New Roman" w:hAnsi="Times New Roman"/>
                <w:sz w:val="24"/>
                <w:szCs w:val="24"/>
              </w:rPr>
              <w:t>Giovanni Bellini (Pala di Pesaro)</w:t>
            </w:r>
          </w:p>
          <w:p w14:paraId="55E84AE5" w14:textId="77777777" w:rsidR="00D81D05" w:rsidRPr="00D81D05" w:rsidRDefault="00D81D05" w:rsidP="00D81D05">
            <w:pPr>
              <w:pStyle w:val="Paragrafoelenco"/>
              <w:numPr>
                <w:ilvl w:val="0"/>
                <w:numId w:val="28"/>
              </w:numPr>
              <w:spacing w:after="0" w:line="240" w:lineRule="auto"/>
              <w:rPr>
                <w:rFonts w:ascii="Times New Roman" w:hAnsi="Times New Roman"/>
                <w:sz w:val="24"/>
                <w:szCs w:val="24"/>
              </w:rPr>
            </w:pPr>
            <w:r w:rsidRPr="00D81D05">
              <w:rPr>
                <w:rFonts w:ascii="Times New Roman" w:hAnsi="Times New Roman"/>
                <w:sz w:val="24"/>
                <w:szCs w:val="24"/>
              </w:rPr>
              <w:t>Sandro Botticelli (venere; Primavera)</w:t>
            </w:r>
          </w:p>
          <w:p w14:paraId="4B8E2622" w14:textId="77777777" w:rsidR="00D81D05" w:rsidRPr="00D81D05" w:rsidRDefault="00D81D05">
            <w:pPr>
              <w:pStyle w:val="Paragrafoelenco"/>
              <w:spacing w:after="0" w:line="240" w:lineRule="auto"/>
              <w:rPr>
                <w:rFonts w:ascii="Times New Roman" w:hAnsi="Times New Roman"/>
                <w:sz w:val="24"/>
                <w:szCs w:val="24"/>
              </w:rPr>
            </w:pPr>
          </w:p>
        </w:tc>
      </w:tr>
      <w:tr w:rsidR="00D81D05" w:rsidRPr="00D81D05" w14:paraId="3896B0AF" w14:textId="77777777" w:rsidTr="00D81D05">
        <w:tc>
          <w:tcPr>
            <w:tcW w:w="9628" w:type="dxa"/>
            <w:tcBorders>
              <w:top w:val="single" w:sz="4" w:space="0" w:color="auto"/>
              <w:left w:val="single" w:sz="4" w:space="0" w:color="auto"/>
              <w:bottom w:val="single" w:sz="4" w:space="0" w:color="auto"/>
              <w:right w:val="single" w:sz="4" w:space="0" w:color="auto"/>
            </w:tcBorders>
            <w:hideMark/>
          </w:tcPr>
          <w:p w14:paraId="37184187" w14:textId="77777777" w:rsidR="00D81D05" w:rsidRPr="00D81D05" w:rsidRDefault="00D81D05">
            <w:r w:rsidRPr="00D81D05">
              <w:rPr>
                <w:b/>
              </w:rPr>
              <w:t>3 Unità di apprendimento: Cinquecento</w:t>
            </w:r>
          </w:p>
        </w:tc>
      </w:tr>
      <w:tr w:rsidR="00D81D05" w:rsidRPr="00D81D05" w14:paraId="3578FF43" w14:textId="77777777" w:rsidTr="00D81D05">
        <w:tc>
          <w:tcPr>
            <w:tcW w:w="9628" w:type="dxa"/>
            <w:tcBorders>
              <w:top w:val="single" w:sz="4" w:space="0" w:color="auto"/>
              <w:left w:val="single" w:sz="4" w:space="0" w:color="auto"/>
              <w:bottom w:val="single" w:sz="4" w:space="0" w:color="auto"/>
              <w:right w:val="single" w:sz="4" w:space="0" w:color="auto"/>
            </w:tcBorders>
          </w:tcPr>
          <w:p w14:paraId="0804FED9" w14:textId="77777777" w:rsidR="00D81D05" w:rsidRPr="00D81D05" w:rsidRDefault="00D81D05">
            <w:pPr>
              <w:jc w:val="both"/>
              <w:rPr>
                <w:b/>
              </w:rPr>
            </w:pPr>
            <w:r w:rsidRPr="00D81D05">
              <w:rPr>
                <w:u w:val="single"/>
              </w:rPr>
              <w:t>Il Rinascimento maturo</w:t>
            </w:r>
          </w:p>
          <w:p w14:paraId="42B17312" w14:textId="77777777" w:rsidR="00D81D05" w:rsidRPr="00D81D05" w:rsidRDefault="00D81D05" w:rsidP="00D81D05">
            <w:pPr>
              <w:numPr>
                <w:ilvl w:val="0"/>
                <w:numId w:val="26"/>
              </w:numPr>
              <w:tabs>
                <w:tab w:val="num" w:pos="360"/>
              </w:tabs>
              <w:ind w:left="360"/>
              <w:jc w:val="both"/>
            </w:pPr>
            <w:r w:rsidRPr="00D81D05">
              <w:t>Il primo Cinquecento: il primato di Roma</w:t>
            </w:r>
          </w:p>
          <w:p w14:paraId="2C9841C5" w14:textId="77777777" w:rsidR="00D81D05" w:rsidRPr="00D81D05" w:rsidRDefault="00D81D05" w:rsidP="00D81D05">
            <w:pPr>
              <w:numPr>
                <w:ilvl w:val="0"/>
                <w:numId w:val="26"/>
              </w:numPr>
              <w:tabs>
                <w:tab w:val="num" w:pos="360"/>
              </w:tabs>
              <w:ind w:left="360"/>
              <w:jc w:val="both"/>
            </w:pPr>
            <w:r w:rsidRPr="00D81D05">
              <w:t>Donato Bramante e l’architettura</w:t>
            </w:r>
          </w:p>
          <w:p w14:paraId="6820004D" w14:textId="77777777" w:rsidR="00D81D05" w:rsidRPr="00D81D05" w:rsidRDefault="00D81D05" w:rsidP="00D81D05">
            <w:pPr>
              <w:numPr>
                <w:ilvl w:val="0"/>
                <w:numId w:val="26"/>
              </w:numPr>
              <w:tabs>
                <w:tab w:val="num" w:pos="360"/>
              </w:tabs>
              <w:ind w:left="360"/>
              <w:jc w:val="both"/>
            </w:pPr>
            <w:r w:rsidRPr="00D81D05">
              <w:t>Leonardo da Vinci (Annunciazione; Ultima Cena)</w:t>
            </w:r>
          </w:p>
          <w:p w14:paraId="2EB86CBB" w14:textId="77777777" w:rsidR="00D81D05" w:rsidRPr="00D81D05" w:rsidRDefault="00D81D05" w:rsidP="00D81D05">
            <w:pPr>
              <w:numPr>
                <w:ilvl w:val="0"/>
                <w:numId w:val="26"/>
              </w:numPr>
              <w:tabs>
                <w:tab w:val="num" w:pos="360"/>
              </w:tabs>
              <w:ind w:left="360"/>
              <w:jc w:val="both"/>
            </w:pPr>
            <w:r w:rsidRPr="00D81D05">
              <w:t>Michelangelo (Sistina volta, programma iconografico con Genesi, Sibille e profeti, ecc./ Giudizio Universale)</w:t>
            </w:r>
          </w:p>
          <w:p w14:paraId="743004D7" w14:textId="77777777" w:rsidR="00D81D05" w:rsidRPr="00D81D05" w:rsidRDefault="00D81D05" w:rsidP="00D81D05">
            <w:pPr>
              <w:numPr>
                <w:ilvl w:val="0"/>
                <w:numId w:val="26"/>
              </w:numPr>
              <w:tabs>
                <w:tab w:val="num" w:pos="360"/>
              </w:tabs>
              <w:ind w:left="360"/>
              <w:jc w:val="both"/>
            </w:pPr>
            <w:r w:rsidRPr="00D81D05">
              <w:t>Raffaello Sanzio e la corte urbinate (Stanze Vaticane, programma iconografico e analisi della Scuola di Atene e della Disputa del Sacramento)</w:t>
            </w:r>
          </w:p>
          <w:p w14:paraId="7136B42C" w14:textId="77777777" w:rsidR="00D81D05" w:rsidRPr="00D81D05" w:rsidRDefault="00D81D05" w:rsidP="00D81D05">
            <w:pPr>
              <w:numPr>
                <w:ilvl w:val="0"/>
                <w:numId w:val="26"/>
              </w:numPr>
              <w:tabs>
                <w:tab w:val="num" w:pos="360"/>
              </w:tabs>
              <w:ind w:left="360"/>
              <w:jc w:val="both"/>
            </w:pPr>
            <w:r w:rsidRPr="00D81D05">
              <w:lastRenderedPageBreak/>
              <w:t>Raffaello pittore e architetto a Roma</w:t>
            </w:r>
          </w:p>
          <w:p w14:paraId="5649164E" w14:textId="47132ACB" w:rsidR="00D81D05" w:rsidRPr="00D81D05" w:rsidRDefault="00D81D05">
            <w:pPr>
              <w:jc w:val="both"/>
            </w:pPr>
            <w:r w:rsidRPr="00D81D05">
              <w:t>* VIAGGIO DI ISTRUZIONE A ROMA</w:t>
            </w:r>
          </w:p>
          <w:p w14:paraId="4CE983FA" w14:textId="77777777" w:rsidR="00D81D05" w:rsidRPr="00D81D05" w:rsidRDefault="00D81D05">
            <w:pPr>
              <w:jc w:val="both"/>
            </w:pPr>
          </w:p>
        </w:tc>
      </w:tr>
      <w:tr w:rsidR="00D81D05" w:rsidRPr="00D81D05" w14:paraId="6985811F" w14:textId="77777777" w:rsidTr="00D81D05">
        <w:tc>
          <w:tcPr>
            <w:tcW w:w="9628" w:type="dxa"/>
            <w:tcBorders>
              <w:top w:val="single" w:sz="4" w:space="0" w:color="auto"/>
              <w:left w:val="single" w:sz="4" w:space="0" w:color="auto"/>
              <w:bottom w:val="single" w:sz="4" w:space="0" w:color="auto"/>
              <w:right w:val="single" w:sz="4" w:space="0" w:color="auto"/>
            </w:tcBorders>
            <w:hideMark/>
          </w:tcPr>
          <w:p w14:paraId="7DE58753" w14:textId="77777777" w:rsidR="00D81D05" w:rsidRPr="00D81D05" w:rsidRDefault="00D81D05">
            <w:r w:rsidRPr="00D81D05">
              <w:rPr>
                <w:b/>
              </w:rPr>
              <w:lastRenderedPageBreak/>
              <w:t>4 Unità di apprendimento: Il Seicento</w:t>
            </w:r>
          </w:p>
        </w:tc>
      </w:tr>
      <w:tr w:rsidR="00D81D05" w:rsidRPr="00D81D05" w14:paraId="52CF18B7" w14:textId="77777777" w:rsidTr="00D81D05">
        <w:tc>
          <w:tcPr>
            <w:tcW w:w="9628" w:type="dxa"/>
            <w:tcBorders>
              <w:top w:val="single" w:sz="4" w:space="0" w:color="auto"/>
              <w:left w:val="single" w:sz="4" w:space="0" w:color="auto"/>
              <w:bottom w:val="single" w:sz="4" w:space="0" w:color="auto"/>
              <w:right w:val="single" w:sz="4" w:space="0" w:color="auto"/>
            </w:tcBorders>
          </w:tcPr>
          <w:p w14:paraId="41B779C6" w14:textId="77777777" w:rsidR="00D81D05" w:rsidRPr="00D81D05" w:rsidRDefault="00D81D05">
            <w:pPr>
              <w:jc w:val="both"/>
            </w:pPr>
            <w:r w:rsidRPr="00D81D05">
              <w:rPr>
                <w:u w:val="single"/>
              </w:rPr>
              <w:t>Il Barocco</w:t>
            </w:r>
          </w:p>
          <w:p w14:paraId="36C76FE8" w14:textId="77777777" w:rsidR="00D81D05" w:rsidRPr="00D81D05" w:rsidRDefault="00D81D05" w:rsidP="00D81D05">
            <w:pPr>
              <w:numPr>
                <w:ilvl w:val="0"/>
                <w:numId w:val="29"/>
              </w:numPr>
              <w:jc w:val="both"/>
            </w:pPr>
            <w:r w:rsidRPr="00D81D05">
              <w:t>Pittura: Baciccio e la volta della Chiesa del Gesù (CENNI)</w:t>
            </w:r>
          </w:p>
          <w:p w14:paraId="1C1CDBFE" w14:textId="77777777" w:rsidR="00D81D05" w:rsidRPr="00D81D05" w:rsidRDefault="00D81D05" w:rsidP="00D81D05">
            <w:pPr>
              <w:numPr>
                <w:ilvl w:val="0"/>
                <w:numId w:val="29"/>
              </w:numPr>
              <w:jc w:val="both"/>
            </w:pPr>
            <w:r w:rsidRPr="00D81D05">
              <w:t>Architettura: Bernini e la costruzione dell’illusione (CENNI)</w:t>
            </w:r>
          </w:p>
          <w:p w14:paraId="1A306868" w14:textId="77777777" w:rsidR="00D81D05" w:rsidRPr="00D81D05" w:rsidRDefault="00D81D05" w:rsidP="00D81D05">
            <w:pPr>
              <w:numPr>
                <w:ilvl w:val="0"/>
                <w:numId w:val="29"/>
              </w:numPr>
              <w:jc w:val="both"/>
            </w:pPr>
            <w:r w:rsidRPr="00D81D05">
              <w:t>Bernini e la scultura, segni di un’epoca (CENNI)</w:t>
            </w:r>
          </w:p>
          <w:p w14:paraId="4E221C0C" w14:textId="77777777" w:rsidR="00D81D05" w:rsidRPr="00D81D05" w:rsidRDefault="00D81D05">
            <w:pPr>
              <w:jc w:val="both"/>
              <w:rPr>
                <w:u w:val="single"/>
              </w:rPr>
            </w:pPr>
            <w:r w:rsidRPr="00D81D05">
              <w:rPr>
                <w:u w:val="single"/>
              </w:rPr>
              <w:t>Classicismo e naturalismo in pittura</w:t>
            </w:r>
          </w:p>
          <w:p w14:paraId="0D9AD007" w14:textId="77777777" w:rsidR="00D81D05" w:rsidRPr="00D81D05" w:rsidRDefault="00D81D05" w:rsidP="00D81D05">
            <w:pPr>
              <w:numPr>
                <w:ilvl w:val="0"/>
                <w:numId w:val="30"/>
              </w:numPr>
              <w:jc w:val="both"/>
            </w:pPr>
            <w:r w:rsidRPr="00D81D05">
              <w:t>Caravaggio e la pittura di realtà (Cappella Contarelli: Vocazione di San Matteo; Matteo e l’angelo; Martirio di San Matteo)</w:t>
            </w:r>
          </w:p>
          <w:p w14:paraId="072B63F4" w14:textId="77777777" w:rsidR="00D81D05" w:rsidRPr="00D81D05" w:rsidRDefault="00D81D05">
            <w:pPr>
              <w:jc w:val="both"/>
            </w:pPr>
            <w:r w:rsidRPr="00D81D05">
              <w:t>* VIAGGIO DI ISTRUZIONE A ROMA</w:t>
            </w:r>
          </w:p>
          <w:p w14:paraId="26A63F17" w14:textId="77777777" w:rsidR="00D81D05" w:rsidRPr="00D81D05" w:rsidRDefault="00D81D05"/>
        </w:tc>
      </w:tr>
    </w:tbl>
    <w:p w14:paraId="52416E4B" w14:textId="77777777" w:rsidR="00177789" w:rsidRPr="00C6154B" w:rsidRDefault="00177789" w:rsidP="006C01CB">
      <w:pPr>
        <w:rPr>
          <w:color w:val="FF0000"/>
          <w:shd w:val="clear" w:color="auto" w:fill="FFFFFF"/>
        </w:rPr>
      </w:pPr>
    </w:p>
    <w:p w14:paraId="748972FE" w14:textId="25AAF684" w:rsidR="0046442F" w:rsidRPr="00C6154B" w:rsidRDefault="0046442F" w:rsidP="006C01CB">
      <w:pPr>
        <w:rPr>
          <w:color w:val="FF0000"/>
          <w:shd w:val="clear" w:color="auto" w:fill="FFFFFF"/>
        </w:rPr>
      </w:pPr>
      <w:r w:rsidRPr="00C6154B">
        <w:rPr>
          <w:b/>
          <w:noProof/>
          <w:color w:val="FF0000"/>
        </w:rPr>
        <mc:AlternateContent>
          <mc:Choice Requires="wps">
            <w:drawing>
              <wp:anchor distT="0" distB="0" distL="114300" distR="114300" simplePos="0" relativeHeight="251667456" behindDoc="1" locked="0" layoutInCell="1" allowOverlap="1" wp14:anchorId="50E6BA0C" wp14:editId="1CBC888A">
                <wp:simplePos x="0" y="0"/>
                <wp:positionH relativeFrom="margin">
                  <wp:align>left</wp:align>
                </wp:positionH>
                <wp:positionV relativeFrom="paragraph">
                  <wp:posOffset>45085</wp:posOffset>
                </wp:positionV>
                <wp:extent cx="3790950" cy="609600"/>
                <wp:effectExtent l="0" t="0" r="19050" b="19050"/>
                <wp:wrapNone/>
                <wp:docPr id="6" name="Casella di testo 6"/>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1ED93CC0" w14:textId="34C222E2" w:rsidR="0046442F" w:rsidRDefault="0046442F" w:rsidP="0046442F">
                            <w:pPr>
                              <w:shd w:val="clear" w:color="auto" w:fill="F4B083" w:themeFill="accent2" w:themeFillTint="99"/>
                              <w:spacing w:after="160"/>
                            </w:pPr>
                            <w:r>
                              <w:t xml:space="preserve">Materia di insegnamento: </w:t>
                            </w:r>
                            <w:r>
                              <w:rPr>
                                <w:b/>
                                <w:bCs/>
                              </w:rPr>
                              <w:t>Inglese</w:t>
                            </w:r>
                          </w:p>
                          <w:p w14:paraId="0EFC5890" w14:textId="47D3A3C0" w:rsidR="0046442F" w:rsidRDefault="0046442F" w:rsidP="0046442F">
                            <w:pPr>
                              <w:shd w:val="clear" w:color="auto" w:fill="F4B083" w:themeFill="accent2" w:themeFillTint="99"/>
                            </w:pPr>
                            <w:r>
                              <w:t xml:space="preserve">Docente: </w:t>
                            </w:r>
                            <w:r w:rsidR="00FB786A">
                              <w:rPr>
                                <w:b/>
                                <w:bCs/>
                              </w:rPr>
                              <w:t xml:space="preserve">Simonetta De Angelis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6BA0C" id="Casella di testo 6" o:spid="_x0000_s1030" type="#_x0000_t202" style="position:absolute;margin-left:0;margin-top:3.55pt;width:298.5pt;height:48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wf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" fillcolor="white [3201]" strokecolor="white [3212]" strokeweight=".5pt">
                <v:textbox>
                  <w:txbxContent>
                    <w:p w14:paraId="1ED93CC0" w14:textId="34C222E2" w:rsidR="0046442F" w:rsidRDefault="0046442F" w:rsidP="0046442F">
                      <w:pPr>
                        <w:shd w:val="clear" w:color="auto" w:fill="F4B083" w:themeFill="accent2" w:themeFillTint="99"/>
                        <w:spacing w:after="160"/>
                      </w:pPr>
                      <w:r>
                        <w:t xml:space="preserve">Materia di insegnamento: </w:t>
                      </w:r>
                      <w:r>
                        <w:rPr>
                          <w:b/>
                          <w:bCs/>
                        </w:rPr>
                        <w:t>Inglese</w:t>
                      </w:r>
                    </w:p>
                    <w:p w14:paraId="0EFC5890" w14:textId="47D3A3C0" w:rsidR="0046442F" w:rsidRDefault="0046442F" w:rsidP="0046442F">
                      <w:pPr>
                        <w:shd w:val="clear" w:color="auto" w:fill="F4B083" w:themeFill="accent2" w:themeFillTint="99"/>
                      </w:pPr>
                      <w:r>
                        <w:t xml:space="preserve">Docente: </w:t>
                      </w:r>
                      <w:r w:rsidR="00FB786A">
                        <w:rPr>
                          <w:b/>
                          <w:bCs/>
                        </w:rPr>
                        <w:t xml:space="preserve">Simonetta De Angelis </w:t>
                      </w:r>
                    </w:p>
                  </w:txbxContent>
                </v:textbox>
                <w10:wrap anchorx="margin"/>
              </v:shape>
            </w:pict>
          </mc:Fallback>
        </mc:AlternateContent>
      </w:r>
    </w:p>
    <w:p w14:paraId="5FF1682D" w14:textId="7DA725DB" w:rsidR="0046442F" w:rsidRPr="00C6154B" w:rsidRDefault="0046442F" w:rsidP="006C01CB">
      <w:pPr>
        <w:rPr>
          <w:color w:val="FF0000"/>
          <w:shd w:val="clear" w:color="auto" w:fill="FFFFFF"/>
        </w:rPr>
      </w:pPr>
    </w:p>
    <w:p w14:paraId="7FDB65B1" w14:textId="496759D1" w:rsidR="0046442F" w:rsidRPr="00C6154B" w:rsidRDefault="0046442F" w:rsidP="006C01CB">
      <w:pPr>
        <w:rPr>
          <w:color w:val="FF0000"/>
          <w:shd w:val="clear" w:color="auto" w:fill="FFFFFF"/>
        </w:rPr>
      </w:pPr>
    </w:p>
    <w:p w14:paraId="1CED893C" w14:textId="5FB68242" w:rsidR="00481EA9" w:rsidRPr="00C6154B" w:rsidRDefault="00481EA9" w:rsidP="006C01CB">
      <w:pPr>
        <w:rPr>
          <w:color w:val="FF0000"/>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3"/>
        <w:gridCol w:w="8443"/>
      </w:tblGrid>
      <w:tr w:rsidR="00FB786A" w:rsidRPr="00FB786A" w14:paraId="5685EBCB" w14:textId="77777777" w:rsidTr="00567AB0">
        <w:tc>
          <w:tcPr>
            <w:tcW w:w="10456" w:type="dxa"/>
            <w:gridSpan w:val="2"/>
            <w:shd w:val="clear" w:color="auto" w:fill="B5D4FF"/>
          </w:tcPr>
          <w:p w14:paraId="3EA83855" w14:textId="77777777" w:rsidR="00FB786A" w:rsidRPr="00FB786A" w:rsidRDefault="00FB786A" w:rsidP="00857A86">
            <w:pPr>
              <w:spacing w:line="360" w:lineRule="auto"/>
              <w:jc w:val="both"/>
              <w:rPr>
                <w:b/>
              </w:rPr>
            </w:pPr>
            <w:r w:rsidRPr="00FB786A">
              <w:rPr>
                <w:b/>
                <w:lang w:val="en-US"/>
              </w:rPr>
              <w:t>Making Space for Culture</w:t>
            </w:r>
          </w:p>
        </w:tc>
      </w:tr>
      <w:tr w:rsidR="00FB786A" w:rsidRPr="00FB786A" w14:paraId="7F5B217E" w14:textId="77777777" w:rsidTr="00567AB0">
        <w:tc>
          <w:tcPr>
            <w:tcW w:w="2013" w:type="dxa"/>
            <w:tcBorders>
              <w:bottom w:val="single" w:sz="4" w:space="0" w:color="auto"/>
            </w:tcBorders>
            <w:shd w:val="clear" w:color="auto" w:fill="auto"/>
          </w:tcPr>
          <w:p w14:paraId="6AB3BF8F" w14:textId="77777777" w:rsidR="00FB786A" w:rsidRPr="00FB786A" w:rsidRDefault="00FB786A" w:rsidP="00857A86">
            <w:pPr>
              <w:spacing w:line="360" w:lineRule="auto"/>
              <w:jc w:val="both"/>
              <w:rPr>
                <w:b/>
              </w:rPr>
            </w:pPr>
            <w:r w:rsidRPr="00FB786A">
              <w:rPr>
                <w:b/>
              </w:rPr>
              <w:t>Unit 2</w:t>
            </w:r>
          </w:p>
        </w:tc>
        <w:tc>
          <w:tcPr>
            <w:tcW w:w="8443" w:type="dxa"/>
            <w:tcBorders>
              <w:bottom w:val="single" w:sz="4" w:space="0" w:color="auto"/>
            </w:tcBorders>
            <w:shd w:val="clear" w:color="auto" w:fill="auto"/>
          </w:tcPr>
          <w:p w14:paraId="0CC8B19C" w14:textId="77777777" w:rsidR="00FB786A" w:rsidRPr="00FB786A" w:rsidRDefault="00FB786A" w:rsidP="00857A86">
            <w:pPr>
              <w:rPr>
                <w:b/>
                <w:lang w:val="en-US"/>
              </w:rPr>
            </w:pPr>
            <w:r w:rsidRPr="00FB786A">
              <w:rPr>
                <w:b/>
                <w:lang w:val="en-US"/>
              </w:rPr>
              <w:t xml:space="preserve">The Renaissance </w:t>
            </w:r>
          </w:p>
          <w:p w14:paraId="0A526D4A" w14:textId="77777777" w:rsidR="00FB786A" w:rsidRPr="00FB786A" w:rsidRDefault="00FB786A" w:rsidP="00FB786A">
            <w:pPr>
              <w:numPr>
                <w:ilvl w:val="0"/>
                <w:numId w:val="22"/>
              </w:numPr>
              <w:ind w:left="284" w:hanging="218"/>
              <w:rPr>
                <w:lang w:val="en-US"/>
              </w:rPr>
            </w:pPr>
            <w:r w:rsidRPr="00FB786A">
              <w:rPr>
                <w:lang w:val="en-US"/>
              </w:rPr>
              <w:t xml:space="preserve">Introducing the Age </w:t>
            </w:r>
          </w:p>
          <w:p w14:paraId="17376B87" w14:textId="77777777" w:rsidR="00FB786A" w:rsidRPr="00FB786A" w:rsidRDefault="00FB786A" w:rsidP="00FB786A">
            <w:pPr>
              <w:numPr>
                <w:ilvl w:val="0"/>
                <w:numId w:val="22"/>
              </w:numPr>
              <w:ind w:left="284" w:hanging="218"/>
              <w:rPr>
                <w:lang w:val="en-US"/>
              </w:rPr>
            </w:pPr>
            <w:r w:rsidRPr="00FB786A">
              <w:rPr>
                <w:lang w:val="en-US"/>
              </w:rPr>
              <w:t>The Tudors</w:t>
            </w:r>
          </w:p>
          <w:p w14:paraId="4424E3FF" w14:textId="77777777" w:rsidR="00FB786A" w:rsidRPr="00FB786A" w:rsidRDefault="00FB786A" w:rsidP="00FB786A">
            <w:pPr>
              <w:numPr>
                <w:ilvl w:val="0"/>
                <w:numId w:val="22"/>
              </w:numPr>
              <w:ind w:left="284" w:hanging="218"/>
              <w:rPr>
                <w:lang w:val="en-US"/>
              </w:rPr>
            </w:pPr>
            <w:r w:rsidRPr="00FB786A">
              <w:rPr>
                <w:lang w:val="en-US"/>
              </w:rPr>
              <w:t>Theatres in Shakespeare’s times</w:t>
            </w:r>
          </w:p>
          <w:p w14:paraId="564B9230" w14:textId="77777777" w:rsidR="00FB786A" w:rsidRPr="00FB786A" w:rsidRDefault="00FB786A" w:rsidP="00FB786A">
            <w:pPr>
              <w:numPr>
                <w:ilvl w:val="0"/>
                <w:numId w:val="22"/>
              </w:numPr>
              <w:ind w:left="284" w:hanging="218"/>
              <w:rPr>
                <w:lang w:val="en-US"/>
              </w:rPr>
            </w:pPr>
            <w:r w:rsidRPr="00FB786A">
              <w:rPr>
                <w:lang w:val="en-US"/>
              </w:rPr>
              <w:t xml:space="preserve">The tragedy vs the comedy </w:t>
            </w:r>
          </w:p>
          <w:p w14:paraId="2C343280" w14:textId="77777777" w:rsidR="00FB786A" w:rsidRPr="00FB786A" w:rsidRDefault="00FB786A" w:rsidP="00FB786A">
            <w:pPr>
              <w:numPr>
                <w:ilvl w:val="0"/>
                <w:numId w:val="22"/>
              </w:numPr>
              <w:ind w:left="284" w:hanging="218"/>
              <w:rPr>
                <w:lang w:val="en-US"/>
              </w:rPr>
            </w:pPr>
            <w:r w:rsidRPr="00FB786A">
              <w:rPr>
                <w:lang w:val="en-US"/>
              </w:rPr>
              <w:t>The sonnet</w:t>
            </w:r>
          </w:p>
          <w:p w14:paraId="69822407" w14:textId="77777777" w:rsidR="00FB786A" w:rsidRPr="00FB786A" w:rsidRDefault="00FB786A" w:rsidP="00FB786A">
            <w:pPr>
              <w:numPr>
                <w:ilvl w:val="0"/>
                <w:numId w:val="22"/>
              </w:numPr>
              <w:ind w:left="284" w:hanging="218"/>
              <w:rPr>
                <w:lang w:val="en-US"/>
              </w:rPr>
            </w:pPr>
            <w:r w:rsidRPr="00FB786A">
              <w:rPr>
                <w:lang w:val="en-US"/>
              </w:rPr>
              <w:t>W. Shakespeare: life and works</w:t>
            </w:r>
            <w:r w:rsidRPr="00FB786A">
              <w:rPr>
                <w:b/>
                <w:i/>
                <w:lang w:val="en-GB"/>
              </w:rPr>
              <w:t xml:space="preserve">  </w:t>
            </w:r>
          </w:p>
          <w:p w14:paraId="40ACFDFB" w14:textId="77777777" w:rsidR="00FB786A" w:rsidRPr="00FB786A" w:rsidRDefault="00FB786A" w:rsidP="00FB786A">
            <w:pPr>
              <w:numPr>
                <w:ilvl w:val="0"/>
                <w:numId w:val="22"/>
              </w:numPr>
              <w:ind w:left="284" w:hanging="218"/>
              <w:rPr>
                <w:i/>
                <w:lang w:val="en-US"/>
              </w:rPr>
            </w:pPr>
            <w:r w:rsidRPr="00FB786A">
              <w:rPr>
                <w:i/>
                <w:lang w:val="en-US"/>
              </w:rPr>
              <w:t xml:space="preserve">The Merchant of Venice </w:t>
            </w:r>
          </w:p>
          <w:p w14:paraId="47984D11" w14:textId="77777777" w:rsidR="00FB786A" w:rsidRPr="00FB786A" w:rsidRDefault="00FB786A" w:rsidP="00857A86">
            <w:pPr>
              <w:ind w:left="720"/>
              <w:rPr>
                <w:lang w:val="en-US"/>
              </w:rPr>
            </w:pPr>
            <w:r w:rsidRPr="00FB786A">
              <w:rPr>
                <w:lang w:val="en-US"/>
              </w:rPr>
              <w:t>Lettura graduata</w:t>
            </w:r>
          </w:p>
          <w:p w14:paraId="38D15892" w14:textId="77777777" w:rsidR="00FB786A" w:rsidRPr="00FB786A" w:rsidRDefault="00FB786A" w:rsidP="00857A86">
            <w:pPr>
              <w:ind w:left="720"/>
            </w:pPr>
            <w:r w:rsidRPr="00FB786A">
              <w:t>Lettura e analisi:</w:t>
            </w:r>
            <w:r w:rsidRPr="00FB786A">
              <w:rPr>
                <w:i/>
              </w:rPr>
              <w:t xml:space="preserve"> Act 3, Scene 1</w:t>
            </w:r>
          </w:p>
          <w:p w14:paraId="523FB93F" w14:textId="77777777" w:rsidR="00FB786A" w:rsidRPr="00FB786A" w:rsidRDefault="00FB786A" w:rsidP="00FB786A">
            <w:pPr>
              <w:pStyle w:val="Normale1"/>
              <w:framePr w:hSpace="141" w:wrap="around" w:vAnchor="text" w:hAnchor="margin" w:y="413"/>
              <w:numPr>
                <w:ilvl w:val="0"/>
                <w:numId w:val="22"/>
              </w:numPr>
              <w:tabs>
                <w:tab w:val="left" w:pos="28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left="284" w:hanging="218"/>
              <w:jc w:val="both"/>
              <w:rPr>
                <w:i/>
                <w:szCs w:val="24"/>
                <w:lang w:val="en-US"/>
              </w:rPr>
            </w:pPr>
            <w:r w:rsidRPr="00FB786A">
              <w:rPr>
                <w:i/>
                <w:szCs w:val="24"/>
                <w:lang w:val="en-US"/>
              </w:rPr>
              <w:t xml:space="preserve">Romeo and Juliet </w:t>
            </w:r>
          </w:p>
          <w:p w14:paraId="71B2886A" w14:textId="77777777" w:rsidR="00FB786A" w:rsidRPr="00FB786A" w:rsidRDefault="00FB786A" w:rsidP="00857A86">
            <w:pPr>
              <w:pStyle w:val="Normale1"/>
              <w:framePr w:hSpace="141" w:wrap="around" w:vAnchor="text" w:hAnchor="margin" w:y="413"/>
              <w:tabs>
                <w:tab w:val="left" w:pos="28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left="720"/>
              <w:jc w:val="both"/>
              <w:rPr>
                <w:szCs w:val="24"/>
                <w:lang w:val="en-US"/>
              </w:rPr>
            </w:pPr>
            <w:r w:rsidRPr="00FB786A">
              <w:rPr>
                <w:szCs w:val="24"/>
                <w:lang w:val="en-US"/>
              </w:rPr>
              <w:t xml:space="preserve">Lettura e analisi: </w:t>
            </w:r>
            <w:r w:rsidRPr="00FB786A">
              <w:rPr>
                <w:i/>
                <w:szCs w:val="24"/>
                <w:lang w:val="en-US"/>
              </w:rPr>
              <w:t>The Prologue</w:t>
            </w:r>
          </w:p>
          <w:p w14:paraId="6928453D" w14:textId="77777777" w:rsidR="00FB786A" w:rsidRPr="00FB786A" w:rsidRDefault="00FB786A" w:rsidP="00857A86">
            <w:pPr>
              <w:pStyle w:val="Normale1"/>
              <w:framePr w:hSpace="141" w:wrap="around" w:vAnchor="text" w:hAnchor="margin" w:y="413"/>
              <w:tabs>
                <w:tab w:val="left" w:pos="28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left="720"/>
              <w:jc w:val="both"/>
              <w:rPr>
                <w:i/>
                <w:szCs w:val="24"/>
              </w:rPr>
            </w:pPr>
            <w:r w:rsidRPr="00FB786A">
              <w:rPr>
                <w:szCs w:val="24"/>
              </w:rPr>
              <w:t>Lettura e analisi</w:t>
            </w:r>
            <w:r w:rsidRPr="00FB786A">
              <w:rPr>
                <w:i/>
                <w:szCs w:val="24"/>
              </w:rPr>
              <w:t>: Act 2, Scene 2</w:t>
            </w:r>
          </w:p>
          <w:p w14:paraId="48F52361" w14:textId="77777777" w:rsidR="00FB786A" w:rsidRPr="00FB786A" w:rsidRDefault="00FB786A" w:rsidP="00FB786A">
            <w:pPr>
              <w:pStyle w:val="Normale1"/>
              <w:framePr w:hSpace="141" w:wrap="around" w:vAnchor="text" w:hAnchor="margin" w:y="413"/>
              <w:numPr>
                <w:ilvl w:val="0"/>
                <w:numId w:val="23"/>
              </w:numPr>
              <w:tabs>
                <w:tab w:val="left" w:pos="284"/>
                <w:tab w:val="left" w:pos="2124"/>
                <w:tab w:val="left" w:pos="3540"/>
                <w:tab w:val="left" w:pos="4248"/>
                <w:tab w:val="left" w:pos="4956"/>
                <w:tab w:val="left" w:pos="5664"/>
                <w:tab w:val="left" w:pos="6372"/>
                <w:tab w:val="left" w:pos="7080"/>
                <w:tab w:val="left" w:pos="7788"/>
                <w:tab w:val="left" w:pos="8496"/>
                <w:tab w:val="left" w:pos="9204"/>
                <w:tab w:val="left" w:pos="9912"/>
                <w:tab w:val="left" w:pos="10620"/>
              </w:tabs>
              <w:ind w:left="426"/>
              <w:jc w:val="both"/>
              <w:rPr>
                <w:i/>
                <w:szCs w:val="24"/>
                <w:lang w:val="en-US"/>
              </w:rPr>
            </w:pPr>
            <w:r w:rsidRPr="00FB786A">
              <w:rPr>
                <w:szCs w:val="24"/>
                <w:lang w:val="en-US"/>
              </w:rPr>
              <w:t xml:space="preserve">Sonnets by Shakespeare: </w:t>
            </w:r>
            <w:r w:rsidRPr="00FB786A">
              <w:rPr>
                <w:i/>
                <w:szCs w:val="24"/>
                <w:lang w:val="en-US"/>
              </w:rPr>
              <w:t>18, 29, 116</w:t>
            </w:r>
          </w:p>
        </w:tc>
      </w:tr>
      <w:tr w:rsidR="00FB786A" w:rsidRPr="00416907" w14:paraId="3CF3FB02" w14:textId="77777777" w:rsidTr="00567AB0">
        <w:tc>
          <w:tcPr>
            <w:tcW w:w="2013" w:type="dxa"/>
            <w:tcBorders>
              <w:bottom w:val="single" w:sz="4" w:space="0" w:color="auto"/>
            </w:tcBorders>
            <w:shd w:val="clear" w:color="auto" w:fill="auto"/>
          </w:tcPr>
          <w:p w14:paraId="6620D622" w14:textId="77777777" w:rsidR="00FB786A" w:rsidRPr="00FB786A" w:rsidRDefault="00FB786A" w:rsidP="00857A86">
            <w:pPr>
              <w:spacing w:line="360" w:lineRule="auto"/>
              <w:jc w:val="both"/>
              <w:rPr>
                <w:b/>
              </w:rPr>
            </w:pPr>
            <w:r w:rsidRPr="00FB786A">
              <w:rPr>
                <w:b/>
              </w:rPr>
              <w:t>Unit 3</w:t>
            </w:r>
          </w:p>
        </w:tc>
        <w:tc>
          <w:tcPr>
            <w:tcW w:w="8443" w:type="dxa"/>
            <w:tcBorders>
              <w:bottom w:val="single" w:sz="4" w:space="0" w:color="auto"/>
            </w:tcBorders>
            <w:shd w:val="clear" w:color="auto" w:fill="auto"/>
          </w:tcPr>
          <w:p w14:paraId="14C3BDD5" w14:textId="77777777" w:rsidR="00FB786A" w:rsidRPr="00FB786A" w:rsidRDefault="00FB786A" w:rsidP="00857A86">
            <w:pPr>
              <w:rPr>
                <w:b/>
                <w:lang w:val="en-US"/>
              </w:rPr>
            </w:pPr>
            <w:r w:rsidRPr="00FB786A">
              <w:rPr>
                <w:b/>
                <w:lang w:val="en-US"/>
              </w:rPr>
              <w:t>The Enlightment</w:t>
            </w:r>
          </w:p>
          <w:p w14:paraId="345641F0" w14:textId="77777777" w:rsidR="00FB786A" w:rsidRPr="00FB786A" w:rsidRDefault="00FB786A" w:rsidP="00FB786A">
            <w:pPr>
              <w:numPr>
                <w:ilvl w:val="0"/>
                <w:numId w:val="23"/>
              </w:numPr>
              <w:rPr>
                <w:lang w:val="en-US"/>
              </w:rPr>
            </w:pPr>
            <w:r w:rsidRPr="00FB786A">
              <w:rPr>
                <w:lang w:val="en-US"/>
              </w:rPr>
              <w:t>Introducing the Age (The Cultural Context)</w:t>
            </w:r>
          </w:p>
          <w:p w14:paraId="6C2C5872" w14:textId="77777777" w:rsidR="00FB786A" w:rsidRPr="00FB786A" w:rsidRDefault="00FB786A" w:rsidP="00FB786A">
            <w:pPr>
              <w:numPr>
                <w:ilvl w:val="0"/>
                <w:numId w:val="23"/>
              </w:numPr>
              <w:rPr>
                <w:lang w:val="en-US"/>
              </w:rPr>
            </w:pPr>
            <w:r w:rsidRPr="00FB786A">
              <w:rPr>
                <w:lang w:val="en-US"/>
              </w:rPr>
              <w:t>The birth of Political Parties (fot.)</w:t>
            </w:r>
          </w:p>
          <w:p w14:paraId="7C49F975" w14:textId="77777777" w:rsidR="00FB786A" w:rsidRPr="00FB786A" w:rsidRDefault="00FB786A" w:rsidP="00FB786A">
            <w:pPr>
              <w:numPr>
                <w:ilvl w:val="0"/>
                <w:numId w:val="23"/>
              </w:numPr>
              <w:rPr>
                <w:lang w:val="en-US"/>
              </w:rPr>
            </w:pPr>
            <w:r w:rsidRPr="00FB786A">
              <w:rPr>
                <w:lang w:val="en-US"/>
              </w:rPr>
              <w:t xml:space="preserve">The Rise and development of the Novel </w:t>
            </w:r>
          </w:p>
        </w:tc>
      </w:tr>
      <w:tr w:rsidR="00FB786A" w:rsidRPr="00416907" w14:paraId="4F095332" w14:textId="77777777" w:rsidTr="00567AB0">
        <w:tc>
          <w:tcPr>
            <w:tcW w:w="2013" w:type="dxa"/>
            <w:tcBorders>
              <w:bottom w:val="single" w:sz="4" w:space="0" w:color="auto"/>
            </w:tcBorders>
            <w:shd w:val="clear" w:color="auto" w:fill="auto"/>
          </w:tcPr>
          <w:p w14:paraId="76F15F27" w14:textId="77777777" w:rsidR="00FB786A" w:rsidRPr="00FB786A" w:rsidRDefault="00FB786A" w:rsidP="00857A86">
            <w:pPr>
              <w:spacing w:line="360" w:lineRule="auto"/>
              <w:jc w:val="both"/>
              <w:rPr>
                <w:b/>
              </w:rPr>
            </w:pPr>
            <w:r w:rsidRPr="00FB786A">
              <w:rPr>
                <w:b/>
              </w:rPr>
              <w:t>Unit 4</w:t>
            </w:r>
          </w:p>
        </w:tc>
        <w:tc>
          <w:tcPr>
            <w:tcW w:w="8443" w:type="dxa"/>
            <w:tcBorders>
              <w:bottom w:val="single" w:sz="4" w:space="0" w:color="auto"/>
            </w:tcBorders>
            <w:shd w:val="clear" w:color="auto" w:fill="auto"/>
          </w:tcPr>
          <w:p w14:paraId="24DC5CCC" w14:textId="77777777" w:rsidR="00FB786A" w:rsidRPr="00FB786A" w:rsidRDefault="00FB786A" w:rsidP="00857A86">
            <w:pPr>
              <w:rPr>
                <w:b/>
                <w:lang w:val="en-US"/>
              </w:rPr>
            </w:pPr>
            <w:r w:rsidRPr="00FB786A">
              <w:rPr>
                <w:b/>
                <w:lang w:val="en-US"/>
              </w:rPr>
              <w:t>The Romantic Age</w:t>
            </w:r>
          </w:p>
          <w:p w14:paraId="34E0BAE1" w14:textId="77777777" w:rsidR="00FB786A" w:rsidRPr="00FB786A" w:rsidRDefault="00FB786A" w:rsidP="00FB786A">
            <w:pPr>
              <w:numPr>
                <w:ilvl w:val="0"/>
                <w:numId w:val="23"/>
              </w:numPr>
              <w:rPr>
                <w:lang w:val="en-US"/>
              </w:rPr>
            </w:pPr>
            <w:r w:rsidRPr="00FB786A">
              <w:rPr>
                <w:lang w:val="en-US"/>
              </w:rPr>
              <w:t>Introducing the Age (The Cultural Context)</w:t>
            </w:r>
          </w:p>
          <w:p w14:paraId="2C6E0921" w14:textId="77777777" w:rsidR="00FB786A" w:rsidRPr="00FB786A" w:rsidRDefault="00FB786A" w:rsidP="00FB786A">
            <w:pPr>
              <w:numPr>
                <w:ilvl w:val="0"/>
                <w:numId w:val="23"/>
              </w:numPr>
              <w:rPr>
                <w:lang w:val="en-US"/>
              </w:rPr>
            </w:pPr>
            <w:r w:rsidRPr="00FB786A">
              <w:rPr>
                <w:lang w:val="en-US"/>
              </w:rPr>
              <w:t>The Industrial Revolution (fot.)</w:t>
            </w:r>
          </w:p>
          <w:p w14:paraId="14610418" w14:textId="77777777" w:rsidR="00FB786A" w:rsidRPr="00FB786A" w:rsidRDefault="00FB786A" w:rsidP="00FB786A">
            <w:pPr>
              <w:numPr>
                <w:ilvl w:val="0"/>
                <w:numId w:val="23"/>
              </w:numPr>
              <w:rPr>
                <w:lang w:val="en-US"/>
              </w:rPr>
            </w:pPr>
            <w:r w:rsidRPr="00FB786A">
              <w:rPr>
                <w:lang w:val="en-US"/>
              </w:rPr>
              <w:t>Images of English Romantic Literature: Innovation and fiction</w:t>
            </w:r>
          </w:p>
          <w:p w14:paraId="68E6BCAC" w14:textId="77777777" w:rsidR="00FB786A" w:rsidRPr="00FB786A" w:rsidRDefault="00FB786A" w:rsidP="00FB786A">
            <w:pPr>
              <w:numPr>
                <w:ilvl w:val="0"/>
                <w:numId w:val="23"/>
              </w:numPr>
              <w:rPr>
                <w:lang w:val="en-US"/>
              </w:rPr>
            </w:pPr>
            <w:r w:rsidRPr="00FB786A">
              <w:rPr>
                <w:lang w:val="en-US"/>
              </w:rPr>
              <w:t>Class and Etiquette in the Early 19</w:t>
            </w:r>
            <w:r w:rsidRPr="00FB786A">
              <w:rPr>
                <w:vertAlign w:val="superscript"/>
                <w:lang w:val="en-US"/>
              </w:rPr>
              <w:t>th</w:t>
            </w:r>
            <w:r w:rsidRPr="00FB786A">
              <w:rPr>
                <w:lang w:val="en-US"/>
              </w:rPr>
              <w:t xml:space="preserve"> Century</w:t>
            </w:r>
          </w:p>
          <w:p w14:paraId="76E0F5E9" w14:textId="77777777" w:rsidR="00FB786A" w:rsidRPr="00FB786A" w:rsidRDefault="00FB786A" w:rsidP="00FB786A">
            <w:pPr>
              <w:numPr>
                <w:ilvl w:val="0"/>
                <w:numId w:val="23"/>
              </w:numPr>
              <w:rPr>
                <w:lang w:val="en-US"/>
              </w:rPr>
            </w:pPr>
            <w:r w:rsidRPr="00FB786A">
              <w:rPr>
                <w:lang w:val="en-US"/>
              </w:rPr>
              <w:t>Jane Austen: life and works</w:t>
            </w:r>
          </w:p>
          <w:p w14:paraId="2F46ED46" w14:textId="77777777" w:rsidR="00FB786A" w:rsidRPr="00FB786A" w:rsidRDefault="00FB786A" w:rsidP="00FB786A">
            <w:pPr>
              <w:numPr>
                <w:ilvl w:val="0"/>
                <w:numId w:val="23"/>
              </w:numPr>
              <w:rPr>
                <w:lang w:val="en-US"/>
              </w:rPr>
            </w:pPr>
            <w:r w:rsidRPr="00FB786A">
              <w:rPr>
                <w:lang w:val="en-US"/>
              </w:rPr>
              <w:t>Pride and Prejudice (the film)</w:t>
            </w:r>
          </w:p>
        </w:tc>
      </w:tr>
      <w:tr w:rsidR="00FB786A" w:rsidRPr="00FB786A" w14:paraId="6AF835E8" w14:textId="77777777" w:rsidTr="00567AB0">
        <w:tc>
          <w:tcPr>
            <w:tcW w:w="10456" w:type="dxa"/>
            <w:gridSpan w:val="2"/>
            <w:shd w:val="clear" w:color="auto" w:fill="B5D4FF"/>
          </w:tcPr>
          <w:p w14:paraId="0FE54E44" w14:textId="77777777" w:rsidR="00FB786A" w:rsidRPr="00FB786A" w:rsidRDefault="00FB786A" w:rsidP="00857A86">
            <w:pPr>
              <w:jc w:val="both"/>
              <w:rPr>
                <w:b/>
              </w:rPr>
            </w:pPr>
            <w:r w:rsidRPr="00FB786A">
              <w:rPr>
                <w:b/>
              </w:rPr>
              <w:t xml:space="preserve">Grammar </w:t>
            </w:r>
            <w:proofErr w:type="gramStart"/>
            <w:r w:rsidRPr="00FB786A">
              <w:rPr>
                <w:b/>
              </w:rPr>
              <w:t>aspects  (</w:t>
            </w:r>
            <w:proofErr w:type="gramEnd"/>
            <w:r w:rsidRPr="00FB786A">
              <w:rPr>
                <w:b/>
              </w:rPr>
              <w:t>digital material)</w:t>
            </w:r>
          </w:p>
        </w:tc>
      </w:tr>
      <w:tr w:rsidR="00FB786A" w:rsidRPr="00416907" w14:paraId="342C94E4" w14:textId="77777777" w:rsidTr="00567AB0">
        <w:tc>
          <w:tcPr>
            <w:tcW w:w="2013" w:type="dxa"/>
            <w:tcBorders>
              <w:bottom w:val="single" w:sz="4" w:space="0" w:color="auto"/>
            </w:tcBorders>
            <w:shd w:val="clear" w:color="auto" w:fill="auto"/>
          </w:tcPr>
          <w:p w14:paraId="4F38EFC1" w14:textId="77777777" w:rsidR="00FB786A" w:rsidRPr="00FB786A" w:rsidRDefault="00FB786A" w:rsidP="00857A86">
            <w:pPr>
              <w:jc w:val="both"/>
              <w:rPr>
                <w:b/>
              </w:rPr>
            </w:pPr>
          </w:p>
        </w:tc>
        <w:tc>
          <w:tcPr>
            <w:tcW w:w="8443" w:type="dxa"/>
            <w:tcBorders>
              <w:bottom w:val="single" w:sz="4" w:space="0" w:color="auto"/>
            </w:tcBorders>
            <w:shd w:val="clear" w:color="auto" w:fill="auto"/>
          </w:tcPr>
          <w:p w14:paraId="56529D4C" w14:textId="77777777" w:rsidR="00FB786A" w:rsidRPr="00FB786A" w:rsidRDefault="00FB786A" w:rsidP="00FB786A">
            <w:pPr>
              <w:numPr>
                <w:ilvl w:val="0"/>
                <w:numId w:val="24"/>
              </w:numPr>
              <w:ind w:left="459"/>
              <w:jc w:val="both"/>
            </w:pPr>
            <w:r w:rsidRPr="00FB786A">
              <w:t>Comparatives vs Superlatives (revision)</w:t>
            </w:r>
          </w:p>
          <w:p w14:paraId="3A6952D0" w14:textId="77777777" w:rsidR="00FB786A" w:rsidRPr="00FB786A" w:rsidRDefault="00FB786A" w:rsidP="00FB786A">
            <w:pPr>
              <w:numPr>
                <w:ilvl w:val="0"/>
                <w:numId w:val="24"/>
              </w:numPr>
              <w:ind w:left="459"/>
              <w:jc w:val="both"/>
              <w:rPr>
                <w:lang w:val="en-US"/>
              </w:rPr>
            </w:pPr>
            <w:r w:rsidRPr="00FB786A">
              <w:rPr>
                <w:lang w:val="en-US"/>
              </w:rPr>
              <w:t>Present perfect simple vs present perfect continuous</w:t>
            </w:r>
          </w:p>
          <w:p w14:paraId="759AC61C" w14:textId="77777777" w:rsidR="00FB786A" w:rsidRPr="00FB786A" w:rsidRDefault="00FB786A" w:rsidP="00FB786A">
            <w:pPr>
              <w:numPr>
                <w:ilvl w:val="0"/>
                <w:numId w:val="24"/>
              </w:numPr>
              <w:ind w:left="459"/>
              <w:jc w:val="both"/>
            </w:pPr>
            <w:r w:rsidRPr="00FB786A">
              <w:t xml:space="preserve">Second and Third Conditional </w:t>
            </w:r>
          </w:p>
          <w:p w14:paraId="4DAF0420" w14:textId="77777777" w:rsidR="00FB786A" w:rsidRPr="00FB786A" w:rsidRDefault="00FB786A" w:rsidP="00FB786A">
            <w:pPr>
              <w:numPr>
                <w:ilvl w:val="0"/>
                <w:numId w:val="24"/>
              </w:numPr>
              <w:ind w:left="459"/>
              <w:jc w:val="both"/>
            </w:pPr>
            <w:r w:rsidRPr="00FB786A">
              <w:t xml:space="preserve">The Passive form </w:t>
            </w:r>
          </w:p>
          <w:p w14:paraId="4E3E2574" w14:textId="77777777" w:rsidR="00FB786A" w:rsidRPr="00FB786A" w:rsidRDefault="00FB786A" w:rsidP="00FB786A">
            <w:pPr>
              <w:numPr>
                <w:ilvl w:val="0"/>
                <w:numId w:val="24"/>
              </w:numPr>
              <w:ind w:left="459"/>
              <w:jc w:val="both"/>
            </w:pPr>
            <w:r w:rsidRPr="00FB786A">
              <w:t>Despite vs In Spite Of</w:t>
            </w:r>
          </w:p>
          <w:p w14:paraId="412FA736" w14:textId="77777777" w:rsidR="00FB786A" w:rsidRPr="00FB786A" w:rsidRDefault="00FB786A" w:rsidP="00FB786A">
            <w:pPr>
              <w:numPr>
                <w:ilvl w:val="0"/>
                <w:numId w:val="24"/>
              </w:numPr>
              <w:ind w:left="459"/>
              <w:jc w:val="both"/>
              <w:rPr>
                <w:lang w:val="en-US"/>
              </w:rPr>
            </w:pPr>
            <w:r w:rsidRPr="00FB786A">
              <w:rPr>
                <w:lang w:val="en-US"/>
              </w:rPr>
              <w:t>Phrasal verbs with give, keep, take</w:t>
            </w:r>
          </w:p>
          <w:p w14:paraId="5C2E94D0" w14:textId="77777777" w:rsidR="00FB786A" w:rsidRPr="00FB786A" w:rsidRDefault="00FB786A" w:rsidP="00FB786A">
            <w:pPr>
              <w:numPr>
                <w:ilvl w:val="0"/>
                <w:numId w:val="24"/>
              </w:numPr>
              <w:ind w:left="459"/>
              <w:jc w:val="both"/>
            </w:pPr>
            <w:r w:rsidRPr="00FB786A">
              <w:t>Relative pronouns</w:t>
            </w:r>
          </w:p>
          <w:p w14:paraId="020FD35F" w14:textId="77777777" w:rsidR="00FB786A" w:rsidRPr="00FB786A" w:rsidRDefault="00FB786A" w:rsidP="00FB786A">
            <w:pPr>
              <w:numPr>
                <w:ilvl w:val="0"/>
                <w:numId w:val="24"/>
              </w:numPr>
              <w:ind w:left="459"/>
              <w:jc w:val="both"/>
              <w:rPr>
                <w:lang w:val="en-US"/>
              </w:rPr>
            </w:pPr>
            <w:r w:rsidRPr="00FB786A">
              <w:rPr>
                <w:lang w:val="en-US"/>
              </w:rPr>
              <w:t xml:space="preserve">Some adjectives and verbs + preposition </w:t>
            </w:r>
          </w:p>
        </w:tc>
      </w:tr>
    </w:tbl>
    <w:p w14:paraId="66AC240E" w14:textId="77777777" w:rsidR="00FB786A" w:rsidRPr="00FB786A" w:rsidRDefault="00FB786A" w:rsidP="00D232AB">
      <w:pPr>
        <w:jc w:val="both"/>
        <w:rPr>
          <w:bCs/>
          <w:color w:val="FF0000"/>
          <w:u w:val="single"/>
          <w:lang w:val="en-US"/>
        </w:rPr>
      </w:pPr>
    </w:p>
    <w:p w14:paraId="223FBB07" w14:textId="77777777" w:rsidR="00FB786A" w:rsidRPr="00FB786A" w:rsidRDefault="00FB786A" w:rsidP="00FB786A">
      <w:pPr>
        <w:pStyle w:val="Text"/>
        <w:spacing w:before="0"/>
        <w:rPr>
          <w:rFonts w:ascii="Times New Roman" w:hAnsi="Times New Roman"/>
          <w:b/>
          <w:lang w:val="it-IT"/>
        </w:rPr>
      </w:pPr>
      <w:r w:rsidRPr="00FB786A">
        <w:rPr>
          <w:rFonts w:ascii="Times New Roman" w:hAnsi="Times New Roman"/>
          <w:b/>
          <w:lang w:val="it-IT"/>
        </w:rPr>
        <w:lastRenderedPageBreak/>
        <w:t xml:space="preserve">Libri di testo: </w:t>
      </w:r>
    </w:p>
    <w:p w14:paraId="01F6D04A" w14:textId="77777777" w:rsidR="00FB786A" w:rsidRPr="00FB786A" w:rsidRDefault="00FB786A" w:rsidP="00FB786A">
      <w:pPr>
        <w:numPr>
          <w:ilvl w:val="0"/>
          <w:numId w:val="25"/>
        </w:numPr>
        <w:rPr>
          <w:lang w:val="en-US"/>
        </w:rPr>
      </w:pPr>
      <w:r w:rsidRPr="00FB786A">
        <w:rPr>
          <w:lang w:val="en-US"/>
        </w:rPr>
        <w:t xml:space="preserve">D. J. Ellis, </w:t>
      </w:r>
      <w:r w:rsidRPr="00FB786A">
        <w:rPr>
          <w:b/>
          <w:lang w:val="en-US"/>
        </w:rPr>
        <w:t>Making Space for Culture</w:t>
      </w:r>
      <w:r w:rsidRPr="00FB786A">
        <w:rPr>
          <w:lang w:val="en-US"/>
        </w:rPr>
        <w:t>, Loescher Ed.</w:t>
      </w:r>
    </w:p>
    <w:p w14:paraId="74A16B11" w14:textId="77777777" w:rsidR="00FB786A" w:rsidRPr="00FB786A" w:rsidRDefault="00FB786A" w:rsidP="00FB786A">
      <w:pPr>
        <w:numPr>
          <w:ilvl w:val="0"/>
          <w:numId w:val="25"/>
        </w:numPr>
      </w:pPr>
      <w:r w:rsidRPr="00FB786A">
        <w:t xml:space="preserve">Bonomi, Kaye, Liverani, </w:t>
      </w:r>
      <w:r w:rsidRPr="00FB786A">
        <w:rPr>
          <w:b/>
        </w:rPr>
        <w:t>Open Space</w:t>
      </w:r>
      <w:r w:rsidRPr="00FB786A">
        <w:t>, Europass</w:t>
      </w:r>
    </w:p>
    <w:p w14:paraId="3EDC4836" w14:textId="77777777" w:rsidR="00D232AB" w:rsidRPr="00C6154B" w:rsidRDefault="00D232AB" w:rsidP="006C01CB">
      <w:pPr>
        <w:rPr>
          <w:color w:val="FF0000"/>
          <w:shd w:val="clear" w:color="auto" w:fill="FFFFFF"/>
        </w:rPr>
      </w:pPr>
    </w:p>
    <w:p w14:paraId="138D6B27" w14:textId="2ABFF9CD" w:rsidR="0046442F" w:rsidRPr="00C6154B" w:rsidRDefault="0046442F" w:rsidP="006C01CB">
      <w:pPr>
        <w:rPr>
          <w:color w:val="FF0000"/>
          <w:shd w:val="clear" w:color="auto" w:fill="FFFFFF"/>
        </w:rPr>
      </w:pPr>
      <w:r w:rsidRPr="00C6154B">
        <w:rPr>
          <w:b/>
          <w:noProof/>
          <w:color w:val="FF0000"/>
        </w:rPr>
        <mc:AlternateContent>
          <mc:Choice Requires="wps">
            <w:drawing>
              <wp:anchor distT="0" distB="0" distL="114300" distR="114300" simplePos="0" relativeHeight="251669504" behindDoc="1" locked="0" layoutInCell="1" allowOverlap="1" wp14:anchorId="67217116" wp14:editId="32E8B839">
                <wp:simplePos x="0" y="0"/>
                <wp:positionH relativeFrom="margin">
                  <wp:posOffset>19050</wp:posOffset>
                </wp:positionH>
                <wp:positionV relativeFrom="paragraph">
                  <wp:posOffset>13970</wp:posOffset>
                </wp:positionV>
                <wp:extent cx="3790950" cy="609600"/>
                <wp:effectExtent l="0" t="0" r="19050" b="19050"/>
                <wp:wrapNone/>
                <wp:docPr id="7" name="Casella di testo 7"/>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AE2CF92" w14:textId="41372B8D" w:rsidR="0046442F" w:rsidRDefault="0046442F" w:rsidP="0046442F">
                            <w:pPr>
                              <w:shd w:val="clear" w:color="auto" w:fill="F4B083" w:themeFill="accent2" w:themeFillTint="99"/>
                              <w:spacing w:after="160"/>
                            </w:pPr>
                            <w:r>
                              <w:t xml:space="preserve">Materia di insegnamento: </w:t>
                            </w:r>
                            <w:r>
                              <w:rPr>
                                <w:b/>
                                <w:bCs/>
                              </w:rPr>
                              <w:t>Lingua e Letteratura Italiana</w:t>
                            </w:r>
                          </w:p>
                          <w:p w14:paraId="4A41EAF5" w14:textId="30DF113D" w:rsidR="0046442F" w:rsidRDefault="0046442F" w:rsidP="0046442F">
                            <w:pPr>
                              <w:shd w:val="clear" w:color="auto" w:fill="F4B083" w:themeFill="accent2" w:themeFillTint="99"/>
                            </w:pPr>
                            <w:r>
                              <w:t xml:space="preserve">Docente: </w:t>
                            </w:r>
                            <w:r>
                              <w:rPr>
                                <w:b/>
                                <w:bCs/>
                              </w:rPr>
                              <w:t>Stefano Ugolini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217116" id="Casella di testo 7" o:spid="_x0000_s1031" type="#_x0000_t202" style="position:absolute;margin-left:1.5pt;margin-top:1.1pt;width:298.5pt;height:48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" fillcolor="white [3201]" strokecolor="white [3212]" strokeweight=".5pt">
                <v:textbox>
                  <w:txbxContent>
                    <w:p w14:paraId="5AE2CF92" w14:textId="41372B8D" w:rsidR="0046442F" w:rsidRDefault="0046442F" w:rsidP="0046442F">
                      <w:pPr>
                        <w:shd w:val="clear" w:color="auto" w:fill="F4B083" w:themeFill="accent2" w:themeFillTint="99"/>
                        <w:spacing w:after="160"/>
                      </w:pPr>
                      <w:r>
                        <w:t xml:space="preserve">Materia di insegnamento: </w:t>
                      </w:r>
                      <w:r>
                        <w:rPr>
                          <w:b/>
                          <w:bCs/>
                        </w:rPr>
                        <w:t>Lingua e Letteratura Italiana</w:t>
                      </w:r>
                    </w:p>
                    <w:p w14:paraId="4A41EAF5" w14:textId="30DF113D" w:rsidR="0046442F" w:rsidRDefault="0046442F" w:rsidP="0046442F">
                      <w:pPr>
                        <w:shd w:val="clear" w:color="auto" w:fill="F4B083" w:themeFill="accent2" w:themeFillTint="99"/>
                      </w:pPr>
                      <w:r>
                        <w:t xml:space="preserve">Docente: </w:t>
                      </w:r>
                      <w:r>
                        <w:rPr>
                          <w:b/>
                          <w:bCs/>
                        </w:rPr>
                        <w:t>Stefano Ugolini</w:t>
                      </w:r>
                    </w:p>
                  </w:txbxContent>
                </v:textbox>
                <w10:wrap anchorx="margin"/>
              </v:shape>
            </w:pict>
          </mc:Fallback>
        </mc:AlternateContent>
      </w:r>
    </w:p>
    <w:p w14:paraId="4B15B063" w14:textId="77777777" w:rsidR="0046442F" w:rsidRPr="00C6154B" w:rsidRDefault="0046442F" w:rsidP="006C01CB">
      <w:pPr>
        <w:rPr>
          <w:color w:val="FF0000"/>
          <w:shd w:val="clear" w:color="auto" w:fill="FFFFFF"/>
        </w:rPr>
      </w:pPr>
    </w:p>
    <w:p w14:paraId="558206A6" w14:textId="2E9E95A6" w:rsidR="0046442F" w:rsidRPr="00C6154B" w:rsidRDefault="0046442F" w:rsidP="006C01CB">
      <w:pPr>
        <w:rPr>
          <w:color w:val="FF0000"/>
          <w:shd w:val="clear" w:color="auto" w:fill="FFFFFF"/>
        </w:rPr>
      </w:pPr>
    </w:p>
    <w:p w14:paraId="14DFC365" w14:textId="6757B51C" w:rsidR="009E5B08" w:rsidRPr="00C6154B" w:rsidRDefault="009E5B08" w:rsidP="006C01CB">
      <w:pPr>
        <w:rPr>
          <w:color w:val="FF0000"/>
          <w:shd w:val="clear" w:color="auto" w:fill="FFFFFF"/>
        </w:rPr>
      </w:pPr>
    </w:p>
    <w:p w14:paraId="7621B16B" w14:textId="77777777" w:rsidR="00416907" w:rsidRPr="00416907" w:rsidRDefault="00416907" w:rsidP="00416907">
      <w:pPr>
        <w:spacing w:line="260" w:lineRule="exact"/>
        <w:rPr>
          <w:i/>
        </w:rPr>
      </w:pPr>
      <w:r w:rsidRPr="00416907">
        <w:rPr>
          <w:i/>
        </w:rPr>
        <w:t>Completamento del programma dello scorso anno</w:t>
      </w:r>
    </w:p>
    <w:p w14:paraId="05A046CB" w14:textId="77777777" w:rsidR="00416907" w:rsidRPr="00416907" w:rsidRDefault="00416907" w:rsidP="00416907">
      <w:pPr>
        <w:spacing w:line="260" w:lineRule="exact"/>
      </w:pPr>
    </w:p>
    <w:p w14:paraId="70C88307" w14:textId="77777777" w:rsidR="00416907" w:rsidRPr="00416907" w:rsidRDefault="00416907" w:rsidP="00416907">
      <w:pPr>
        <w:spacing w:line="260" w:lineRule="exact"/>
      </w:pPr>
      <w:r w:rsidRPr="00416907">
        <w:t>1) La letteratura del Rinascimento</w:t>
      </w:r>
    </w:p>
    <w:p w14:paraId="5757A6F7" w14:textId="77777777" w:rsidR="00416907" w:rsidRPr="00416907" w:rsidRDefault="00416907" w:rsidP="00416907">
      <w:pPr>
        <w:spacing w:line="260" w:lineRule="exact"/>
      </w:pPr>
    </w:p>
    <w:p w14:paraId="58AD42A5" w14:textId="77777777" w:rsidR="00416907" w:rsidRPr="00416907" w:rsidRDefault="00416907" w:rsidP="00416907">
      <w:pPr>
        <w:spacing w:line="260" w:lineRule="exact"/>
      </w:pPr>
      <w:r w:rsidRPr="00416907">
        <w:t>2) La cultura della controriforma; Tasso e la Gerusalemme liberata, con le seguenti letture:</w:t>
      </w:r>
    </w:p>
    <w:p w14:paraId="09E2A9E2" w14:textId="77777777" w:rsidR="00416907" w:rsidRPr="00416907" w:rsidRDefault="00416907" w:rsidP="00416907">
      <w:pPr>
        <w:spacing w:line="260" w:lineRule="exact"/>
      </w:pPr>
      <w:r w:rsidRPr="00416907">
        <w:t xml:space="preserve">    da </w:t>
      </w:r>
      <w:r w:rsidRPr="00416907">
        <w:rPr>
          <w:i/>
        </w:rPr>
        <w:t>Gerusalemme liberata</w:t>
      </w:r>
      <w:r w:rsidRPr="00416907">
        <w:t>: il “Proemio” (p.1039)</w:t>
      </w:r>
    </w:p>
    <w:p w14:paraId="579BF2D4" w14:textId="77777777" w:rsidR="00416907" w:rsidRPr="00416907" w:rsidRDefault="00416907" w:rsidP="00416907">
      <w:pPr>
        <w:spacing w:line="260" w:lineRule="exact"/>
      </w:pPr>
    </w:p>
    <w:p w14:paraId="14BFA3E8" w14:textId="77777777" w:rsidR="00416907" w:rsidRPr="00416907" w:rsidRDefault="00416907" w:rsidP="00416907">
      <w:pPr>
        <w:spacing w:line="260" w:lineRule="exact"/>
        <w:rPr>
          <w:i/>
        </w:rPr>
      </w:pPr>
      <w:r w:rsidRPr="00416907">
        <w:rPr>
          <w:i/>
        </w:rPr>
        <w:t>Programma A.S. 2021/22</w:t>
      </w:r>
    </w:p>
    <w:p w14:paraId="16FFBC8C" w14:textId="77777777" w:rsidR="00416907" w:rsidRPr="00416907" w:rsidRDefault="00416907" w:rsidP="00416907">
      <w:pPr>
        <w:spacing w:line="260" w:lineRule="exact"/>
      </w:pPr>
    </w:p>
    <w:p w14:paraId="6BF1025A" w14:textId="77777777" w:rsidR="00416907" w:rsidRPr="00416907" w:rsidRDefault="00416907" w:rsidP="00416907">
      <w:pPr>
        <w:spacing w:line="260" w:lineRule="exact"/>
      </w:pPr>
      <w:r w:rsidRPr="00416907">
        <w:t>1) L’età del barocco, con le seguenti letture:</w:t>
      </w:r>
    </w:p>
    <w:p w14:paraId="17F41914" w14:textId="77777777" w:rsidR="00416907" w:rsidRPr="00416907" w:rsidRDefault="00416907" w:rsidP="00416907">
      <w:pPr>
        <w:spacing w:line="260" w:lineRule="exact"/>
      </w:pPr>
      <w:r w:rsidRPr="00416907">
        <w:t xml:space="preserve">    - Giambattista Marino, “Donna che si pettina” (p.35) </w:t>
      </w:r>
    </w:p>
    <w:p w14:paraId="0A72DAC7" w14:textId="77777777" w:rsidR="00416907" w:rsidRPr="00416907" w:rsidRDefault="00416907" w:rsidP="00416907">
      <w:pPr>
        <w:spacing w:line="260" w:lineRule="exact"/>
      </w:pPr>
      <w:r w:rsidRPr="00416907">
        <w:t>Letture critiche: cap.1, pag.32; par.A1, pag.33; cap.1, pag.219-221</w:t>
      </w:r>
    </w:p>
    <w:p w14:paraId="6E09B748" w14:textId="2A6CEE38" w:rsidR="00416907" w:rsidRPr="00416907" w:rsidRDefault="00416907" w:rsidP="00416907">
      <w:pPr>
        <w:tabs>
          <w:tab w:val="left" w:pos="426"/>
        </w:tabs>
        <w:spacing w:line="260" w:lineRule="exact"/>
        <w:rPr>
          <w:iCs/>
        </w:rPr>
      </w:pPr>
      <w:r w:rsidRPr="00416907">
        <w:br/>
        <w:t>2) L’Accademia dell’Arcadia, con le seguenti letture:</w:t>
      </w:r>
    </w:p>
    <w:p w14:paraId="05C925E4" w14:textId="77777777" w:rsidR="00416907" w:rsidRPr="00416907" w:rsidRDefault="00416907" w:rsidP="00416907">
      <w:pPr>
        <w:spacing w:line="260" w:lineRule="exact"/>
      </w:pPr>
      <w:r w:rsidRPr="00416907">
        <w:t xml:space="preserve">    G.</w:t>
      </w:r>
      <w:proofErr w:type="gramStart"/>
      <w:r w:rsidRPr="00416907">
        <w:t>F.Zappi</w:t>
      </w:r>
      <w:proofErr w:type="gramEnd"/>
      <w:r w:rsidRPr="00416907">
        <w:t xml:space="preserve">, </w:t>
      </w:r>
      <w:r w:rsidRPr="00416907">
        <w:rPr>
          <w:i/>
        </w:rPr>
        <w:t>Un cestellin di paglie</w:t>
      </w:r>
      <w:r w:rsidRPr="00416907">
        <w:t xml:space="preserve"> (p.224) </w:t>
      </w:r>
    </w:p>
    <w:p w14:paraId="10BF627D" w14:textId="77777777" w:rsidR="00416907" w:rsidRPr="00416907" w:rsidRDefault="00416907" w:rsidP="00416907">
      <w:pPr>
        <w:spacing w:line="260" w:lineRule="exact"/>
      </w:pPr>
    </w:p>
    <w:p w14:paraId="193213E7" w14:textId="77777777" w:rsidR="00416907" w:rsidRPr="00416907" w:rsidRDefault="00416907" w:rsidP="00416907">
      <w:pPr>
        <w:spacing w:line="260" w:lineRule="exact"/>
      </w:pPr>
      <w:r w:rsidRPr="00416907">
        <w:t>3) L’età dell’Illuminismo: caratteri generali</w:t>
      </w:r>
    </w:p>
    <w:p w14:paraId="31324B21" w14:textId="77777777" w:rsidR="00416907" w:rsidRPr="00416907" w:rsidRDefault="00416907" w:rsidP="00416907">
      <w:pPr>
        <w:spacing w:line="260" w:lineRule="exact"/>
      </w:pPr>
      <w:r w:rsidRPr="00416907">
        <w:t xml:space="preserve">   </w:t>
      </w:r>
    </w:p>
    <w:p w14:paraId="7178EC07" w14:textId="77777777" w:rsidR="00416907" w:rsidRPr="00416907" w:rsidRDefault="00416907" w:rsidP="00416907">
      <w:pPr>
        <w:spacing w:line="260" w:lineRule="exact"/>
      </w:pPr>
      <w:r w:rsidRPr="00416907">
        <w:t xml:space="preserve">4) Giuseppe Parini, con le seguenti letture:     </w:t>
      </w:r>
    </w:p>
    <w:p w14:paraId="4703CDD7" w14:textId="77777777" w:rsidR="00416907" w:rsidRPr="00416907" w:rsidRDefault="00416907" w:rsidP="00416907">
      <w:pPr>
        <w:spacing w:line="260" w:lineRule="exact"/>
      </w:pPr>
      <w:r w:rsidRPr="00416907">
        <w:t xml:space="preserve">     - </w:t>
      </w:r>
      <w:proofErr w:type="gramStart"/>
      <w:r w:rsidRPr="00416907">
        <w:t xml:space="preserve">da </w:t>
      </w:r>
      <w:r w:rsidRPr="00416907">
        <w:rPr>
          <w:i/>
        </w:rPr>
        <w:t>Il</w:t>
      </w:r>
      <w:proofErr w:type="gramEnd"/>
      <w:r w:rsidRPr="00416907">
        <w:rPr>
          <w:i/>
        </w:rPr>
        <w:t xml:space="preserve"> Giorno</w:t>
      </w:r>
      <w:r w:rsidRPr="00416907">
        <w:t>: “Il risveglio del Giovin Signore”, vv.33-64; “La vergine cuccia”,</w:t>
      </w:r>
      <w:r w:rsidRPr="00416907">
        <w:rPr>
          <w:rFonts w:ascii="Verdana" w:hAnsi="Verdana" w:cs="Verdana"/>
        </w:rPr>
        <w:t xml:space="preserve"> </w:t>
      </w:r>
      <w:r w:rsidRPr="00416907">
        <w:t>vv.517-556</w:t>
      </w:r>
    </w:p>
    <w:p w14:paraId="77FC9056" w14:textId="77777777" w:rsidR="00416907" w:rsidRPr="00416907" w:rsidRDefault="00416907" w:rsidP="00416907">
      <w:pPr>
        <w:spacing w:line="260" w:lineRule="exact"/>
      </w:pPr>
      <w:r w:rsidRPr="00416907">
        <w:t>Letture critiche: par.4, pag.415-416</w:t>
      </w:r>
    </w:p>
    <w:p w14:paraId="2F3A2E47" w14:textId="77777777" w:rsidR="00416907" w:rsidRPr="00416907" w:rsidRDefault="00416907" w:rsidP="00416907">
      <w:pPr>
        <w:spacing w:line="260" w:lineRule="exact"/>
      </w:pPr>
    </w:p>
    <w:p w14:paraId="660E1728" w14:textId="77777777" w:rsidR="00416907" w:rsidRPr="00416907" w:rsidRDefault="00416907" w:rsidP="00416907">
      <w:pPr>
        <w:spacing w:line="260" w:lineRule="exact"/>
      </w:pPr>
      <w:r w:rsidRPr="00416907">
        <w:t>5) Il teatro di Goldoni: caratteri generali</w:t>
      </w:r>
    </w:p>
    <w:p w14:paraId="459B50AB" w14:textId="77777777" w:rsidR="00416907" w:rsidRPr="00416907" w:rsidRDefault="00416907" w:rsidP="00416907">
      <w:pPr>
        <w:spacing w:line="260" w:lineRule="exact"/>
      </w:pPr>
    </w:p>
    <w:p w14:paraId="7272829D" w14:textId="77777777" w:rsidR="00416907" w:rsidRPr="00416907" w:rsidRDefault="00416907" w:rsidP="00416907">
      <w:pPr>
        <w:spacing w:line="260" w:lineRule="exact"/>
      </w:pPr>
      <w:r w:rsidRPr="00416907">
        <w:t>6) Il preromanticismo: caratteri generali</w:t>
      </w:r>
    </w:p>
    <w:p w14:paraId="2E09C0B7" w14:textId="77777777" w:rsidR="00416907" w:rsidRPr="00416907" w:rsidRDefault="00416907" w:rsidP="00416907">
      <w:pPr>
        <w:spacing w:line="260" w:lineRule="exact"/>
      </w:pPr>
    </w:p>
    <w:p w14:paraId="4732F3BD" w14:textId="77777777" w:rsidR="00416907" w:rsidRPr="00416907" w:rsidRDefault="00416907" w:rsidP="00416907">
      <w:pPr>
        <w:spacing w:line="260" w:lineRule="exact"/>
        <w:rPr>
          <w:iCs/>
        </w:rPr>
      </w:pPr>
      <w:r w:rsidRPr="00416907">
        <w:t>7) Vittorio Alfieri, con le seguenti letture:</w:t>
      </w:r>
      <w:r w:rsidRPr="00416907">
        <w:br/>
        <w:t xml:space="preserve">       - da </w:t>
      </w:r>
      <w:r w:rsidRPr="00416907">
        <w:rPr>
          <w:i/>
          <w:iCs/>
        </w:rPr>
        <w:t>Rime</w:t>
      </w:r>
      <w:r w:rsidRPr="00416907">
        <w:t xml:space="preserve">: </w:t>
      </w:r>
      <w:r w:rsidRPr="00416907">
        <w:rPr>
          <w:i/>
          <w:iCs/>
        </w:rPr>
        <w:t xml:space="preserve">Tacito orror di solitaria selva </w:t>
      </w:r>
      <w:r w:rsidRPr="00416907">
        <w:rPr>
          <w:iCs/>
        </w:rPr>
        <w:t xml:space="preserve">(in fotocopie); </w:t>
      </w:r>
      <w:r w:rsidRPr="00416907">
        <w:rPr>
          <w:i/>
          <w:iCs/>
        </w:rPr>
        <w:t xml:space="preserve">Bieca o morte </w:t>
      </w:r>
      <w:r w:rsidRPr="00416907">
        <w:rPr>
          <w:iCs/>
        </w:rPr>
        <w:t>(p.533)</w:t>
      </w:r>
    </w:p>
    <w:p w14:paraId="08BD698A" w14:textId="77777777" w:rsidR="00416907" w:rsidRPr="00416907" w:rsidRDefault="00416907" w:rsidP="00416907">
      <w:pPr>
        <w:spacing w:line="260" w:lineRule="exact"/>
      </w:pPr>
      <w:r w:rsidRPr="00416907">
        <w:t>Letture critiche:</w:t>
      </w:r>
      <w:r w:rsidRPr="00416907">
        <w:rPr>
          <w:rFonts w:ascii="Verdana" w:hAnsi="Verdana" w:cs="Verdana"/>
        </w:rPr>
        <w:t xml:space="preserve"> </w:t>
      </w:r>
      <w:r w:rsidRPr="00416907">
        <w:t>la vita, 456-457</w:t>
      </w:r>
    </w:p>
    <w:p w14:paraId="6586785F" w14:textId="77777777" w:rsidR="00416907" w:rsidRPr="00416907" w:rsidRDefault="00416907" w:rsidP="00416907">
      <w:pPr>
        <w:spacing w:line="260" w:lineRule="exact"/>
      </w:pPr>
      <w:r w:rsidRPr="00416907">
        <w:rPr>
          <w:iCs/>
        </w:rPr>
        <w:t xml:space="preserve">   </w:t>
      </w:r>
    </w:p>
    <w:p w14:paraId="72C4B8EA" w14:textId="77777777" w:rsidR="00416907" w:rsidRPr="00416907" w:rsidRDefault="00416907" w:rsidP="00416907">
      <w:pPr>
        <w:spacing w:line="260" w:lineRule="exact"/>
      </w:pPr>
      <w:r w:rsidRPr="00416907">
        <w:t xml:space="preserve">8) Ugo Foscolo, con le seguenti letture:  </w:t>
      </w:r>
    </w:p>
    <w:p w14:paraId="7FF6D221" w14:textId="77777777" w:rsidR="00416907" w:rsidRPr="00416907" w:rsidRDefault="00416907" w:rsidP="00416907">
      <w:pPr>
        <w:spacing w:line="260" w:lineRule="exact"/>
      </w:pPr>
      <w:r w:rsidRPr="00416907">
        <w:t xml:space="preserve">       - da </w:t>
      </w:r>
      <w:r w:rsidRPr="00416907">
        <w:rPr>
          <w:i/>
          <w:iCs/>
        </w:rPr>
        <w:t>Sonetti</w:t>
      </w:r>
      <w:r w:rsidRPr="00416907">
        <w:t xml:space="preserve">: </w:t>
      </w:r>
      <w:r w:rsidRPr="00416907">
        <w:rPr>
          <w:i/>
        </w:rPr>
        <w:t xml:space="preserve">Alla sera </w:t>
      </w:r>
      <w:r w:rsidRPr="00416907">
        <w:t>(p.635)</w:t>
      </w:r>
      <w:r w:rsidRPr="00416907">
        <w:rPr>
          <w:i/>
        </w:rPr>
        <w:t xml:space="preserve">, In morte del fratello Giovanni </w:t>
      </w:r>
      <w:r w:rsidRPr="00416907">
        <w:t>(p.637)</w:t>
      </w:r>
      <w:r w:rsidRPr="00416907">
        <w:rPr>
          <w:i/>
        </w:rPr>
        <w:t xml:space="preserve">, A Zacinto </w:t>
      </w:r>
      <w:r w:rsidRPr="00416907">
        <w:t>(p.640)</w:t>
      </w:r>
    </w:p>
    <w:p w14:paraId="3AE83632" w14:textId="77777777" w:rsidR="00416907" w:rsidRPr="00416907" w:rsidRDefault="00416907" w:rsidP="00416907">
      <w:pPr>
        <w:spacing w:line="260" w:lineRule="exact"/>
      </w:pPr>
      <w:r w:rsidRPr="00416907">
        <w:rPr>
          <w:i/>
        </w:rPr>
        <w:t xml:space="preserve">      </w:t>
      </w:r>
      <w:r w:rsidRPr="00416907">
        <w:t xml:space="preserve"> - da </w:t>
      </w:r>
      <w:r w:rsidRPr="00416907">
        <w:rPr>
          <w:i/>
        </w:rPr>
        <w:t>Dei sepolcri</w:t>
      </w:r>
      <w:r w:rsidRPr="00416907">
        <w:t>: vv.1-40</w:t>
      </w:r>
    </w:p>
    <w:p w14:paraId="7973FFE4" w14:textId="77777777" w:rsidR="00416907" w:rsidRPr="00416907" w:rsidRDefault="00416907" w:rsidP="00416907">
      <w:pPr>
        <w:spacing w:line="260" w:lineRule="exact"/>
      </w:pPr>
      <w:r w:rsidRPr="00416907">
        <w:t>Letture critiche: par.1, pag.596; par.2, pag.599; par.3, pag.600</w:t>
      </w:r>
    </w:p>
    <w:p w14:paraId="722CC4F6" w14:textId="77777777" w:rsidR="00416907" w:rsidRPr="00416907" w:rsidRDefault="00416907" w:rsidP="00416907">
      <w:pPr>
        <w:spacing w:line="260" w:lineRule="exact"/>
      </w:pPr>
      <w:r w:rsidRPr="00416907">
        <w:t xml:space="preserve">     </w:t>
      </w:r>
      <w:r w:rsidRPr="00416907">
        <w:br/>
        <w:t>9) Il Romanticismo: caratteri generali</w:t>
      </w:r>
    </w:p>
    <w:p w14:paraId="3A8D0A61" w14:textId="77777777" w:rsidR="00416907" w:rsidRPr="00416907" w:rsidRDefault="00416907" w:rsidP="00416907">
      <w:pPr>
        <w:spacing w:line="260" w:lineRule="exact"/>
      </w:pPr>
    </w:p>
    <w:p w14:paraId="4FD3EC33" w14:textId="77777777" w:rsidR="00416907" w:rsidRPr="00416907" w:rsidRDefault="00416907" w:rsidP="00416907">
      <w:pPr>
        <w:jc w:val="both"/>
      </w:pPr>
      <w:r w:rsidRPr="00416907">
        <w:t xml:space="preserve">10) Alessandro Manzoni: </w:t>
      </w:r>
    </w:p>
    <w:p w14:paraId="10194CE0" w14:textId="77777777" w:rsidR="00416907" w:rsidRPr="00416907" w:rsidRDefault="00416907" w:rsidP="00416907">
      <w:pPr>
        <w:jc w:val="both"/>
      </w:pPr>
      <w:r w:rsidRPr="00416907">
        <w:t xml:space="preserve">      - la vita, la formazione e le opere principali </w:t>
      </w:r>
    </w:p>
    <w:p w14:paraId="35A6F9E1" w14:textId="77777777" w:rsidR="00416907" w:rsidRPr="00416907" w:rsidRDefault="00416907" w:rsidP="00416907">
      <w:pPr>
        <w:jc w:val="both"/>
      </w:pPr>
      <w:r w:rsidRPr="00416907">
        <w:t xml:space="preserve">      - Il romanzo storico e </w:t>
      </w:r>
      <w:r w:rsidRPr="00416907">
        <w:rPr>
          <w:i/>
        </w:rPr>
        <w:t>I promessi sposi</w:t>
      </w:r>
      <w:r w:rsidRPr="00416907">
        <w:t xml:space="preserve">: la lingua del romanzo  </w:t>
      </w:r>
    </w:p>
    <w:p w14:paraId="61CCF1AC" w14:textId="77777777" w:rsidR="00416907" w:rsidRPr="00416907" w:rsidRDefault="00416907" w:rsidP="00416907">
      <w:pPr>
        <w:spacing w:line="260" w:lineRule="exact"/>
      </w:pPr>
    </w:p>
    <w:p w14:paraId="0E603186" w14:textId="4CCF9BF9" w:rsidR="00416907" w:rsidRPr="00416907" w:rsidRDefault="00416907" w:rsidP="00416907">
      <w:pPr>
        <w:spacing w:line="260" w:lineRule="exact"/>
      </w:pPr>
      <w:r w:rsidRPr="00416907">
        <w:t xml:space="preserve">11) Dante Alighieri, </w:t>
      </w:r>
      <w:r w:rsidRPr="00416907">
        <w:rPr>
          <w:i/>
        </w:rPr>
        <w:t>Purgatorio</w:t>
      </w:r>
      <w:r w:rsidRPr="00416907">
        <w:t>: Canto I, sintesi del contenuto del Canto II, Canto III</w:t>
      </w:r>
    </w:p>
    <w:p w14:paraId="1B589396" w14:textId="77777777" w:rsidR="00416907" w:rsidRPr="00416907" w:rsidRDefault="00416907" w:rsidP="00416907">
      <w:pPr>
        <w:spacing w:line="260" w:lineRule="exact"/>
      </w:pPr>
      <w:r w:rsidRPr="00416907">
        <w:t xml:space="preserve">                                 </w:t>
      </w:r>
      <w:r w:rsidRPr="00416907">
        <w:rPr>
          <w:i/>
        </w:rPr>
        <w:t>Paradiso</w:t>
      </w:r>
      <w:r w:rsidRPr="00416907">
        <w:t xml:space="preserve">: Canto I    </w:t>
      </w:r>
    </w:p>
    <w:p w14:paraId="2C40EC9E" w14:textId="77777777" w:rsidR="0046442F" w:rsidRPr="00C6154B" w:rsidRDefault="0046442F" w:rsidP="006C01CB">
      <w:pPr>
        <w:rPr>
          <w:color w:val="FF0000"/>
          <w:sz w:val="22"/>
          <w:szCs w:val="22"/>
          <w:shd w:val="clear" w:color="auto" w:fill="FFFFFF"/>
        </w:rPr>
      </w:pPr>
    </w:p>
    <w:p w14:paraId="72897B04" w14:textId="6337BF53" w:rsidR="0046442F" w:rsidRPr="00C6154B" w:rsidRDefault="000C0023" w:rsidP="006C01CB">
      <w:pPr>
        <w:rPr>
          <w:color w:val="FF0000"/>
          <w:shd w:val="clear" w:color="auto" w:fill="FFFFFF"/>
        </w:rPr>
      </w:pPr>
      <w:r w:rsidRPr="00C6154B">
        <w:rPr>
          <w:b/>
          <w:noProof/>
          <w:color w:val="FF0000"/>
        </w:rPr>
        <mc:AlternateContent>
          <mc:Choice Requires="wps">
            <w:drawing>
              <wp:anchor distT="0" distB="0" distL="114300" distR="114300" simplePos="0" relativeHeight="251675648" behindDoc="1" locked="0" layoutInCell="1" allowOverlap="1" wp14:anchorId="4C4EE6B0" wp14:editId="6CB3AD5D">
                <wp:simplePos x="0" y="0"/>
                <wp:positionH relativeFrom="margin">
                  <wp:align>left</wp:align>
                </wp:positionH>
                <wp:positionV relativeFrom="paragraph">
                  <wp:posOffset>53975</wp:posOffset>
                </wp:positionV>
                <wp:extent cx="3790950" cy="609600"/>
                <wp:effectExtent l="0" t="0" r="19050" b="19050"/>
                <wp:wrapNone/>
                <wp:docPr id="10" name="Casella di testo 10"/>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D207DFD" w14:textId="27B74C7B" w:rsidR="000C0023" w:rsidRDefault="000C0023" w:rsidP="000C0023">
                            <w:pPr>
                              <w:shd w:val="clear" w:color="auto" w:fill="F4B083" w:themeFill="accent2" w:themeFillTint="99"/>
                              <w:spacing w:after="160"/>
                            </w:pPr>
                            <w:r>
                              <w:t xml:space="preserve">Materia di insegnamento: </w:t>
                            </w:r>
                            <w:r w:rsidR="006A184C">
                              <w:rPr>
                                <w:b/>
                                <w:bCs/>
                              </w:rPr>
                              <w:t>Spagnolo</w:t>
                            </w:r>
                          </w:p>
                          <w:p w14:paraId="428E2B07" w14:textId="511F4BDA" w:rsidR="000C0023" w:rsidRDefault="000C0023" w:rsidP="000C0023">
                            <w:pPr>
                              <w:shd w:val="clear" w:color="auto" w:fill="F4B083" w:themeFill="accent2" w:themeFillTint="99"/>
                            </w:pPr>
                            <w:r>
                              <w:t xml:space="preserve">Docente: </w:t>
                            </w:r>
                            <w:r w:rsidR="006A184C">
                              <w:rPr>
                                <w:b/>
                                <w:bCs/>
                              </w:rPr>
                              <w:t>Chiara Balduini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4EE6B0" id="Casella di testo 10" o:spid="_x0000_s1032" type="#_x0000_t202" style="position:absolute;margin-left:0;margin-top:4.25pt;width:298.5pt;height:48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" fillcolor="white [3201]" strokecolor="white [3212]" strokeweight=".5pt">
                <v:textbox>
                  <w:txbxContent>
                    <w:p w14:paraId="5D207DFD" w14:textId="27B74C7B" w:rsidR="000C0023" w:rsidRDefault="000C0023" w:rsidP="000C0023">
                      <w:pPr>
                        <w:shd w:val="clear" w:color="auto" w:fill="F4B083" w:themeFill="accent2" w:themeFillTint="99"/>
                        <w:spacing w:after="160"/>
                      </w:pPr>
                      <w:r>
                        <w:t xml:space="preserve">Materia di insegnamento: </w:t>
                      </w:r>
                      <w:r w:rsidR="006A184C">
                        <w:rPr>
                          <w:b/>
                          <w:bCs/>
                        </w:rPr>
                        <w:t>Spagnolo</w:t>
                      </w:r>
                    </w:p>
                    <w:p w14:paraId="428E2B07" w14:textId="511F4BDA" w:rsidR="000C0023" w:rsidRDefault="000C0023" w:rsidP="000C0023">
                      <w:pPr>
                        <w:shd w:val="clear" w:color="auto" w:fill="F4B083" w:themeFill="accent2" w:themeFillTint="99"/>
                      </w:pPr>
                      <w:r>
                        <w:t xml:space="preserve">Docente: </w:t>
                      </w:r>
                      <w:r w:rsidR="006A184C">
                        <w:rPr>
                          <w:b/>
                          <w:bCs/>
                        </w:rPr>
                        <w:t>Chiara Balduini</w:t>
                      </w:r>
                    </w:p>
                  </w:txbxContent>
                </v:textbox>
                <w10:wrap anchorx="margin"/>
              </v:shape>
            </w:pict>
          </mc:Fallback>
        </mc:AlternateContent>
      </w:r>
    </w:p>
    <w:p w14:paraId="18FDD6A7" w14:textId="27D2F618" w:rsidR="000C0023" w:rsidRPr="00C6154B" w:rsidRDefault="000C0023" w:rsidP="006C01CB">
      <w:pPr>
        <w:rPr>
          <w:color w:val="FF0000"/>
          <w:shd w:val="clear" w:color="auto" w:fill="FFFFFF"/>
        </w:rPr>
      </w:pPr>
    </w:p>
    <w:p w14:paraId="50DA99BC" w14:textId="77777777" w:rsidR="000C0023" w:rsidRPr="00C6154B" w:rsidRDefault="000C0023" w:rsidP="006C01CB">
      <w:pPr>
        <w:rPr>
          <w:color w:val="FF0000"/>
          <w:shd w:val="clear" w:color="auto" w:fill="FFFFFF"/>
        </w:rPr>
      </w:pPr>
    </w:p>
    <w:p w14:paraId="68C2E5C9" w14:textId="27093849" w:rsidR="0046442F" w:rsidRPr="00C6154B" w:rsidRDefault="0046442F" w:rsidP="006C01CB">
      <w:pPr>
        <w:rPr>
          <w:color w:val="FF0000"/>
          <w:shd w:val="clear" w:color="auto" w:fill="FFFFFF"/>
        </w:rPr>
      </w:pPr>
    </w:p>
    <w:p w14:paraId="4B97125B" w14:textId="413D1776" w:rsidR="00D44941" w:rsidRPr="00D44941" w:rsidRDefault="00D44941" w:rsidP="006C01CB">
      <w:pPr>
        <w:rPr>
          <w:b/>
          <w:bCs/>
          <w:u w:val="single"/>
          <w:shd w:val="clear" w:color="auto" w:fill="FFFFFF"/>
          <w:lang w:val="en-US"/>
        </w:rPr>
      </w:pPr>
      <w:r w:rsidRPr="00D44941">
        <w:rPr>
          <w:b/>
          <w:bCs/>
          <w:u w:val="single"/>
          <w:shd w:val="clear" w:color="auto" w:fill="FFFFFF"/>
          <w:lang w:val="en-US"/>
        </w:rPr>
        <w:t>Pelen las patatas (Unidad 10 di Juntos – vol. B)</w:t>
      </w:r>
    </w:p>
    <w:p w14:paraId="41A72142" w14:textId="43B3B2A6" w:rsidR="006A184C" w:rsidRPr="00D81D05" w:rsidRDefault="006A184C" w:rsidP="006C01CB">
      <w:pPr>
        <w:rPr>
          <w:color w:val="FF0000"/>
          <w:shd w:val="clear" w:color="auto" w:fill="FFFFFF"/>
          <w:lang w:val="en-US"/>
        </w:rPr>
      </w:pPr>
    </w:p>
    <w:tbl>
      <w:tblPr>
        <w:tblStyle w:val="Grigliatabella"/>
        <w:tblW w:w="0" w:type="auto"/>
        <w:tblLook w:val="04A0" w:firstRow="1" w:lastRow="0" w:firstColumn="1" w:lastColumn="0" w:noHBand="0" w:noVBand="1"/>
      </w:tblPr>
      <w:tblGrid>
        <w:gridCol w:w="5228"/>
        <w:gridCol w:w="5228"/>
      </w:tblGrid>
      <w:tr w:rsidR="00D44941" w:rsidRPr="00D44941" w14:paraId="681B636B" w14:textId="77777777" w:rsidTr="006A184C">
        <w:tc>
          <w:tcPr>
            <w:tcW w:w="5228" w:type="dxa"/>
          </w:tcPr>
          <w:p w14:paraId="398AEB9C" w14:textId="41AA2C4C" w:rsidR="006A184C" w:rsidRPr="00D44941" w:rsidRDefault="006A184C" w:rsidP="006A184C">
            <w:pPr>
              <w:jc w:val="center"/>
              <w:rPr>
                <w:b/>
                <w:bCs/>
                <w:shd w:val="clear" w:color="auto" w:fill="FFFFFF"/>
              </w:rPr>
            </w:pPr>
            <w:r w:rsidRPr="00D44941">
              <w:rPr>
                <w:b/>
                <w:bCs/>
                <w:shd w:val="clear" w:color="auto" w:fill="FFFFFF"/>
              </w:rPr>
              <w:lastRenderedPageBreak/>
              <w:t>Contenuti</w:t>
            </w:r>
          </w:p>
        </w:tc>
        <w:tc>
          <w:tcPr>
            <w:tcW w:w="5228" w:type="dxa"/>
          </w:tcPr>
          <w:p w14:paraId="217D89C7" w14:textId="307F182E" w:rsidR="006A184C" w:rsidRPr="00D44941" w:rsidRDefault="006A184C" w:rsidP="006A184C">
            <w:pPr>
              <w:jc w:val="center"/>
              <w:rPr>
                <w:b/>
                <w:bCs/>
                <w:shd w:val="clear" w:color="auto" w:fill="FFFFFF"/>
              </w:rPr>
            </w:pPr>
            <w:r w:rsidRPr="00D44941">
              <w:rPr>
                <w:b/>
                <w:bCs/>
                <w:shd w:val="clear" w:color="auto" w:fill="FFFFFF"/>
              </w:rPr>
              <w:t xml:space="preserve">Conoscenze </w:t>
            </w:r>
          </w:p>
        </w:tc>
      </w:tr>
      <w:tr w:rsidR="00D44941" w:rsidRPr="00D44941" w14:paraId="4A91AC4F" w14:textId="77777777" w:rsidTr="006A184C">
        <w:tc>
          <w:tcPr>
            <w:tcW w:w="5228" w:type="dxa"/>
          </w:tcPr>
          <w:p w14:paraId="2AE4DA98" w14:textId="77777777" w:rsidR="006A184C" w:rsidRPr="00D44941" w:rsidRDefault="006A184C" w:rsidP="006A184C">
            <w:pPr>
              <w:rPr>
                <w:shd w:val="clear" w:color="auto" w:fill="FFFFFF"/>
              </w:rPr>
            </w:pPr>
            <w:r w:rsidRPr="00D44941">
              <w:rPr>
                <w:shd w:val="clear" w:color="auto" w:fill="FFFFFF"/>
              </w:rPr>
              <w:t>• Parlare di ricette di cucina</w:t>
            </w:r>
          </w:p>
          <w:p w14:paraId="28A2B430" w14:textId="77777777" w:rsidR="006A184C" w:rsidRPr="00D44941" w:rsidRDefault="006A184C" w:rsidP="006A184C">
            <w:pPr>
              <w:rPr>
                <w:shd w:val="clear" w:color="auto" w:fill="FFFFFF"/>
              </w:rPr>
            </w:pPr>
            <w:r w:rsidRPr="00D44941">
              <w:rPr>
                <w:shd w:val="clear" w:color="auto" w:fill="FFFFFF"/>
              </w:rPr>
              <w:t>• Valutare il cibo</w:t>
            </w:r>
          </w:p>
          <w:p w14:paraId="7DC1EEB0" w14:textId="04E76D68" w:rsidR="006A184C" w:rsidRPr="00D44941" w:rsidRDefault="006A184C" w:rsidP="006A184C">
            <w:pPr>
              <w:rPr>
                <w:shd w:val="clear" w:color="auto" w:fill="FFFFFF"/>
              </w:rPr>
            </w:pPr>
            <w:r w:rsidRPr="00D44941">
              <w:rPr>
                <w:shd w:val="clear" w:color="auto" w:fill="FFFFFF"/>
              </w:rPr>
              <w:t>• Dare ordini ed esprimere divieti</w:t>
            </w:r>
          </w:p>
        </w:tc>
        <w:tc>
          <w:tcPr>
            <w:tcW w:w="5228" w:type="dxa"/>
          </w:tcPr>
          <w:p w14:paraId="07BCBADB" w14:textId="77777777" w:rsidR="006A184C" w:rsidRPr="00D44941" w:rsidRDefault="006A184C" w:rsidP="006A184C">
            <w:pPr>
              <w:rPr>
                <w:b/>
                <w:bCs/>
                <w:shd w:val="clear" w:color="auto" w:fill="FFFFFF"/>
              </w:rPr>
            </w:pPr>
            <w:r w:rsidRPr="00D44941">
              <w:rPr>
                <w:b/>
                <w:bCs/>
                <w:shd w:val="clear" w:color="auto" w:fill="FFFFFF"/>
              </w:rPr>
              <w:t>Strutture grammaticali</w:t>
            </w:r>
          </w:p>
          <w:p w14:paraId="6E5925B8" w14:textId="77777777" w:rsidR="006A184C" w:rsidRPr="00D44941" w:rsidRDefault="006A184C" w:rsidP="006A184C">
            <w:pPr>
              <w:rPr>
                <w:shd w:val="clear" w:color="auto" w:fill="FFFFFF"/>
              </w:rPr>
            </w:pPr>
            <w:r w:rsidRPr="00D44941">
              <w:rPr>
                <w:shd w:val="clear" w:color="auto" w:fill="FFFFFF"/>
              </w:rPr>
              <w:t>• Presente del congiuntivo</w:t>
            </w:r>
          </w:p>
          <w:p w14:paraId="6D08EC97" w14:textId="77777777" w:rsidR="006A184C" w:rsidRPr="00D44941" w:rsidRDefault="006A184C" w:rsidP="006A184C">
            <w:pPr>
              <w:rPr>
                <w:shd w:val="clear" w:color="auto" w:fill="FFFFFF"/>
              </w:rPr>
            </w:pPr>
            <w:r w:rsidRPr="00D44941">
              <w:rPr>
                <w:shd w:val="clear" w:color="auto" w:fill="FFFFFF"/>
              </w:rPr>
              <w:t>• Pretérito perfecto del congiuntivo</w:t>
            </w:r>
          </w:p>
          <w:p w14:paraId="0A695AAA" w14:textId="77777777" w:rsidR="006A184C" w:rsidRPr="00D44941" w:rsidRDefault="006A184C" w:rsidP="006A184C">
            <w:pPr>
              <w:rPr>
                <w:shd w:val="clear" w:color="auto" w:fill="FFFFFF"/>
              </w:rPr>
            </w:pPr>
            <w:r w:rsidRPr="00D44941">
              <w:rPr>
                <w:shd w:val="clear" w:color="auto" w:fill="FFFFFF"/>
              </w:rPr>
              <w:t>• Presente del congiuntivo dei verbi con dittongazione e con alternanza vocalica</w:t>
            </w:r>
          </w:p>
          <w:p w14:paraId="06C7DE57" w14:textId="77777777" w:rsidR="006A184C" w:rsidRPr="00D44941" w:rsidRDefault="006A184C" w:rsidP="006A184C">
            <w:pPr>
              <w:rPr>
                <w:shd w:val="clear" w:color="auto" w:fill="FFFFFF"/>
              </w:rPr>
            </w:pPr>
            <w:r w:rsidRPr="00D44941">
              <w:rPr>
                <w:shd w:val="clear" w:color="auto" w:fill="FFFFFF"/>
              </w:rPr>
              <w:t>• Presente del congiuntivo dei verbi irregolari</w:t>
            </w:r>
          </w:p>
          <w:p w14:paraId="3CA95405" w14:textId="77777777" w:rsidR="006A184C" w:rsidRPr="00D44941" w:rsidRDefault="006A184C" w:rsidP="006A184C">
            <w:pPr>
              <w:rPr>
                <w:shd w:val="clear" w:color="auto" w:fill="FFFFFF"/>
              </w:rPr>
            </w:pPr>
            <w:r w:rsidRPr="00D44941">
              <w:rPr>
                <w:shd w:val="clear" w:color="auto" w:fill="FFFFFF"/>
              </w:rPr>
              <w:t>• Imperativo</w:t>
            </w:r>
          </w:p>
          <w:p w14:paraId="4709284C" w14:textId="77777777" w:rsidR="006A184C" w:rsidRPr="00D44941" w:rsidRDefault="006A184C" w:rsidP="006A184C">
            <w:pPr>
              <w:rPr>
                <w:shd w:val="clear" w:color="auto" w:fill="FFFFFF"/>
              </w:rPr>
            </w:pPr>
            <w:r w:rsidRPr="00D44941">
              <w:rPr>
                <w:shd w:val="clear" w:color="auto" w:fill="FFFFFF"/>
              </w:rPr>
              <w:t>• La posizione dei pronomi con l’imperativo (II)</w:t>
            </w:r>
          </w:p>
          <w:p w14:paraId="455BB557" w14:textId="77777777" w:rsidR="006A184C" w:rsidRPr="00D44941" w:rsidRDefault="006A184C" w:rsidP="006A184C">
            <w:pPr>
              <w:rPr>
                <w:shd w:val="clear" w:color="auto" w:fill="FFFFFF"/>
              </w:rPr>
            </w:pPr>
          </w:p>
          <w:p w14:paraId="6A489A41" w14:textId="77777777" w:rsidR="006A184C" w:rsidRPr="00D44941" w:rsidRDefault="006A184C" w:rsidP="006A184C">
            <w:pPr>
              <w:rPr>
                <w:b/>
                <w:bCs/>
                <w:shd w:val="clear" w:color="auto" w:fill="FFFFFF"/>
              </w:rPr>
            </w:pPr>
            <w:r w:rsidRPr="00D44941">
              <w:rPr>
                <w:b/>
                <w:bCs/>
                <w:shd w:val="clear" w:color="auto" w:fill="FFFFFF"/>
              </w:rPr>
              <w:t>Lessico</w:t>
            </w:r>
          </w:p>
          <w:p w14:paraId="7E528CAC" w14:textId="77777777" w:rsidR="006A184C" w:rsidRPr="00D44941" w:rsidRDefault="006A184C" w:rsidP="006A184C">
            <w:pPr>
              <w:rPr>
                <w:shd w:val="clear" w:color="auto" w:fill="FFFFFF"/>
              </w:rPr>
            </w:pPr>
            <w:r w:rsidRPr="00D44941">
              <w:rPr>
                <w:shd w:val="clear" w:color="auto" w:fill="FFFFFF"/>
              </w:rPr>
              <w:t>• Gli alimenti</w:t>
            </w:r>
          </w:p>
          <w:p w14:paraId="3FEB9340" w14:textId="77777777" w:rsidR="006A184C" w:rsidRPr="00D44941" w:rsidRDefault="006A184C" w:rsidP="006A184C">
            <w:pPr>
              <w:rPr>
                <w:shd w:val="clear" w:color="auto" w:fill="FFFFFF"/>
              </w:rPr>
            </w:pPr>
            <w:r w:rsidRPr="00D44941">
              <w:rPr>
                <w:shd w:val="clear" w:color="auto" w:fill="FFFFFF"/>
              </w:rPr>
              <w:t>• In cucina</w:t>
            </w:r>
          </w:p>
          <w:p w14:paraId="4B7CE653" w14:textId="77777777" w:rsidR="006A184C" w:rsidRPr="00D44941" w:rsidRDefault="006A184C" w:rsidP="006A184C">
            <w:pPr>
              <w:rPr>
                <w:shd w:val="clear" w:color="auto" w:fill="FFFFFF"/>
              </w:rPr>
            </w:pPr>
          </w:p>
          <w:p w14:paraId="119CE375" w14:textId="77777777" w:rsidR="006A184C" w:rsidRPr="00D44941" w:rsidRDefault="006A184C" w:rsidP="006A184C">
            <w:pPr>
              <w:rPr>
                <w:b/>
                <w:bCs/>
                <w:shd w:val="clear" w:color="auto" w:fill="FFFFFF"/>
              </w:rPr>
            </w:pPr>
            <w:r w:rsidRPr="00D44941">
              <w:rPr>
                <w:b/>
                <w:bCs/>
                <w:shd w:val="clear" w:color="auto" w:fill="FFFFFF"/>
              </w:rPr>
              <w:t>Fonetica</w:t>
            </w:r>
          </w:p>
          <w:p w14:paraId="4ACEC928" w14:textId="77777777" w:rsidR="006A184C" w:rsidRPr="00D44941" w:rsidRDefault="006A184C" w:rsidP="006A184C">
            <w:pPr>
              <w:rPr>
                <w:shd w:val="clear" w:color="auto" w:fill="FFFFFF"/>
              </w:rPr>
            </w:pPr>
            <w:r w:rsidRPr="00D44941">
              <w:rPr>
                <w:shd w:val="clear" w:color="auto" w:fill="FFFFFF"/>
              </w:rPr>
              <w:t>• Accentazione delle parole acute</w:t>
            </w:r>
          </w:p>
          <w:p w14:paraId="7A07F292" w14:textId="77777777" w:rsidR="006A184C" w:rsidRPr="00D44941" w:rsidRDefault="006A184C" w:rsidP="006A184C">
            <w:pPr>
              <w:rPr>
                <w:shd w:val="clear" w:color="auto" w:fill="FFFFFF"/>
              </w:rPr>
            </w:pPr>
          </w:p>
          <w:p w14:paraId="1DF1D296" w14:textId="77777777" w:rsidR="006A184C" w:rsidRPr="00D44941" w:rsidRDefault="006A184C" w:rsidP="006A184C">
            <w:pPr>
              <w:rPr>
                <w:b/>
                <w:bCs/>
                <w:shd w:val="clear" w:color="auto" w:fill="FFFFFF"/>
              </w:rPr>
            </w:pPr>
            <w:r w:rsidRPr="00D44941">
              <w:rPr>
                <w:b/>
                <w:bCs/>
                <w:shd w:val="clear" w:color="auto" w:fill="FFFFFF"/>
              </w:rPr>
              <w:t>Cultura</w:t>
            </w:r>
          </w:p>
          <w:p w14:paraId="7045C192" w14:textId="77777777" w:rsidR="006A184C" w:rsidRPr="00D44941" w:rsidRDefault="006A184C" w:rsidP="006A184C">
            <w:pPr>
              <w:rPr>
                <w:shd w:val="clear" w:color="auto" w:fill="FFFFFF"/>
              </w:rPr>
            </w:pPr>
            <w:r w:rsidRPr="00D44941">
              <w:rPr>
                <w:shd w:val="clear" w:color="auto" w:fill="FFFFFF"/>
              </w:rPr>
              <w:t>• Dulces sabores hispánicos</w:t>
            </w:r>
          </w:p>
          <w:p w14:paraId="13EEC895" w14:textId="6BF34FB5" w:rsidR="006A184C" w:rsidRPr="00D44941" w:rsidRDefault="006A184C" w:rsidP="006A184C">
            <w:pPr>
              <w:rPr>
                <w:shd w:val="clear" w:color="auto" w:fill="FFFFFF"/>
              </w:rPr>
            </w:pPr>
          </w:p>
        </w:tc>
      </w:tr>
    </w:tbl>
    <w:p w14:paraId="5FD963B1" w14:textId="77777777" w:rsidR="006A184C" w:rsidRPr="00C6154B" w:rsidRDefault="006A184C" w:rsidP="006C01CB">
      <w:pPr>
        <w:rPr>
          <w:color w:val="FF0000"/>
          <w:shd w:val="clear" w:color="auto" w:fill="FFFFFF"/>
        </w:rPr>
      </w:pPr>
    </w:p>
    <w:p w14:paraId="61695D1A" w14:textId="03299559" w:rsidR="006A184C" w:rsidRPr="00D44941" w:rsidRDefault="006A184C" w:rsidP="006C01CB">
      <w:pPr>
        <w:rPr>
          <w:b/>
          <w:bCs/>
          <w:u w:val="single"/>
          <w:shd w:val="clear" w:color="auto" w:fill="FFFFFF"/>
        </w:rPr>
      </w:pPr>
      <w:r w:rsidRPr="00D44941">
        <w:rPr>
          <w:b/>
          <w:bCs/>
          <w:u w:val="single"/>
          <w:shd w:val="clear" w:color="auto" w:fill="FFFFFF"/>
        </w:rPr>
        <w:t>Ripasso della CHARLA 3 + LA INFANCIA (CHARLA 4), dal libro MUNDO SOCIAL</w:t>
      </w:r>
    </w:p>
    <w:p w14:paraId="6D5327F5" w14:textId="2A30DDCA" w:rsidR="006A184C" w:rsidRDefault="006A184C" w:rsidP="006C01CB">
      <w:pPr>
        <w:rPr>
          <w:b/>
          <w:bCs/>
          <w:color w:val="FF0000"/>
          <w:u w:val="single"/>
          <w:shd w:val="clear" w:color="auto" w:fill="FFFFFF"/>
        </w:rPr>
      </w:pPr>
    </w:p>
    <w:tbl>
      <w:tblPr>
        <w:tblStyle w:val="Grigliatabella"/>
        <w:tblW w:w="0" w:type="auto"/>
        <w:tblLook w:val="04A0" w:firstRow="1" w:lastRow="0" w:firstColumn="1" w:lastColumn="0" w:noHBand="0" w:noVBand="1"/>
      </w:tblPr>
      <w:tblGrid>
        <w:gridCol w:w="5228"/>
        <w:gridCol w:w="5228"/>
      </w:tblGrid>
      <w:tr w:rsidR="00D44941" w:rsidRPr="00D44941" w14:paraId="6F73CF61" w14:textId="77777777" w:rsidTr="00F1291D">
        <w:tc>
          <w:tcPr>
            <w:tcW w:w="5228" w:type="dxa"/>
          </w:tcPr>
          <w:p w14:paraId="071F2ABA" w14:textId="77777777" w:rsidR="006A184C" w:rsidRPr="00D44941" w:rsidRDefault="006A184C" w:rsidP="00F1291D">
            <w:pPr>
              <w:jc w:val="center"/>
              <w:rPr>
                <w:b/>
                <w:bCs/>
                <w:shd w:val="clear" w:color="auto" w:fill="FFFFFF"/>
              </w:rPr>
            </w:pPr>
            <w:r w:rsidRPr="00D44941">
              <w:rPr>
                <w:b/>
                <w:bCs/>
                <w:shd w:val="clear" w:color="auto" w:fill="FFFFFF"/>
              </w:rPr>
              <w:t>Contenuti</w:t>
            </w:r>
          </w:p>
        </w:tc>
        <w:tc>
          <w:tcPr>
            <w:tcW w:w="5228" w:type="dxa"/>
          </w:tcPr>
          <w:p w14:paraId="51B6DE1D" w14:textId="77777777" w:rsidR="006A184C" w:rsidRPr="00D44941" w:rsidRDefault="006A184C" w:rsidP="00F1291D">
            <w:pPr>
              <w:jc w:val="center"/>
              <w:rPr>
                <w:b/>
                <w:bCs/>
                <w:shd w:val="clear" w:color="auto" w:fill="FFFFFF"/>
              </w:rPr>
            </w:pPr>
            <w:r w:rsidRPr="00D44941">
              <w:rPr>
                <w:b/>
                <w:bCs/>
                <w:shd w:val="clear" w:color="auto" w:fill="FFFFFF"/>
              </w:rPr>
              <w:t xml:space="preserve">Conoscenze </w:t>
            </w:r>
          </w:p>
        </w:tc>
      </w:tr>
      <w:tr w:rsidR="00D44941" w:rsidRPr="00D44941" w14:paraId="5A855E5E" w14:textId="77777777" w:rsidTr="00F1291D">
        <w:tc>
          <w:tcPr>
            <w:tcW w:w="5228" w:type="dxa"/>
          </w:tcPr>
          <w:p w14:paraId="242FD629" w14:textId="77777777" w:rsidR="006A184C" w:rsidRPr="00D44941" w:rsidRDefault="006A184C" w:rsidP="006A184C">
            <w:pPr>
              <w:rPr>
                <w:shd w:val="clear" w:color="auto" w:fill="FFFFFF"/>
              </w:rPr>
            </w:pPr>
          </w:p>
          <w:p w14:paraId="22E0DD0E" w14:textId="2D54C422" w:rsidR="006A184C" w:rsidRPr="00D44941" w:rsidRDefault="006A184C" w:rsidP="006A184C">
            <w:pPr>
              <w:rPr>
                <w:shd w:val="clear" w:color="auto" w:fill="FFFFFF"/>
              </w:rPr>
            </w:pPr>
            <w:r w:rsidRPr="00D44941">
              <w:rPr>
                <w:shd w:val="clear" w:color="auto" w:fill="FFFFFF"/>
              </w:rPr>
              <w:t>• I bambini e il gioco</w:t>
            </w:r>
          </w:p>
          <w:p w14:paraId="6CEB0B2D" w14:textId="27F517F5" w:rsidR="006A184C" w:rsidRPr="00D44941" w:rsidRDefault="006A184C" w:rsidP="006A184C">
            <w:pPr>
              <w:rPr>
                <w:shd w:val="clear" w:color="auto" w:fill="FFFFFF"/>
              </w:rPr>
            </w:pPr>
            <w:r w:rsidRPr="00D44941">
              <w:rPr>
                <w:shd w:val="clear" w:color="auto" w:fill="FFFFFF"/>
              </w:rPr>
              <w:t>• La Risoterapia</w:t>
            </w:r>
          </w:p>
          <w:p w14:paraId="1F8E8302" w14:textId="00A4D00C" w:rsidR="006A184C" w:rsidRPr="00D44941" w:rsidRDefault="006A184C" w:rsidP="006A184C">
            <w:pPr>
              <w:rPr>
                <w:shd w:val="clear" w:color="auto" w:fill="FFFFFF"/>
              </w:rPr>
            </w:pPr>
            <w:r w:rsidRPr="00D44941">
              <w:rPr>
                <w:shd w:val="clear" w:color="auto" w:fill="FFFFFF"/>
              </w:rPr>
              <w:t>• Il giorno del silenzio: un racconto sulla diversità</w:t>
            </w:r>
          </w:p>
          <w:p w14:paraId="1C90DC34" w14:textId="6D16670E" w:rsidR="006A184C" w:rsidRPr="00D44941" w:rsidRDefault="006A184C" w:rsidP="006A184C">
            <w:pPr>
              <w:rPr>
                <w:shd w:val="clear" w:color="auto" w:fill="FFFFFF"/>
              </w:rPr>
            </w:pPr>
            <w:r w:rsidRPr="00D44941">
              <w:rPr>
                <w:shd w:val="clear" w:color="auto" w:fill="FFFFFF"/>
              </w:rPr>
              <w:t>• L’educazione inclusiva</w:t>
            </w:r>
          </w:p>
          <w:p w14:paraId="4FDB9CE2" w14:textId="778CBC08" w:rsidR="006A184C" w:rsidRPr="00D44941" w:rsidRDefault="006A184C" w:rsidP="006A184C">
            <w:pPr>
              <w:rPr>
                <w:shd w:val="clear" w:color="auto" w:fill="FFFFFF"/>
              </w:rPr>
            </w:pPr>
            <w:r w:rsidRPr="00D44941">
              <w:rPr>
                <w:shd w:val="clear" w:color="auto" w:fill="FFFFFF"/>
              </w:rPr>
              <w:t>• Due disturbi molto frequenti: la dislessia (DSA) e il deficit di attenzione (ADHD)</w:t>
            </w:r>
          </w:p>
        </w:tc>
        <w:tc>
          <w:tcPr>
            <w:tcW w:w="5228" w:type="dxa"/>
          </w:tcPr>
          <w:p w14:paraId="0738BEC2" w14:textId="77777777" w:rsidR="006A184C" w:rsidRPr="00D44941" w:rsidRDefault="006A184C" w:rsidP="006A184C">
            <w:pPr>
              <w:rPr>
                <w:shd w:val="clear" w:color="auto" w:fill="FFFFFF"/>
              </w:rPr>
            </w:pPr>
            <w:r w:rsidRPr="00D44941">
              <w:rPr>
                <w:b/>
                <w:bCs/>
                <w:shd w:val="clear" w:color="auto" w:fill="FFFFFF"/>
              </w:rPr>
              <w:t>Funzioni comunicative</w:t>
            </w:r>
            <w:r w:rsidRPr="00D44941">
              <w:rPr>
                <w:shd w:val="clear" w:color="auto" w:fill="FFFFFF"/>
              </w:rPr>
              <w:t>:</w:t>
            </w:r>
          </w:p>
          <w:p w14:paraId="26FACA3B" w14:textId="20E29D32" w:rsidR="006A184C" w:rsidRPr="00D44941" w:rsidRDefault="006A184C" w:rsidP="006A184C">
            <w:pPr>
              <w:rPr>
                <w:shd w:val="clear" w:color="auto" w:fill="FFFFFF"/>
              </w:rPr>
            </w:pPr>
            <w:r w:rsidRPr="00D44941">
              <w:rPr>
                <w:shd w:val="clear" w:color="auto" w:fill="FFFFFF"/>
              </w:rPr>
              <w:t>• Confrontarsi a coppie e in gruppo</w:t>
            </w:r>
          </w:p>
          <w:p w14:paraId="7E2D0449" w14:textId="385D204A" w:rsidR="006A184C" w:rsidRPr="00D44941" w:rsidRDefault="006A184C" w:rsidP="006A184C">
            <w:pPr>
              <w:rPr>
                <w:shd w:val="clear" w:color="auto" w:fill="FFFFFF"/>
              </w:rPr>
            </w:pPr>
            <w:r w:rsidRPr="00D44941">
              <w:rPr>
                <w:shd w:val="clear" w:color="auto" w:fill="FFFFFF"/>
              </w:rPr>
              <w:t xml:space="preserve">• Cercare e presentare informazioni </w:t>
            </w:r>
          </w:p>
          <w:p w14:paraId="200A4FF8" w14:textId="5E64A6FA" w:rsidR="006A184C" w:rsidRPr="00D44941" w:rsidRDefault="006A184C" w:rsidP="006A184C">
            <w:pPr>
              <w:rPr>
                <w:shd w:val="clear" w:color="auto" w:fill="FFFFFF"/>
              </w:rPr>
            </w:pPr>
            <w:r w:rsidRPr="00D44941">
              <w:rPr>
                <w:shd w:val="clear" w:color="auto" w:fill="FFFFFF"/>
              </w:rPr>
              <w:t>• Argomentare le proprie opinioni</w:t>
            </w:r>
          </w:p>
          <w:p w14:paraId="46AAA2DA" w14:textId="3D70C212" w:rsidR="006A184C" w:rsidRPr="00D44941" w:rsidRDefault="006A184C" w:rsidP="006A184C">
            <w:pPr>
              <w:rPr>
                <w:shd w:val="clear" w:color="auto" w:fill="FFFFFF"/>
              </w:rPr>
            </w:pPr>
            <w:r w:rsidRPr="00D44941">
              <w:rPr>
                <w:shd w:val="clear" w:color="auto" w:fill="FFFFFF"/>
              </w:rPr>
              <w:t>• Riassumere un testo</w:t>
            </w:r>
          </w:p>
          <w:p w14:paraId="1086C6D5" w14:textId="77777777" w:rsidR="006A184C" w:rsidRPr="00D44941" w:rsidRDefault="006A184C" w:rsidP="006A184C">
            <w:pPr>
              <w:rPr>
                <w:shd w:val="clear" w:color="auto" w:fill="FFFFFF"/>
              </w:rPr>
            </w:pPr>
          </w:p>
          <w:p w14:paraId="1D868FEE" w14:textId="77777777" w:rsidR="006A184C" w:rsidRPr="00D44941" w:rsidRDefault="006A184C" w:rsidP="006A184C">
            <w:pPr>
              <w:rPr>
                <w:shd w:val="clear" w:color="auto" w:fill="FFFFFF"/>
              </w:rPr>
            </w:pPr>
            <w:r w:rsidRPr="00D44941">
              <w:rPr>
                <w:b/>
                <w:bCs/>
                <w:shd w:val="clear" w:color="auto" w:fill="FFFFFF"/>
              </w:rPr>
              <w:t>Lessico degli ambiti</w:t>
            </w:r>
            <w:r w:rsidRPr="00D44941">
              <w:rPr>
                <w:shd w:val="clear" w:color="auto" w:fill="FFFFFF"/>
              </w:rPr>
              <w:t>:</w:t>
            </w:r>
          </w:p>
          <w:p w14:paraId="4E4C59ED" w14:textId="77777777" w:rsidR="006A184C" w:rsidRPr="00D44941" w:rsidRDefault="006A184C" w:rsidP="006A184C">
            <w:pPr>
              <w:rPr>
                <w:shd w:val="clear" w:color="auto" w:fill="FFFFFF"/>
              </w:rPr>
            </w:pPr>
            <w:r w:rsidRPr="00D44941">
              <w:rPr>
                <w:shd w:val="clear" w:color="auto" w:fill="FFFFFF"/>
              </w:rPr>
              <w:t>-sociologico</w:t>
            </w:r>
          </w:p>
          <w:p w14:paraId="6222C957" w14:textId="77777777" w:rsidR="006A184C" w:rsidRPr="00D44941" w:rsidRDefault="006A184C" w:rsidP="006A184C">
            <w:pPr>
              <w:rPr>
                <w:shd w:val="clear" w:color="auto" w:fill="FFFFFF"/>
              </w:rPr>
            </w:pPr>
            <w:r w:rsidRPr="00D44941">
              <w:rPr>
                <w:shd w:val="clear" w:color="auto" w:fill="FFFFFF"/>
              </w:rPr>
              <w:t>-comunicazione</w:t>
            </w:r>
          </w:p>
          <w:p w14:paraId="6B92EC30" w14:textId="77777777" w:rsidR="006A184C" w:rsidRPr="00D44941" w:rsidRDefault="006A184C" w:rsidP="006A184C">
            <w:pPr>
              <w:rPr>
                <w:shd w:val="clear" w:color="auto" w:fill="FFFFFF"/>
              </w:rPr>
            </w:pPr>
            <w:r w:rsidRPr="00D44941">
              <w:rPr>
                <w:shd w:val="clear" w:color="auto" w:fill="FFFFFF"/>
              </w:rPr>
              <w:t>-psicologia</w:t>
            </w:r>
          </w:p>
          <w:p w14:paraId="7E7BE89E" w14:textId="77777777" w:rsidR="006A184C" w:rsidRPr="00D44941" w:rsidRDefault="006A184C" w:rsidP="006A184C">
            <w:pPr>
              <w:rPr>
                <w:shd w:val="clear" w:color="auto" w:fill="FFFFFF"/>
              </w:rPr>
            </w:pPr>
            <w:r w:rsidRPr="00D44941">
              <w:rPr>
                <w:shd w:val="clear" w:color="auto" w:fill="FFFFFF"/>
              </w:rPr>
              <w:t>-internet</w:t>
            </w:r>
          </w:p>
          <w:p w14:paraId="7297E6E9" w14:textId="77777777" w:rsidR="006A184C" w:rsidRPr="00D44941" w:rsidRDefault="006A184C" w:rsidP="006A184C">
            <w:pPr>
              <w:rPr>
                <w:shd w:val="clear" w:color="auto" w:fill="FFFFFF"/>
              </w:rPr>
            </w:pPr>
            <w:r w:rsidRPr="00D44941">
              <w:rPr>
                <w:shd w:val="clear" w:color="auto" w:fill="FFFFFF"/>
              </w:rPr>
              <w:t>-educazione</w:t>
            </w:r>
          </w:p>
          <w:p w14:paraId="4882800A" w14:textId="77777777" w:rsidR="006A184C" w:rsidRPr="00D44941" w:rsidRDefault="006A184C" w:rsidP="006A184C">
            <w:pPr>
              <w:rPr>
                <w:shd w:val="clear" w:color="auto" w:fill="FFFFFF"/>
              </w:rPr>
            </w:pPr>
          </w:p>
          <w:p w14:paraId="03C93F13" w14:textId="73B42671" w:rsidR="006A184C" w:rsidRPr="00D44941" w:rsidRDefault="006A184C" w:rsidP="006A184C">
            <w:pPr>
              <w:rPr>
                <w:shd w:val="clear" w:color="auto" w:fill="FFFFFF"/>
              </w:rPr>
            </w:pPr>
            <w:r w:rsidRPr="00D44941">
              <w:rPr>
                <w:b/>
                <w:bCs/>
                <w:shd w:val="clear" w:color="auto" w:fill="FFFFFF"/>
              </w:rPr>
              <w:t>Grammatica</w:t>
            </w:r>
            <w:r w:rsidRPr="00D44941">
              <w:rPr>
                <w:shd w:val="clear" w:color="auto" w:fill="FFFFFF"/>
              </w:rPr>
              <w:t>: ripasso funzionale all’unità di riferimento</w:t>
            </w:r>
          </w:p>
        </w:tc>
      </w:tr>
    </w:tbl>
    <w:p w14:paraId="2FB95BA3" w14:textId="57A82B6C" w:rsidR="006A184C" w:rsidRDefault="006A184C" w:rsidP="006C01CB">
      <w:pPr>
        <w:rPr>
          <w:b/>
          <w:bCs/>
          <w:color w:val="FF0000"/>
          <w:u w:val="single"/>
          <w:shd w:val="clear" w:color="auto" w:fill="FFFFFF"/>
        </w:rPr>
      </w:pPr>
    </w:p>
    <w:p w14:paraId="7C58DD47" w14:textId="41722D1C" w:rsidR="0041599D" w:rsidRPr="00D44941" w:rsidRDefault="0041599D" w:rsidP="006C01CB">
      <w:pPr>
        <w:rPr>
          <w:b/>
          <w:bCs/>
          <w:u w:val="single"/>
          <w:shd w:val="clear" w:color="auto" w:fill="FFFFFF"/>
        </w:rPr>
      </w:pPr>
      <w:r w:rsidRPr="00D44941">
        <w:rPr>
          <w:b/>
          <w:bCs/>
          <w:u w:val="single"/>
          <w:shd w:val="clear" w:color="auto" w:fill="FFFFFF"/>
        </w:rPr>
        <w:t>Irè a un campo de voluntariado (Unidad 11 di Juntos vol. B)</w:t>
      </w:r>
    </w:p>
    <w:p w14:paraId="31AAF8FF" w14:textId="3593D074" w:rsidR="006A184C" w:rsidRDefault="006A184C" w:rsidP="006C01CB">
      <w:pPr>
        <w:rPr>
          <w:b/>
          <w:bCs/>
          <w:color w:val="FF0000"/>
          <w:u w:val="single"/>
          <w:shd w:val="clear" w:color="auto" w:fill="FFFFFF"/>
        </w:rPr>
      </w:pPr>
    </w:p>
    <w:tbl>
      <w:tblPr>
        <w:tblStyle w:val="Grigliatabella"/>
        <w:tblW w:w="0" w:type="auto"/>
        <w:tblLook w:val="04A0" w:firstRow="1" w:lastRow="0" w:firstColumn="1" w:lastColumn="0" w:noHBand="0" w:noVBand="1"/>
      </w:tblPr>
      <w:tblGrid>
        <w:gridCol w:w="5228"/>
        <w:gridCol w:w="5228"/>
      </w:tblGrid>
      <w:tr w:rsidR="00D44941" w:rsidRPr="00D44941" w14:paraId="76E6F846" w14:textId="77777777" w:rsidTr="00F1291D">
        <w:tc>
          <w:tcPr>
            <w:tcW w:w="5228" w:type="dxa"/>
          </w:tcPr>
          <w:p w14:paraId="50FECB57" w14:textId="77777777" w:rsidR="0041599D" w:rsidRPr="00D44941" w:rsidRDefault="0041599D" w:rsidP="00F1291D">
            <w:pPr>
              <w:jc w:val="center"/>
              <w:rPr>
                <w:b/>
                <w:bCs/>
                <w:shd w:val="clear" w:color="auto" w:fill="FFFFFF"/>
              </w:rPr>
            </w:pPr>
            <w:r w:rsidRPr="00D44941">
              <w:rPr>
                <w:b/>
                <w:bCs/>
                <w:shd w:val="clear" w:color="auto" w:fill="FFFFFF"/>
              </w:rPr>
              <w:t>Contenuti</w:t>
            </w:r>
          </w:p>
        </w:tc>
        <w:tc>
          <w:tcPr>
            <w:tcW w:w="5228" w:type="dxa"/>
          </w:tcPr>
          <w:p w14:paraId="59CBB4E1" w14:textId="77777777" w:rsidR="0041599D" w:rsidRPr="00D44941" w:rsidRDefault="0041599D" w:rsidP="00F1291D">
            <w:pPr>
              <w:jc w:val="center"/>
              <w:rPr>
                <w:b/>
                <w:bCs/>
                <w:shd w:val="clear" w:color="auto" w:fill="FFFFFF"/>
              </w:rPr>
            </w:pPr>
            <w:r w:rsidRPr="00D44941">
              <w:rPr>
                <w:b/>
                <w:bCs/>
                <w:shd w:val="clear" w:color="auto" w:fill="FFFFFF"/>
              </w:rPr>
              <w:t xml:space="preserve">Conoscenze </w:t>
            </w:r>
          </w:p>
        </w:tc>
      </w:tr>
      <w:tr w:rsidR="00D44941" w:rsidRPr="00D44941" w14:paraId="11BF83D3" w14:textId="77777777" w:rsidTr="00F1291D">
        <w:tc>
          <w:tcPr>
            <w:tcW w:w="5228" w:type="dxa"/>
          </w:tcPr>
          <w:p w14:paraId="57157DF9" w14:textId="77777777" w:rsidR="0041599D" w:rsidRPr="00D44941" w:rsidRDefault="0041599D" w:rsidP="0041599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sz w:val="22"/>
                <w:szCs w:val="22"/>
              </w:rPr>
            </w:pPr>
            <w:r w:rsidRPr="00D44941">
              <w:rPr>
                <w:bCs/>
                <w:noProof/>
                <w:sz w:val="22"/>
                <w:szCs w:val="22"/>
              </w:rPr>
              <w:t>• Parlare di piani, progetti e intenzioni</w:t>
            </w:r>
          </w:p>
          <w:p w14:paraId="6E8E9F0F" w14:textId="77777777" w:rsidR="0041599D" w:rsidRPr="00D44941" w:rsidRDefault="0041599D" w:rsidP="0041599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sz w:val="22"/>
                <w:szCs w:val="22"/>
              </w:rPr>
            </w:pPr>
            <w:r w:rsidRPr="00D44941">
              <w:rPr>
                <w:bCs/>
                <w:noProof/>
                <w:sz w:val="22"/>
                <w:szCs w:val="22"/>
              </w:rPr>
              <w:t>• Fare predizioni e previsioni</w:t>
            </w:r>
          </w:p>
          <w:p w14:paraId="7078E7F9" w14:textId="77777777" w:rsidR="0041599D" w:rsidRPr="00D44941" w:rsidRDefault="0041599D" w:rsidP="0041599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sz w:val="22"/>
                <w:szCs w:val="22"/>
              </w:rPr>
            </w:pPr>
            <w:r w:rsidRPr="00D44941">
              <w:rPr>
                <w:bCs/>
                <w:noProof/>
                <w:sz w:val="22"/>
                <w:szCs w:val="22"/>
              </w:rPr>
              <w:t>• Parlare del momento in cui avverrà un’azione futura</w:t>
            </w:r>
          </w:p>
          <w:p w14:paraId="69684074" w14:textId="77777777" w:rsidR="0041599D" w:rsidRPr="00D44941" w:rsidRDefault="0041599D" w:rsidP="0041599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sz w:val="22"/>
                <w:szCs w:val="22"/>
              </w:rPr>
            </w:pPr>
            <w:r w:rsidRPr="00D44941">
              <w:rPr>
                <w:bCs/>
                <w:noProof/>
                <w:sz w:val="22"/>
                <w:szCs w:val="22"/>
              </w:rPr>
              <w:t xml:space="preserve">• Esprimere probabilità e formulare ipotesi </w:t>
            </w:r>
          </w:p>
          <w:p w14:paraId="5F7D8BDD" w14:textId="77777777" w:rsidR="0041599D" w:rsidRPr="00D44941" w:rsidRDefault="0041599D" w:rsidP="0041599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sz w:val="22"/>
                <w:szCs w:val="22"/>
              </w:rPr>
            </w:pPr>
            <w:r w:rsidRPr="00D44941">
              <w:rPr>
                <w:bCs/>
                <w:noProof/>
                <w:sz w:val="22"/>
                <w:szCs w:val="22"/>
              </w:rPr>
              <w:t>• Esprimere condizioni possibili</w:t>
            </w:r>
          </w:p>
          <w:p w14:paraId="6E6B8270" w14:textId="77777777" w:rsidR="0041599D" w:rsidRPr="00D44941" w:rsidRDefault="0041599D" w:rsidP="0041599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bCs/>
                <w:noProof/>
                <w:sz w:val="22"/>
                <w:szCs w:val="22"/>
                <w:lang w:val="es-ES"/>
              </w:rPr>
            </w:pPr>
            <w:r w:rsidRPr="00D44941">
              <w:rPr>
                <w:b/>
                <w:bCs/>
                <w:noProof/>
                <w:sz w:val="22"/>
                <w:szCs w:val="22"/>
                <w:lang w:val="es-ES"/>
              </w:rPr>
              <w:t>Cultura</w:t>
            </w:r>
          </w:p>
          <w:p w14:paraId="2D77E4C5" w14:textId="77777777" w:rsidR="0041599D" w:rsidRPr="00D44941" w:rsidRDefault="0041599D" w:rsidP="0041599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sz w:val="22"/>
                <w:szCs w:val="22"/>
                <w:lang w:val="es-ES"/>
              </w:rPr>
            </w:pPr>
            <w:r w:rsidRPr="00D44941">
              <w:rPr>
                <w:bCs/>
                <w:noProof/>
                <w:sz w:val="22"/>
                <w:szCs w:val="22"/>
                <w:lang w:val="es-ES"/>
              </w:rPr>
              <w:t>• ¿</w:t>
            </w:r>
            <w:r w:rsidRPr="00D44941">
              <w:rPr>
                <w:bCs/>
                <w:i/>
                <w:noProof/>
                <w:sz w:val="22"/>
                <w:szCs w:val="22"/>
                <w:lang w:val="es-ES"/>
              </w:rPr>
              <w:t>Cómo serán los seres humanos del futuro?</w:t>
            </w:r>
            <w:r w:rsidRPr="00D44941">
              <w:rPr>
                <w:bCs/>
                <w:noProof/>
                <w:sz w:val="22"/>
                <w:szCs w:val="22"/>
                <w:lang w:val="es-ES"/>
              </w:rPr>
              <w:t xml:space="preserve"> </w:t>
            </w:r>
          </w:p>
          <w:p w14:paraId="6B902A90" w14:textId="77777777" w:rsidR="0041599D" w:rsidRPr="00D44941" w:rsidRDefault="0041599D" w:rsidP="0041599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
                <w:noProof/>
                <w:sz w:val="22"/>
                <w:szCs w:val="22"/>
                <w:lang w:val="es-ES" w:eastAsia="en-US"/>
              </w:rPr>
            </w:pPr>
            <w:r w:rsidRPr="00D44941">
              <w:rPr>
                <w:rFonts w:eastAsiaTheme="minorHAnsi"/>
                <w:bCs/>
                <w:noProof/>
                <w:sz w:val="22"/>
                <w:szCs w:val="22"/>
                <w:lang w:val="es-ES" w:eastAsia="en-US"/>
              </w:rPr>
              <w:t xml:space="preserve">• </w:t>
            </w:r>
            <w:r w:rsidRPr="00D44941">
              <w:rPr>
                <w:rFonts w:eastAsiaTheme="minorHAnsi"/>
                <w:bCs/>
                <w:i/>
                <w:noProof/>
                <w:sz w:val="22"/>
                <w:szCs w:val="22"/>
                <w:lang w:val="es-ES" w:eastAsia="en-US"/>
              </w:rPr>
              <w:t>Cuidar el medio ambiente</w:t>
            </w:r>
          </w:p>
          <w:p w14:paraId="51F9F7FF" w14:textId="2487B278" w:rsidR="0041599D" w:rsidRPr="00D44941" w:rsidRDefault="0041599D" w:rsidP="0041599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
                <w:noProof/>
                <w:sz w:val="22"/>
                <w:szCs w:val="22"/>
                <w:lang w:val="es-ES" w:eastAsia="en-US"/>
              </w:rPr>
            </w:pPr>
            <w:r w:rsidRPr="00D44941">
              <w:rPr>
                <w:rFonts w:eastAsiaTheme="minorHAnsi"/>
                <w:bCs/>
                <w:i/>
                <w:noProof/>
                <w:sz w:val="22"/>
                <w:szCs w:val="22"/>
                <w:lang w:val="es-ES" w:eastAsia="en-US"/>
              </w:rPr>
              <w:t>HISTORIA DE ESPAÑA: la época prerromana</w:t>
            </w:r>
          </w:p>
        </w:tc>
        <w:tc>
          <w:tcPr>
            <w:tcW w:w="5228" w:type="dxa"/>
          </w:tcPr>
          <w:p w14:paraId="03FBE78F" w14:textId="77777777" w:rsidR="0041599D" w:rsidRPr="00D44941" w:rsidRDefault="0041599D" w:rsidP="0041599D">
            <w:pPr>
              <w:rPr>
                <w:b/>
                <w:bCs/>
                <w:shd w:val="clear" w:color="auto" w:fill="FFFFFF"/>
              </w:rPr>
            </w:pPr>
            <w:r w:rsidRPr="00D44941">
              <w:rPr>
                <w:b/>
                <w:bCs/>
                <w:shd w:val="clear" w:color="auto" w:fill="FFFFFF"/>
              </w:rPr>
              <w:t>Strutture grammaticali</w:t>
            </w:r>
          </w:p>
          <w:p w14:paraId="71EF0B99" w14:textId="77777777" w:rsidR="0041599D" w:rsidRPr="00D44941" w:rsidRDefault="0041599D" w:rsidP="0041599D">
            <w:pPr>
              <w:rPr>
                <w:shd w:val="clear" w:color="auto" w:fill="FFFFFF"/>
              </w:rPr>
            </w:pPr>
            <w:r w:rsidRPr="00D44941">
              <w:rPr>
                <w:shd w:val="clear" w:color="auto" w:fill="FFFFFF"/>
              </w:rPr>
              <w:t>• Futuro semplice</w:t>
            </w:r>
          </w:p>
          <w:p w14:paraId="7A9CE4B0" w14:textId="77777777" w:rsidR="0041599D" w:rsidRPr="00D44941" w:rsidRDefault="0041599D" w:rsidP="0041599D">
            <w:pPr>
              <w:rPr>
                <w:shd w:val="clear" w:color="auto" w:fill="FFFFFF"/>
              </w:rPr>
            </w:pPr>
            <w:r w:rsidRPr="00D44941">
              <w:rPr>
                <w:shd w:val="clear" w:color="auto" w:fill="FFFFFF"/>
              </w:rPr>
              <w:t>• Futuro irregolare</w:t>
            </w:r>
          </w:p>
          <w:p w14:paraId="6FFE3ABB" w14:textId="77777777" w:rsidR="0041599D" w:rsidRPr="00D44941" w:rsidRDefault="0041599D" w:rsidP="0041599D">
            <w:pPr>
              <w:rPr>
                <w:shd w:val="clear" w:color="auto" w:fill="FFFFFF"/>
              </w:rPr>
            </w:pPr>
            <w:r w:rsidRPr="00D44941">
              <w:rPr>
                <w:shd w:val="clear" w:color="auto" w:fill="FFFFFF"/>
              </w:rPr>
              <w:t>• Futuro composto</w:t>
            </w:r>
          </w:p>
          <w:p w14:paraId="07200F73" w14:textId="77777777" w:rsidR="0041599D" w:rsidRPr="00D44941" w:rsidRDefault="0041599D" w:rsidP="0041599D">
            <w:pPr>
              <w:rPr>
                <w:shd w:val="clear" w:color="auto" w:fill="FFFFFF"/>
              </w:rPr>
            </w:pPr>
            <w:r w:rsidRPr="00D44941">
              <w:rPr>
                <w:shd w:val="clear" w:color="auto" w:fill="FFFFFF"/>
              </w:rPr>
              <w:t>• Gli usi del futuro</w:t>
            </w:r>
          </w:p>
          <w:p w14:paraId="73FD5776" w14:textId="77777777" w:rsidR="0041599D" w:rsidRPr="00D44941" w:rsidRDefault="0041599D" w:rsidP="0041599D">
            <w:pPr>
              <w:rPr>
                <w:shd w:val="clear" w:color="auto" w:fill="FFFFFF"/>
              </w:rPr>
            </w:pPr>
            <w:r w:rsidRPr="00D44941">
              <w:rPr>
                <w:shd w:val="clear" w:color="auto" w:fill="FFFFFF"/>
              </w:rPr>
              <w:t>• Le subordinate temporali</w:t>
            </w:r>
          </w:p>
          <w:p w14:paraId="59113BE8" w14:textId="77777777" w:rsidR="0041599D" w:rsidRPr="00D44941" w:rsidRDefault="0041599D" w:rsidP="0041599D">
            <w:pPr>
              <w:rPr>
                <w:shd w:val="clear" w:color="auto" w:fill="FFFFFF"/>
              </w:rPr>
            </w:pPr>
            <w:r w:rsidRPr="00D44941">
              <w:rPr>
                <w:shd w:val="clear" w:color="auto" w:fill="FFFFFF"/>
              </w:rPr>
              <w:t>• Il periodo ipotetico del primo tipo</w:t>
            </w:r>
          </w:p>
          <w:p w14:paraId="05341ECF" w14:textId="77777777" w:rsidR="0041599D" w:rsidRPr="00D44941" w:rsidRDefault="0041599D" w:rsidP="0041599D">
            <w:pPr>
              <w:rPr>
                <w:shd w:val="clear" w:color="auto" w:fill="FFFFFF"/>
              </w:rPr>
            </w:pPr>
            <w:r w:rsidRPr="00D44941">
              <w:rPr>
                <w:shd w:val="clear" w:color="auto" w:fill="FFFFFF"/>
              </w:rPr>
              <w:t>• Entre / Dentro de</w:t>
            </w:r>
          </w:p>
          <w:p w14:paraId="3B8E916A" w14:textId="77777777" w:rsidR="0041599D" w:rsidRPr="00D44941" w:rsidRDefault="0041599D" w:rsidP="0041599D">
            <w:pPr>
              <w:rPr>
                <w:shd w:val="clear" w:color="auto" w:fill="FFFFFF"/>
              </w:rPr>
            </w:pPr>
            <w:r w:rsidRPr="00D44941">
              <w:rPr>
                <w:shd w:val="clear" w:color="auto" w:fill="FFFFFF"/>
              </w:rPr>
              <w:t>• Siempre / Cada vez</w:t>
            </w:r>
          </w:p>
          <w:p w14:paraId="08C10918" w14:textId="77777777" w:rsidR="0041599D" w:rsidRPr="00D44941" w:rsidRDefault="0041599D" w:rsidP="0041599D">
            <w:pPr>
              <w:rPr>
                <w:shd w:val="clear" w:color="auto" w:fill="FFFFFF"/>
              </w:rPr>
            </w:pPr>
            <w:r w:rsidRPr="00D44941">
              <w:rPr>
                <w:shd w:val="clear" w:color="auto" w:fill="FFFFFF"/>
              </w:rPr>
              <w:t>• Más / Ya</w:t>
            </w:r>
          </w:p>
          <w:p w14:paraId="74CDA4B9" w14:textId="77777777" w:rsidR="0041599D" w:rsidRPr="00D44941" w:rsidRDefault="0041599D" w:rsidP="0041599D">
            <w:pPr>
              <w:rPr>
                <w:shd w:val="clear" w:color="auto" w:fill="FFFFFF"/>
              </w:rPr>
            </w:pPr>
          </w:p>
          <w:p w14:paraId="398B185B" w14:textId="77777777" w:rsidR="0041599D" w:rsidRPr="00D44941" w:rsidRDefault="0041599D" w:rsidP="0041599D">
            <w:pPr>
              <w:rPr>
                <w:b/>
                <w:bCs/>
                <w:shd w:val="clear" w:color="auto" w:fill="FFFFFF"/>
              </w:rPr>
            </w:pPr>
            <w:r w:rsidRPr="00D44941">
              <w:rPr>
                <w:b/>
                <w:bCs/>
                <w:shd w:val="clear" w:color="auto" w:fill="FFFFFF"/>
              </w:rPr>
              <w:t>Lessico</w:t>
            </w:r>
          </w:p>
          <w:p w14:paraId="283220F8" w14:textId="77777777" w:rsidR="0041599D" w:rsidRPr="00D44941" w:rsidRDefault="0041599D" w:rsidP="0041599D">
            <w:pPr>
              <w:rPr>
                <w:shd w:val="clear" w:color="auto" w:fill="FFFFFF"/>
              </w:rPr>
            </w:pPr>
            <w:r w:rsidRPr="00D44941">
              <w:rPr>
                <w:shd w:val="clear" w:color="auto" w:fill="FFFFFF"/>
              </w:rPr>
              <w:lastRenderedPageBreak/>
              <w:t>• Il volontariato</w:t>
            </w:r>
          </w:p>
          <w:p w14:paraId="26278FA1" w14:textId="77777777" w:rsidR="0041599D" w:rsidRPr="00D44941" w:rsidRDefault="0041599D" w:rsidP="0041599D">
            <w:pPr>
              <w:rPr>
                <w:shd w:val="clear" w:color="auto" w:fill="FFFFFF"/>
              </w:rPr>
            </w:pPr>
            <w:r w:rsidRPr="00D44941">
              <w:rPr>
                <w:shd w:val="clear" w:color="auto" w:fill="FFFFFF"/>
              </w:rPr>
              <w:t>• L’ambiente</w:t>
            </w:r>
          </w:p>
          <w:p w14:paraId="56BDDC8B" w14:textId="77777777" w:rsidR="0041599D" w:rsidRPr="00D44941" w:rsidRDefault="0041599D" w:rsidP="0041599D">
            <w:pPr>
              <w:rPr>
                <w:shd w:val="clear" w:color="auto" w:fill="FFFFFF"/>
              </w:rPr>
            </w:pPr>
            <w:r w:rsidRPr="00D44941">
              <w:rPr>
                <w:shd w:val="clear" w:color="auto" w:fill="FFFFFF"/>
              </w:rPr>
              <w:t>• I segni zodiacali</w:t>
            </w:r>
          </w:p>
          <w:p w14:paraId="4CC29E28" w14:textId="77777777" w:rsidR="0041599D" w:rsidRPr="00D44941" w:rsidRDefault="0041599D" w:rsidP="0041599D">
            <w:pPr>
              <w:rPr>
                <w:shd w:val="clear" w:color="auto" w:fill="FFFFFF"/>
              </w:rPr>
            </w:pPr>
          </w:p>
          <w:p w14:paraId="613A4051" w14:textId="77777777" w:rsidR="0041599D" w:rsidRPr="00D44941" w:rsidRDefault="0041599D" w:rsidP="0041599D">
            <w:pPr>
              <w:rPr>
                <w:b/>
                <w:bCs/>
                <w:shd w:val="clear" w:color="auto" w:fill="FFFFFF"/>
              </w:rPr>
            </w:pPr>
            <w:r w:rsidRPr="00D44941">
              <w:rPr>
                <w:b/>
                <w:bCs/>
                <w:shd w:val="clear" w:color="auto" w:fill="FFFFFF"/>
              </w:rPr>
              <w:t>Fonetica</w:t>
            </w:r>
          </w:p>
          <w:p w14:paraId="12C250D3" w14:textId="77777777" w:rsidR="0041599D" w:rsidRPr="00D44941" w:rsidRDefault="0041599D" w:rsidP="0041599D">
            <w:pPr>
              <w:rPr>
                <w:shd w:val="clear" w:color="auto" w:fill="FFFFFF"/>
              </w:rPr>
            </w:pPr>
            <w:r w:rsidRPr="00D44941">
              <w:rPr>
                <w:shd w:val="clear" w:color="auto" w:fill="FFFFFF"/>
              </w:rPr>
              <w:t>• Accentazione delle parole piane</w:t>
            </w:r>
          </w:p>
          <w:p w14:paraId="43A3699F" w14:textId="77777777" w:rsidR="0041599D" w:rsidRPr="00D44941" w:rsidRDefault="0041599D" w:rsidP="0041599D">
            <w:pPr>
              <w:rPr>
                <w:shd w:val="clear" w:color="auto" w:fill="FFFFFF"/>
              </w:rPr>
            </w:pPr>
          </w:p>
          <w:p w14:paraId="6F17D0BA" w14:textId="77777777" w:rsidR="0041599D" w:rsidRPr="00D44941" w:rsidRDefault="0041599D" w:rsidP="0041599D">
            <w:pPr>
              <w:rPr>
                <w:b/>
                <w:bCs/>
                <w:shd w:val="clear" w:color="auto" w:fill="FFFFFF"/>
              </w:rPr>
            </w:pPr>
            <w:r w:rsidRPr="00D44941">
              <w:rPr>
                <w:b/>
                <w:bCs/>
                <w:shd w:val="clear" w:color="auto" w:fill="FFFFFF"/>
              </w:rPr>
              <w:t>Cultura</w:t>
            </w:r>
          </w:p>
          <w:p w14:paraId="7FAF52D9" w14:textId="77777777" w:rsidR="0041599D" w:rsidRPr="00D44941" w:rsidRDefault="0041599D" w:rsidP="0041599D">
            <w:pPr>
              <w:rPr>
                <w:shd w:val="clear" w:color="auto" w:fill="FFFFFF"/>
              </w:rPr>
            </w:pPr>
            <w:r w:rsidRPr="00D44941">
              <w:rPr>
                <w:shd w:val="clear" w:color="auto" w:fill="FFFFFF"/>
              </w:rPr>
              <w:t xml:space="preserve">• ¿Cómo serán los seres humanos del futuro? </w:t>
            </w:r>
          </w:p>
          <w:p w14:paraId="040A429A" w14:textId="77777777" w:rsidR="0041599D" w:rsidRPr="00D44941" w:rsidRDefault="0041599D" w:rsidP="0041599D">
            <w:pPr>
              <w:rPr>
                <w:shd w:val="clear" w:color="auto" w:fill="FFFFFF"/>
              </w:rPr>
            </w:pPr>
            <w:r w:rsidRPr="00D44941">
              <w:rPr>
                <w:shd w:val="clear" w:color="auto" w:fill="FFFFFF"/>
              </w:rPr>
              <w:t>• Cuidar el medio ambiente</w:t>
            </w:r>
          </w:p>
          <w:p w14:paraId="18A9B37D" w14:textId="77777777" w:rsidR="0041599D" w:rsidRPr="00D44941" w:rsidRDefault="0041599D" w:rsidP="0041599D">
            <w:pPr>
              <w:rPr>
                <w:shd w:val="clear" w:color="auto" w:fill="FFFFFF"/>
              </w:rPr>
            </w:pPr>
          </w:p>
          <w:p w14:paraId="1D9900C7" w14:textId="415775F6" w:rsidR="0041599D" w:rsidRPr="00D44941" w:rsidRDefault="0041599D" w:rsidP="0041599D">
            <w:pPr>
              <w:rPr>
                <w:shd w:val="clear" w:color="auto" w:fill="FFFFFF"/>
              </w:rPr>
            </w:pPr>
            <w:r w:rsidRPr="00D44941">
              <w:rPr>
                <w:shd w:val="clear" w:color="auto" w:fill="FFFFFF"/>
              </w:rPr>
              <w:t>HISTORIA DE ESPAÑA: la época prerromana</w:t>
            </w:r>
          </w:p>
        </w:tc>
      </w:tr>
    </w:tbl>
    <w:p w14:paraId="02B0BAE6" w14:textId="072C1D00" w:rsidR="0041599D" w:rsidRDefault="0041599D" w:rsidP="006C01CB">
      <w:pPr>
        <w:rPr>
          <w:b/>
          <w:bCs/>
          <w:color w:val="FF0000"/>
          <w:u w:val="single"/>
          <w:shd w:val="clear" w:color="auto" w:fill="FFFFFF"/>
        </w:rPr>
      </w:pPr>
    </w:p>
    <w:p w14:paraId="4261313D" w14:textId="4D59437C" w:rsidR="0041599D" w:rsidRPr="00D44941" w:rsidRDefault="0041599D" w:rsidP="006C01CB">
      <w:pPr>
        <w:rPr>
          <w:b/>
          <w:bCs/>
          <w:u w:val="single"/>
          <w:shd w:val="clear" w:color="auto" w:fill="FFFFFF"/>
        </w:rPr>
      </w:pPr>
      <w:r w:rsidRPr="00D44941">
        <w:rPr>
          <w:b/>
          <w:bCs/>
          <w:u w:val="single"/>
          <w:shd w:val="clear" w:color="auto" w:fill="FFFFFF"/>
        </w:rPr>
        <w:t>LA ADOLESCENCIA (CHARLA 5), dal libro MUNDO SOCIAL</w:t>
      </w:r>
    </w:p>
    <w:p w14:paraId="747ECEB9" w14:textId="3FCD97E0" w:rsidR="0041599D" w:rsidRDefault="0041599D" w:rsidP="006C01CB">
      <w:pPr>
        <w:rPr>
          <w:b/>
          <w:bCs/>
          <w:color w:val="FF0000"/>
          <w:u w:val="single"/>
          <w:shd w:val="clear" w:color="auto" w:fill="FFFFFF"/>
        </w:rPr>
      </w:pPr>
    </w:p>
    <w:tbl>
      <w:tblPr>
        <w:tblStyle w:val="Grigliatabella"/>
        <w:tblW w:w="0" w:type="auto"/>
        <w:tblLook w:val="04A0" w:firstRow="1" w:lastRow="0" w:firstColumn="1" w:lastColumn="0" w:noHBand="0" w:noVBand="1"/>
      </w:tblPr>
      <w:tblGrid>
        <w:gridCol w:w="5228"/>
        <w:gridCol w:w="5228"/>
      </w:tblGrid>
      <w:tr w:rsidR="00D44941" w:rsidRPr="00D44941" w14:paraId="5278B31E" w14:textId="77777777" w:rsidTr="00F1291D">
        <w:tc>
          <w:tcPr>
            <w:tcW w:w="5228" w:type="dxa"/>
          </w:tcPr>
          <w:p w14:paraId="6A8668F5" w14:textId="77777777" w:rsidR="0041599D" w:rsidRPr="00D44941" w:rsidRDefault="0041599D" w:rsidP="00F1291D">
            <w:pPr>
              <w:jc w:val="center"/>
              <w:rPr>
                <w:b/>
                <w:bCs/>
                <w:shd w:val="clear" w:color="auto" w:fill="FFFFFF"/>
              </w:rPr>
            </w:pPr>
            <w:r w:rsidRPr="00D44941">
              <w:rPr>
                <w:b/>
                <w:bCs/>
                <w:shd w:val="clear" w:color="auto" w:fill="FFFFFF"/>
              </w:rPr>
              <w:t>Contenuti</w:t>
            </w:r>
          </w:p>
        </w:tc>
        <w:tc>
          <w:tcPr>
            <w:tcW w:w="5228" w:type="dxa"/>
          </w:tcPr>
          <w:p w14:paraId="41757790" w14:textId="77777777" w:rsidR="0041599D" w:rsidRPr="00D44941" w:rsidRDefault="0041599D" w:rsidP="00F1291D">
            <w:pPr>
              <w:jc w:val="center"/>
              <w:rPr>
                <w:b/>
                <w:bCs/>
                <w:shd w:val="clear" w:color="auto" w:fill="FFFFFF"/>
              </w:rPr>
            </w:pPr>
            <w:r w:rsidRPr="00D44941">
              <w:rPr>
                <w:b/>
                <w:bCs/>
                <w:shd w:val="clear" w:color="auto" w:fill="FFFFFF"/>
              </w:rPr>
              <w:t xml:space="preserve">Conoscenze </w:t>
            </w:r>
          </w:p>
        </w:tc>
      </w:tr>
      <w:tr w:rsidR="00D44941" w:rsidRPr="00D44941" w14:paraId="17AD3665" w14:textId="77777777" w:rsidTr="00F1291D">
        <w:tc>
          <w:tcPr>
            <w:tcW w:w="5228" w:type="dxa"/>
          </w:tcPr>
          <w:p w14:paraId="4D754690" w14:textId="77777777" w:rsidR="00D44941" w:rsidRDefault="00D44941" w:rsidP="0041599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p>
          <w:p w14:paraId="6D998440" w14:textId="53FDDF88" w:rsidR="00D44941" w:rsidRDefault="00D44941" w:rsidP="0041599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Pr>
                <w:rFonts w:eastAsiaTheme="minorHAnsi"/>
                <w:bCs/>
                <w:iCs/>
                <w:noProof/>
                <w:lang w:val="es-ES" w:eastAsia="en-US"/>
              </w:rPr>
              <w:t xml:space="preserve">• </w:t>
            </w:r>
            <w:r w:rsidR="0041599D" w:rsidRPr="00D44941">
              <w:rPr>
                <w:rFonts w:eastAsiaTheme="minorHAnsi"/>
                <w:bCs/>
                <w:iCs/>
                <w:noProof/>
                <w:lang w:val="es-ES" w:eastAsia="en-US"/>
              </w:rPr>
              <w:tab/>
              <w:t>La tecnologia ha cambiato i giovani</w:t>
            </w:r>
          </w:p>
          <w:p w14:paraId="7F2DD8CD" w14:textId="4A7E2FCF" w:rsidR="0041599D" w:rsidRPr="00D44941" w:rsidRDefault="00D44941" w:rsidP="0041599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Pr>
                <w:rFonts w:eastAsiaTheme="minorHAnsi"/>
                <w:bCs/>
                <w:iCs/>
                <w:noProof/>
                <w:lang w:val="es-ES" w:eastAsia="en-US"/>
              </w:rPr>
              <w:t xml:space="preserve">• </w:t>
            </w:r>
            <w:r w:rsidR="0041599D" w:rsidRPr="00D44941">
              <w:rPr>
                <w:rFonts w:eastAsiaTheme="minorHAnsi"/>
                <w:bCs/>
                <w:iCs/>
                <w:noProof/>
                <w:lang w:val="es-ES" w:eastAsia="en-US"/>
              </w:rPr>
              <w:tab/>
              <w:t>I passatempi degli adolescenti</w:t>
            </w:r>
          </w:p>
          <w:p w14:paraId="4826132A" w14:textId="2C304CC5" w:rsidR="0041599D" w:rsidRPr="00D44941" w:rsidRDefault="00D44941" w:rsidP="0041599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Pr>
                <w:rFonts w:eastAsiaTheme="minorHAnsi"/>
                <w:bCs/>
                <w:iCs/>
                <w:noProof/>
                <w:lang w:val="es-ES" w:eastAsia="en-US"/>
              </w:rPr>
              <w:t xml:space="preserve">• </w:t>
            </w:r>
            <w:r w:rsidR="0041599D" w:rsidRPr="00D44941">
              <w:rPr>
                <w:rFonts w:eastAsiaTheme="minorHAnsi"/>
                <w:bCs/>
                <w:iCs/>
                <w:noProof/>
                <w:lang w:val="es-ES" w:eastAsia="en-US"/>
              </w:rPr>
              <w:t>Le dipendenze</w:t>
            </w:r>
          </w:p>
        </w:tc>
        <w:tc>
          <w:tcPr>
            <w:tcW w:w="5228" w:type="dxa"/>
          </w:tcPr>
          <w:p w14:paraId="325FD934" w14:textId="77777777" w:rsidR="00D44941" w:rsidRDefault="00D44941" w:rsidP="0041599D">
            <w:pPr>
              <w:rPr>
                <w:shd w:val="clear" w:color="auto" w:fill="FFFFFF"/>
              </w:rPr>
            </w:pPr>
          </w:p>
          <w:p w14:paraId="15BCF0C6" w14:textId="2720DA35" w:rsidR="0041599D" w:rsidRPr="00D44941" w:rsidRDefault="0041599D" w:rsidP="0041599D">
            <w:pPr>
              <w:rPr>
                <w:b/>
                <w:bCs/>
                <w:shd w:val="clear" w:color="auto" w:fill="FFFFFF"/>
              </w:rPr>
            </w:pPr>
            <w:r w:rsidRPr="00D44941">
              <w:rPr>
                <w:b/>
                <w:bCs/>
                <w:shd w:val="clear" w:color="auto" w:fill="FFFFFF"/>
              </w:rPr>
              <w:t>Funzioni comunicative:</w:t>
            </w:r>
          </w:p>
          <w:p w14:paraId="0C6D9FBE" w14:textId="2EBC0F5B" w:rsidR="0041599D" w:rsidRPr="00D44941" w:rsidRDefault="0041599D" w:rsidP="0041599D">
            <w:pPr>
              <w:rPr>
                <w:shd w:val="clear" w:color="auto" w:fill="FFFFFF"/>
              </w:rPr>
            </w:pPr>
            <w:r w:rsidRPr="00D44941">
              <w:rPr>
                <w:shd w:val="clear" w:color="auto" w:fill="FFFFFF"/>
              </w:rPr>
              <w:t>• Confrontarsi a coppie e in gruppo</w:t>
            </w:r>
          </w:p>
          <w:p w14:paraId="6495FE42" w14:textId="1C8C553F" w:rsidR="0041599D" w:rsidRPr="00D44941" w:rsidRDefault="0041599D" w:rsidP="0041599D">
            <w:pPr>
              <w:rPr>
                <w:shd w:val="clear" w:color="auto" w:fill="FFFFFF"/>
              </w:rPr>
            </w:pPr>
            <w:r w:rsidRPr="00D44941">
              <w:rPr>
                <w:shd w:val="clear" w:color="auto" w:fill="FFFFFF"/>
              </w:rPr>
              <w:t xml:space="preserve">• Cercare e presentare informazioni </w:t>
            </w:r>
          </w:p>
          <w:p w14:paraId="694819B1" w14:textId="2C81860B" w:rsidR="0041599D" w:rsidRPr="00D44941" w:rsidRDefault="0041599D" w:rsidP="0041599D">
            <w:pPr>
              <w:rPr>
                <w:shd w:val="clear" w:color="auto" w:fill="FFFFFF"/>
              </w:rPr>
            </w:pPr>
            <w:r w:rsidRPr="00D44941">
              <w:rPr>
                <w:shd w:val="clear" w:color="auto" w:fill="FFFFFF"/>
              </w:rPr>
              <w:t>• Argomentare le proprie opinioni</w:t>
            </w:r>
          </w:p>
          <w:p w14:paraId="0E0E94D6" w14:textId="200E11E2" w:rsidR="0041599D" w:rsidRPr="00D44941" w:rsidRDefault="0041599D" w:rsidP="0041599D">
            <w:pPr>
              <w:rPr>
                <w:shd w:val="clear" w:color="auto" w:fill="FFFFFF"/>
              </w:rPr>
            </w:pPr>
            <w:r w:rsidRPr="00D44941">
              <w:rPr>
                <w:shd w:val="clear" w:color="auto" w:fill="FFFFFF"/>
              </w:rPr>
              <w:t>• Riassumere un testo</w:t>
            </w:r>
          </w:p>
          <w:p w14:paraId="5BDF11E3" w14:textId="77777777" w:rsidR="0041599D" w:rsidRPr="00D44941" w:rsidRDefault="0041599D" w:rsidP="0041599D">
            <w:pPr>
              <w:rPr>
                <w:shd w:val="clear" w:color="auto" w:fill="FFFFFF"/>
              </w:rPr>
            </w:pPr>
          </w:p>
          <w:p w14:paraId="17BE2B14" w14:textId="77777777" w:rsidR="0041599D" w:rsidRPr="00D44941" w:rsidRDefault="0041599D" w:rsidP="0041599D">
            <w:pPr>
              <w:rPr>
                <w:b/>
                <w:bCs/>
                <w:shd w:val="clear" w:color="auto" w:fill="FFFFFF"/>
              </w:rPr>
            </w:pPr>
            <w:r w:rsidRPr="00D44941">
              <w:rPr>
                <w:b/>
                <w:bCs/>
                <w:shd w:val="clear" w:color="auto" w:fill="FFFFFF"/>
              </w:rPr>
              <w:t>Lessico degli ambiti:</w:t>
            </w:r>
          </w:p>
          <w:p w14:paraId="75874A2C" w14:textId="77777777" w:rsidR="0041599D" w:rsidRPr="00D44941" w:rsidRDefault="0041599D" w:rsidP="0041599D">
            <w:pPr>
              <w:rPr>
                <w:shd w:val="clear" w:color="auto" w:fill="FFFFFF"/>
              </w:rPr>
            </w:pPr>
            <w:r w:rsidRPr="00D44941">
              <w:rPr>
                <w:shd w:val="clear" w:color="auto" w:fill="FFFFFF"/>
              </w:rPr>
              <w:t>-adolescenza</w:t>
            </w:r>
          </w:p>
          <w:p w14:paraId="623564C1" w14:textId="77777777" w:rsidR="0041599D" w:rsidRPr="00D44941" w:rsidRDefault="0041599D" w:rsidP="0041599D">
            <w:pPr>
              <w:rPr>
                <w:shd w:val="clear" w:color="auto" w:fill="FFFFFF"/>
              </w:rPr>
            </w:pPr>
            <w:r w:rsidRPr="00D44941">
              <w:rPr>
                <w:shd w:val="clear" w:color="auto" w:fill="FFFFFF"/>
              </w:rPr>
              <w:t>-sociologico</w:t>
            </w:r>
          </w:p>
          <w:p w14:paraId="35673A2C" w14:textId="77777777" w:rsidR="0041599D" w:rsidRPr="00D44941" w:rsidRDefault="0041599D" w:rsidP="0041599D">
            <w:pPr>
              <w:rPr>
                <w:shd w:val="clear" w:color="auto" w:fill="FFFFFF"/>
              </w:rPr>
            </w:pPr>
            <w:r w:rsidRPr="00D44941">
              <w:rPr>
                <w:shd w:val="clear" w:color="auto" w:fill="FFFFFF"/>
              </w:rPr>
              <w:t>-comunicazione</w:t>
            </w:r>
          </w:p>
          <w:p w14:paraId="542F7FB4" w14:textId="77777777" w:rsidR="0041599D" w:rsidRPr="00D44941" w:rsidRDefault="0041599D" w:rsidP="0041599D">
            <w:pPr>
              <w:rPr>
                <w:shd w:val="clear" w:color="auto" w:fill="FFFFFF"/>
              </w:rPr>
            </w:pPr>
            <w:r w:rsidRPr="00D44941">
              <w:rPr>
                <w:shd w:val="clear" w:color="auto" w:fill="FFFFFF"/>
              </w:rPr>
              <w:t>-psicologia</w:t>
            </w:r>
          </w:p>
          <w:p w14:paraId="3D42EE70" w14:textId="77777777" w:rsidR="0041599D" w:rsidRPr="00D44941" w:rsidRDefault="0041599D" w:rsidP="0041599D">
            <w:pPr>
              <w:rPr>
                <w:shd w:val="clear" w:color="auto" w:fill="FFFFFF"/>
              </w:rPr>
            </w:pPr>
            <w:r w:rsidRPr="00D44941">
              <w:rPr>
                <w:shd w:val="clear" w:color="auto" w:fill="FFFFFF"/>
              </w:rPr>
              <w:t>-internet</w:t>
            </w:r>
          </w:p>
          <w:p w14:paraId="4BC2148E" w14:textId="77777777" w:rsidR="0041599D" w:rsidRPr="00D44941" w:rsidRDefault="0041599D" w:rsidP="0041599D">
            <w:pPr>
              <w:rPr>
                <w:shd w:val="clear" w:color="auto" w:fill="FFFFFF"/>
              </w:rPr>
            </w:pPr>
            <w:r w:rsidRPr="00D44941">
              <w:rPr>
                <w:shd w:val="clear" w:color="auto" w:fill="FFFFFF"/>
              </w:rPr>
              <w:t>-educazione</w:t>
            </w:r>
          </w:p>
          <w:p w14:paraId="6F9B6B91" w14:textId="77777777" w:rsidR="0041599D" w:rsidRPr="00D44941" w:rsidRDefault="0041599D" w:rsidP="0041599D">
            <w:pPr>
              <w:rPr>
                <w:shd w:val="clear" w:color="auto" w:fill="FFFFFF"/>
              </w:rPr>
            </w:pPr>
          </w:p>
          <w:p w14:paraId="25E35CE9" w14:textId="77777777" w:rsidR="0041599D" w:rsidRPr="00D44941" w:rsidRDefault="0041599D" w:rsidP="0041599D">
            <w:pPr>
              <w:rPr>
                <w:b/>
                <w:bCs/>
                <w:shd w:val="clear" w:color="auto" w:fill="FFFFFF"/>
              </w:rPr>
            </w:pPr>
            <w:r w:rsidRPr="00D44941">
              <w:rPr>
                <w:b/>
                <w:bCs/>
                <w:shd w:val="clear" w:color="auto" w:fill="FFFFFF"/>
              </w:rPr>
              <w:t xml:space="preserve">Grammatica:  </w:t>
            </w:r>
          </w:p>
          <w:p w14:paraId="0A9F2DD0" w14:textId="56D0DE0C" w:rsidR="0041599D" w:rsidRPr="00D44941" w:rsidRDefault="0041599D" w:rsidP="0041599D">
            <w:pPr>
              <w:rPr>
                <w:shd w:val="clear" w:color="auto" w:fill="FFFFFF"/>
              </w:rPr>
            </w:pPr>
            <w:r w:rsidRPr="00D44941">
              <w:rPr>
                <w:shd w:val="clear" w:color="auto" w:fill="FFFFFF"/>
              </w:rPr>
              <w:t>ripasso funzionale all’unità di riferimento</w:t>
            </w:r>
          </w:p>
        </w:tc>
      </w:tr>
    </w:tbl>
    <w:p w14:paraId="4D485234" w14:textId="77777777" w:rsidR="0041599D" w:rsidRPr="006A184C" w:rsidRDefault="0041599D" w:rsidP="006C01CB">
      <w:pPr>
        <w:rPr>
          <w:b/>
          <w:bCs/>
          <w:color w:val="FF0000"/>
          <w:u w:val="single"/>
          <w:shd w:val="clear" w:color="auto" w:fill="FFFFFF"/>
        </w:rPr>
      </w:pPr>
    </w:p>
    <w:p w14:paraId="476B43A7" w14:textId="221C7157" w:rsidR="00376DD4" w:rsidRPr="00D44941" w:rsidRDefault="00376DD4" w:rsidP="006C01CB">
      <w:pPr>
        <w:rPr>
          <w:b/>
          <w:bCs/>
          <w:u w:val="single"/>
          <w:shd w:val="clear" w:color="auto" w:fill="FFFFFF"/>
        </w:rPr>
      </w:pPr>
      <w:r w:rsidRPr="00D44941">
        <w:rPr>
          <w:b/>
          <w:bCs/>
          <w:u w:val="single"/>
          <w:shd w:val="clear" w:color="auto" w:fill="FFFFFF"/>
        </w:rPr>
        <w:t>Me gustarìa ir a un hotel de lujo (Unidad 12 – Juntos vol. B)</w:t>
      </w:r>
    </w:p>
    <w:p w14:paraId="3834DB17" w14:textId="77777777" w:rsidR="00D44941" w:rsidRPr="00376DD4" w:rsidRDefault="00D44941" w:rsidP="006C01CB">
      <w:pPr>
        <w:rPr>
          <w:b/>
          <w:bCs/>
          <w:color w:val="FF0000"/>
          <w:u w:val="single"/>
          <w:shd w:val="clear" w:color="auto" w:fill="FFFFFF"/>
        </w:rPr>
      </w:pPr>
    </w:p>
    <w:tbl>
      <w:tblPr>
        <w:tblStyle w:val="Grigliatabella"/>
        <w:tblW w:w="0" w:type="auto"/>
        <w:tblLook w:val="04A0" w:firstRow="1" w:lastRow="0" w:firstColumn="1" w:lastColumn="0" w:noHBand="0" w:noVBand="1"/>
      </w:tblPr>
      <w:tblGrid>
        <w:gridCol w:w="5228"/>
        <w:gridCol w:w="5228"/>
      </w:tblGrid>
      <w:tr w:rsidR="00D44941" w:rsidRPr="00D44941" w14:paraId="3923ECD9" w14:textId="77777777" w:rsidTr="00F1291D">
        <w:tc>
          <w:tcPr>
            <w:tcW w:w="5228" w:type="dxa"/>
          </w:tcPr>
          <w:p w14:paraId="5DABFF04" w14:textId="77777777" w:rsidR="00376DD4" w:rsidRPr="00D44941" w:rsidRDefault="00376DD4" w:rsidP="00F1291D">
            <w:pPr>
              <w:jc w:val="center"/>
              <w:rPr>
                <w:b/>
                <w:bCs/>
                <w:shd w:val="clear" w:color="auto" w:fill="FFFFFF"/>
              </w:rPr>
            </w:pPr>
            <w:r w:rsidRPr="00D44941">
              <w:rPr>
                <w:b/>
                <w:bCs/>
                <w:shd w:val="clear" w:color="auto" w:fill="FFFFFF"/>
              </w:rPr>
              <w:t>Contenuti</w:t>
            </w:r>
          </w:p>
        </w:tc>
        <w:tc>
          <w:tcPr>
            <w:tcW w:w="5228" w:type="dxa"/>
          </w:tcPr>
          <w:p w14:paraId="2A6328E0" w14:textId="77777777" w:rsidR="00376DD4" w:rsidRPr="00D44941" w:rsidRDefault="00376DD4" w:rsidP="00F1291D">
            <w:pPr>
              <w:jc w:val="center"/>
              <w:rPr>
                <w:b/>
                <w:bCs/>
                <w:shd w:val="clear" w:color="auto" w:fill="FFFFFF"/>
              </w:rPr>
            </w:pPr>
            <w:r w:rsidRPr="00D44941">
              <w:rPr>
                <w:b/>
                <w:bCs/>
                <w:shd w:val="clear" w:color="auto" w:fill="FFFFFF"/>
              </w:rPr>
              <w:t xml:space="preserve">Conoscenze </w:t>
            </w:r>
          </w:p>
        </w:tc>
      </w:tr>
      <w:tr w:rsidR="00D44941" w:rsidRPr="00D44941" w14:paraId="68A87BA0" w14:textId="77777777" w:rsidTr="00F1291D">
        <w:tc>
          <w:tcPr>
            <w:tcW w:w="5228" w:type="dxa"/>
          </w:tcPr>
          <w:p w14:paraId="62C6EC96" w14:textId="77777777" w:rsidR="00376DD4" w:rsidRPr="00D44941" w:rsidRDefault="00376DD4" w:rsidP="00376DD4">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sidRPr="00D44941">
              <w:rPr>
                <w:rFonts w:eastAsiaTheme="minorHAnsi"/>
                <w:bCs/>
                <w:iCs/>
                <w:noProof/>
                <w:lang w:val="es-ES" w:eastAsia="en-US"/>
              </w:rPr>
              <w:t>• Prenotare una camera</w:t>
            </w:r>
          </w:p>
          <w:p w14:paraId="046F1C2D" w14:textId="77777777" w:rsidR="00376DD4" w:rsidRPr="00D44941" w:rsidRDefault="00376DD4" w:rsidP="00376DD4">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sidRPr="00D44941">
              <w:rPr>
                <w:rFonts w:eastAsiaTheme="minorHAnsi"/>
                <w:bCs/>
                <w:iCs/>
                <w:noProof/>
                <w:lang w:val="es-ES" w:eastAsia="en-US"/>
              </w:rPr>
              <w:t>• Chiedere aiuto o richiedere un servizio</w:t>
            </w:r>
          </w:p>
          <w:p w14:paraId="35988A1E" w14:textId="77777777" w:rsidR="00376DD4" w:rsidRPr="00D44941" w:rsidRDefault="00376DD4" w:rsidP="00376DD4">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sidRPr="00D44941">
              <w:rPr>
                <w:rFonts w:eastAsiaTheme="minorHAnsi"/>
                <w:bCs/>
                <w:iCs/>
                <w:noProof/>
                <w:lang w:val="es-ES" w:eastAsia="en-US"/>
              </w:rPr>
              <w:t>• Protestare ed esporre le proprie lamentele</w:t>
            </w:r>
          </w:p>
          <w:p w14:paraId="37F77B56" w14:textId="77777777" w:rsidR="00376DD4" w:rsidRPr="00D44941" w:rsidRDefault="00376DD4" w:rsidP="00376DD4">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sidRPr="00D44941">
              <w:rPr>
                <w:rFonts w:eastAsiaTheme="minorHAnsi"/>
                <w:bCs/>
                <w:iCs/>
                <w:noProof/>
                <w:lang w:val="es-ES" w:eastAsia="en-US"/>
              </w:rPr>
              <w:t>• Chiedere e dare consigli</w:t>
            </w:r>
          </w:p>
          <w:p w14:paraId="2C43754D" w14:textId="77777777" w:rsidR="00376DD4" w:rsidRPr="00D44941" w:rsidRDefault="00376DD4" w:rsidP="00376DD4">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sidRPr="00D44941">
              <w:rPr>
                <w:rFonts w:eastAsiaTheme="minorHAnsi"/>
                <w:bCs/>
                <w:iCs/>
                <w:noProof/>
                <w:lang w:val="es-ES" w:eastAsia="en-US"/>
              </w:rPr>
              <w:t>• Fare ipotesi nel passato</w:t>
            </w:r>
          </w:p>
          <w:p w14:paraId="32F7C365" w14:textId="77777777" w:rsidR="00376DD4" w:rsidRPr="00D44941" w:rsidRDefault="00376DD4" w:rsidP="00376DD4">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sidRPr="00D44941">
              <w:rPr>
                <w:rFonts w:eastAsiaTheme="minorHAnsi"/>
                <w:bCs/>
                <w:iCs/>
                <w:noProof/>
                <w:lang w:val="es-ES" w:eastAsia="en-US"/>
              </w:rPr>
              <w:t>• Ripasso dei principali contenuti studiati durante l’anno</w:t>
            </w:r>
          </w:p>
          <w:p w14:paraId="660FCAE9" w14:textId="77777777" w:rsidR="00376DD4" w:rsidRPr="00D44941" w:rsidRDefault="00376DD4" w:rsidP="00376DD4">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p>
          <w:p w14:paraId="06E848F4" w14:textId="77777777" w:rsidR="00376DD4" w:rsidRPr="00D44941" w:rsidRDefault="00376DD4" w:rsidP="00376DD4">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
                <w:iCs/>
                <w:noProof/>
                <w:lang w:val="es-ES" w:eastAsia="en-US"/>
              </w:rPr>
            </w:pPr>
            <w:r w:rsidRPr="00D44941">
              <w:rPr>
                <w:rFonts w:eastAsiaTheme="minorHAnsi"/>
                <w:b/>
                <w:iCs/>
                <w:noProof/>
                <w:lang w:val="es-ES" w:eastAsia="en-US"/>
              </w:rPr>
              <w:t>Cultura</w:t>
            </w:r>
          </w:p>
          <w:p w14:paraId="7BE25270" w14:textId="1843793B" w:rsidR="00376DD4" w:rsidRPr="00D44941" w:rsidRDefault="00376DD4" w:rsidP="00376DD4">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sidRPr="00D44941">
              <w:rPr>
                <w:rFonts w:eastAsiaTheme="minorHAnsi"/>
                <w:bCs/>
                <w:iCs/>
                <w:noProof/>
                <w:lang w:val="es-ES" w:eastAsia="en-US"/>
              </w:rPr>
              <w:t>HISTORIA, ARTE y LITERATURA DE ESPAÑA: la Edad Media</w:t>
            </w:r>
          </w:p>
        </w:tc>
        <w:tc>
          <w:tcPr>
            <w:tcW w:w="5228" w:type="dxa"/>
          </w:tcPr>
          <w:p w14:paraId="625F0A49" w14:textId="77777777" w:rsidR="00376DD4" w:rsidRPr="00D44941" w:rsidRDefault="00376DD4" w:rsidP="00376DD4">
            <w:pPr>
              <w:rPr>
                <w:b/>
                <w:bCs/>
                <w:shd w:val="clear" w:color="auto" w:fill="FFFFFF"/>
              </w:rPr>
            </w:pPr>
            <w:r w:rsidRPr="00D44941">
              <w:rPr>
                <w:b/>
                <w:bCs/>
                <w:shd w:val="clear" w:color="auto" w:fill="FFFFFF"/>
              </w:rPr>
              <w:t>Strutture grammaticali</w:t>
            </w:r>
          </w:p>
          <w:p w14:paraId="731A702D" w14:textId="77777777" w:rsidR="00376DD4" w:rsidRPr="00D44941" w:rsidRDefault="00376DD4" w:rsidP="00376DD4">
            <w:pPr>
              <w:rPr>
                <w:shd w:val="clear" w:color="auto" w:fill="FFFFFF"/>
              </w:rPr>
            </w:pPr>
            <w:r w:rsidRPr="00D44941">
              <w:rPr>
                <w:shd w:val="clear" w:color="auto" w:fill="FFFFFF"/>
              </w:rPr>
              <w:t>• Condizionale semplice e composto</w:t>
            </w:r>
          </w:p>
          <w:p w14:paraId="584E707F" w14:textId="77777777" w:rsidR="00376DD4" w:rsidRPr="00D44941" w:rsidRDefault="00376DD4" w:rsidP="00376DD4">
            <w:pPr>
              <w:rPr>
                <w:shd w:val="clear" w:color="auto" w:fill="FFFFFF"/>
              </w:rPr>
            </w:pPr>
            <w:r w:rsidRPr="00D44941">
              <w:rPr>
                <w:shd w:val="clear" w:color="auto" w:fill="FFFFFF"/>
              </w:rPr>
              <w:t>• Gli usi del condizionale</w:t>
            </w:r>
          </w:p>
          <w:p w14:paraId="543EA59B" w14:textId="77777777" w:rsidR="00376DD4" w:rsidRPr="00D44941" w:rsidRDefault="00376DD4" w:rsidP="00376DD4">
            <w:pPr>
              <w:rPr>
                <w:shd w:val="clear" w:color="auto" w:fill="FFFFFF"/>
              </w:rPr>
            </w:pPr>
            <w:r w:rsidRPr="00D44941">
              <w:rPr>
                <w:shd w:val="clear" w:color="auto" w:fill="FFFFFF"/>
              </w:rPr>
              <w:t>• Il neutro</w:t>
            </w:r>
          </w:p>
          <w:p w14:paraId="0264139D" w14:textId="77777777" w:rsidR="00376DD4" w:rsidRPr="00D44941" w:rsidRDefault="00376DD4" w:rsidP="00376DD4">
            <w:pPr>
              <w:rPr>
                <w:shd w:val="clear" w:color="auto" w:fill="FFFFFF"/>
              </w:rPr>
            </w:pPr>
            <w:r w:rsidRPr="00D44941">
              <w:rPr>
                <w:shd w:val="clear" w:color="auto" w:fill="FFFFFF"/>
              </w:rPr>
              <w:t>• I relativi</w:t>
            </w:r>
          </w:p>
          <w:p w14:paraId="54511B84" w14:textId="77777777" w:rsidR="00376DD4" w:rsidRPr="00D44941" w:rsidRDefault="00376DD4" w:rsidP="00376DD4">
            <w:pPr>
              <w:rPr>
                <w:shd w:val="clear" w:color="auto" w:fill="FFFFFF"/>
              </w:rPr>
            </w:pPr>
          </w:p>
          <w:p w14:paraId="46997A9C" w14:textId="77777777" w:rsidR="00376DD4" w:rsidRPr="00D44941" w:rsidRDefault="00376DD4" w:rsidP="00376DD4">
            <w:pPr>
              <w:rPr>
                <w:b/>
                <w:bCs/>
                <w:shd w:val="clear" w:color="auto" w:fill="FFFFFF"/>
              </w:rPr>
            </w:pPr>
            <w:r w:rsidRPr="00D44941">
              <w:rPr>
                <w:b/>
                <w:bCs/>
                <w:shd w:val="clear" w:color="auto" w:fill="FFFFFF"/>
              </w:rPr>
              <w:t>Lessico</w:t>
            </w:r>
          </w:p>
          <w:p w14:paraId="0901937C" w14:textId="77777777" w:rsidR="00376DD4" w:rsidRPr="00D44941" w:rsidRDefault="00376DD4" w:rsidP="00376DD4">
            <w:pPr>
              <w:rPr>
                <w:shd w:val="clear" w:color="auto" w:fill="FFFFFF"/>
              </w:rPr>
            </w:pPr>
            <w:r w:rsidRPr="00D44941">
              <w:rPr>
                <w:shd w:val="clear" w:color="auto" w:fill="FFFFFF"/>
              </w:rPr>
              <w:t>• L’hotel</w:t>
            </w:r>
          </w:p>
          <w:p w14:paraId="1C83A33D" w14:textId="77777777" w:rsidR="00376DD4" w:rsidRPr="00D44941" w:rsidRDefault="00376DD4" w:rsidP="00376DD4">
            <w:pPr>
              <w:rPr>
                <w:shd w:val="clear" w:color="auto" w:fill="FFFFFF"/>
              </w:rPr>
            </w:pPr>
            <w:r w:rsidRPr="00D44941">
              <w:rPr>
                <w:shd w:val="clear" w:color="auto" w:fill="FFFFFF"/>
              </w:rPr>
              <w:t>• Alla reception dell’hotel</w:t>
            </w:r>
          </w:p>
          <w:p w14:paraId="011A0E91" w14:textId="77777777" w:rsidR="00376DD4" w:rsidRPr="00D44941" w:rsidRDefault="00376DD4" w:rsidP="00376DD4">
            <w:pPr>
              <w:rPr>
                <w:shd w:val="clear" w:color="auto" w:fill="FFFFFF"/>
              </w:rPr>
            </w:pPr>
          </w:p>
          <w:p w14:paraId="5FAD7504" w14:textId="77777777" w:rsidR="00376DD4" w:rsidRPr="00D44941" w:rsidRDefault="00376DD4" w:rsidP="00376DD4">
            <w:pPr>
              <w:rPr>
                <w:b/>
                <w:bCs/>
                <w:shd w:val="clear" w:color="auto" w:fill="FFFFFF"/>
              </w:rPr>
            </w:pPr>
            <w:r w:rsidRPr="00D44941">
              <w:rPr>
                <w:b/>
                <w:bCs/>
                <w:shd w:val="clear" w:color="auto" w:fill="FFFFFF"/>
              </w:rPr>
              <w:t>Fonetica</w:t>
            </w:r>
          </w:p>
          <w:p w14:paraId="48D68491" w14:textId="1C6EF7F8" w:rsidR="00376DD4" w:rsidRPr="00D44941" w:rsidRDefault="00376DD4" w:rsidP="00376DD4">
            <w:pPr>
              <w:rPr>
                <w:shd w:val="clear" w:color="auto" w:fill="FFFFFF"/>
              </w:rPr>
            </w:pPr>
            <w:r w:rsidRPr="00D44941">
              <w:rPr>
                <w:shd w:val="clear" w:color="auto" w:fill="FFFFFF"/>
              </w:rPr>
              <w:t>• Accentazione delle parole sdrucciole</w:t>
            </w:r>
          </w:p>
        </w:tc>
      </w:tr>
    </w:tbl>
    <w:p w14:paraId="348D8E2B" w14:textId="3500D17B" w:rsidR="0041599D" w:rsidRDefault="0041599D" w:rsidP="006C01CB">
      <w:pPr>
        <w:rPr>
          <w:color w:val="FF0000"/>
          <w:shd w:val="clear" w:color="auto" w:fill="FFFFFF"/>
        </w:rPr>
      </w:pPr>
    </w:p>
    <w:p w14:paraId="291C4CC1" w14:textId="36168331" w:rsidR="00376DD4" w:rsidRPr="00D44941" w:rsidRDefault="00376DD4" w:rsidP="006C01CB">
      <w:pPr>
        <w:rPr>
          <w:b/>
          <w:bCs/>
          <w:u w:val="single"/>
          <w:shd w:val="clear" w:color="auto" w:fill="FFFFFF"/>
        </w:rPr>
      </w:pPr>
      <w:r w:rsidRPr="00D44941">
        <w:rPr>
          <w:b/>
          <w:bCs/>
          <w:u w:val="single"/>
          <w:shd w:val="clear" w:color="auto" w:fill="FFFFFF"/>
        </w:rPr>
        <w:t>La vejez (Charla 6) – dal libro Mundo Social</w:t>
      </w:r>
    </w:p>
    <w:p w14:paraId="08CDCBBC" w14:textId="25FA87DC" w:rsidR="00376DD4" w:rsidRDefault="00376DD4" w:rsidP="006C01CB">
      <w:pPr>
        <w:rPr>
          <w:color w:val="FF0000"/>
          <w:shd w:val="clear" w:color="auto" w:fill="FFFFFF"/>
        </w:rPr>
      </w:pPr>
    </w:p>
    <w:tbl>
      <w:tblPr>
        <w:tblStyle w:val="Grigliatabella"/>
        <w:tblW w:w="0" w:type="auto"/>
        <w:tblLook w:val="04A0" w:firstRow="1" w:lastRow="0" w:firstColumn="1" w:lastColumn="0" w:noHBand="0" w:noVBand="1"/>
      </w:tblPr>
      <w:tblGrid>
        <w:gridCol w:w="5228"/>
        <w:gridCol w:w="5228"/>
      </w:tblGrid>
      <w:tr w:rsidR="00D44941" w:rsidRPr="00D44941" w14:paraId="559FF2CD" w14:textId="77777777" w:rsidTr="00F1291D">
        <w:tc>
          <w:tcPr>
            <w:tcW w:w="5228" w:type="dxa"/>
          </w:tcPr>
          <w:p w14:paraId="482B56E6" w14:textId="77777777" w:rsidR="00376DD4" w:rsidRPr="00D44941" w:rsidRDefault="00376DD4" w:rsidP="00F1291D">
            <w:pPr>
              <w:jc w:val="center"/>
              <w:rPr>
                <w:b/>
                <w:bCs/>
                <w:shd w:val="clear" w:color="auto" w:fill="FFFFFF"/>
              </w:rPr>
            </w:pPr>
            <w:r w:rsidRPr="00D44941">
              <w:rPr>
                <w:b/>
                <w:bCs/>
                <w:shd w:val="clear" w:color="auto" w:fill="FFFFFF"/>
              </w:rPr>
              <w:t>Contenuti</w:t>
            </w:r>
          </w:p>
        </w:tc>
        <w:tc>
          <w:tcPr>
            <w:tcW w:w="5228" w:type="dxa"/>
          </w:tcPr>
          <w:p w14:paraId="41B19B4F" w14:textId="77777777" w:rsidR="00376DD4" w:rsidRPr="00D44941" w:rsidRDefault="00376DD4" w:rsidP="00F1291D">
            <w:pPr>
              <w:jc w:val="center"/>
              <w:rPr>
                <w:b/>
                <w:bCs/>
                <w:shd w:val="clear" w:color="auto" w:fill="FFFFFF"/>
              </w:rPr>
            </w:pPr>
            <w:r w:rsidRPr="00D44941">
              <w:rPr>
                <w:b/>
                <w:bCs/>
                <w:shd w:val="clear" w:color="auto" w:fill="FFFFFF"/>
              </w:rPr>
              <w:t xml:space="preserve">Conoscenze </w:t>
            </w:r>
          </w:p>
        </w:tc>
      </w:tr>
      <w:tr w:rsidR="00D44941" w:rsidRPr="00D44941" w14:paraId="3EF5992B" w14:textId="77777777" w:rsidTr="00F1291D">
        <w:tc>
          <w:tcPr>
            <w:tcW w:w="5228" w:type="dxa"/>
          </w:tcPr>
          <w:p w14:paraId="66D90E44" w14:textId="77777777" w:rsidR="00D44941" w:rsidRDefault="00D44941" w:rsidP="00A20F6B">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p>
          <w:p w14:paraId="0762FEFD" w14:textId="183FE8F7" w:rsidR="00A20F6B" w:rsidRPr="00D44941" w:rsidRDefault="00A20F6B" w:rsidP="00A20F6B">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sidRPr="00D44941">
              <w:rPr>
                <w:rFonts w:eastAsiaTheme="minorHAnsi"/>
                <w:bCs/>
                <w:iCs/>
                <w:noProof/>
                <w:lang w:val="es-ES" w:eastAsia="en-US"/>
              </w:rPr>
              <w:lastRenderedPageBreak/>
              <w:t>•</w:t>
            </w:r>
            <w:r w:rsidRPr="00D44941">
              <w:rPr>
                <w:rFonts w:eastAsiaTheme="minorHAnsi"/>
                <w:bCs/>
                <w:iCs/>
                <w:noProof/>
                <w:lang w:val="es-ES" w:eastAsia="en-US"/>
              </w:rPr>
              <w:tab/>
              <w:t>La sindrome di Alzheimer</w:t>
            </w:r>
          </w:p>
          <w:p w14:paraId="04850266" w14:textId="7BDCD333" w:rsidR="00376DD4" w:rsidRPr="00D44941" w:rsidRDefault="00A20F6B" w:rsidP="00A20F6B">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sidRPr="00D44941">
              <w:rPr>
                <w:rFonts w:eastAsiaTheme="minorHAnsi"/>
                <w:bCs/>
                <w:iCs/>
                <w:noProof/>
                <w:lang w:val="es-ES" w:eastAsia="en-US"/>
              </w:rPr>
              <w:t>•</w:t>
            </w:r>
            <w:r w:rsidRPr="00D44941">
              <w:rPr>
                <w:rFonts w:eastAsiaTheme="minorHAnsi"/>
                <w:bCs/>
                <w:iCs/>
                <w:noProof/>
                <w:lang w:val="es-ES" w:eastAsia="en-US"/>
              </w:rPr>
              <w:tab/>
              <w:t>Residenze per anziani</w:t>
            </w:r>
          </w:p>
        </w:tc>
        <w:tc>
          <w:tcPr>
            <w:tcW w:w="5228" w:type="dxa"/>
          </w:tcPr>
          <w:p w14:paraId="51733282" w14:textId="77777777" w:rsidR="00D44941" w:rsidRDefault="00D44941" w:rsidP="00A20F6B">
            <w:pPr>
              <w:rPr>
                <w:shd w:val="clear" w:color="auto" w:fill="FFFFFF"/>
              </w:rPr>
            </w:pPr>
          </w:p>
          <w:p w14:paraId="32347967" w14:textId="30052BEF" w:rsidR="00A20F6B" w:rsidRPr="00D44941" w:rsidRDefault="00A20F6B" w:rsidP="00A20F6B">
            <w:pPr>
              <w:rPr>
                <w:b/>
                <w:bCs/>
                <w:shd w:val="clear" w:color="auto" w:fill="FFFFFF"/>
              </w:rPr>
            </w:pPr>
            <w:r w:rsidRPr="00D44941">
              <w:rPr>
                <w:b/>
                <w:bCs/>
                <w:shd w:val="clear" w:color="auto" w:fill="FFFFFF"/>
              </w:rPr>
              <w:lastRenderedPageBreak/>
              <w:t>Funzioni comunicative:</w:t>
            </w:r>
          </w:p>
          <w:p w14:paraId="22223C16" w14:textId="13941523" w:rsidR="00A20F6B" w:rsidRPr="00D44941" w:rsidRDefault="00A20F6B" w:rsidP="00A20F6B">
            <w:pPr>
              <w:rPr>
                <w:shd w:val="clear" w:color="auto" w:fill="FFFFFF"/>
              </w:rPr>
            </w:pPr>
            <w:r w:rsidRPr="00D44941">
              <w:rPr>
                <w:shd w:val="clear" w:color="auto" w:fill="FFFFFF"/>
              </w:rPr>
              <w:t>•</w:t>
            </w:r>
            <w:r w:rsidR="00D44941">
              <w:rPr>
                <w:shd w:val="clear" w:color="auto" w:fill="FFFFFF"/>
              </w:rPr>
              <w:t xml:space="preserve"> </w:t>
            </w:r>
            <w:r w:rsidRPr="00D44941">
              <w:rPr>
                <w:shd w:val="clear" w:color="auto" w:fill="FFFFFF"/>
              </w:rPr>
              <w:t>Confrontarsi a coppie e in gruppo</w:t>
            </w:r>
          </w:p>
          <w:p w14:paraId="1667DF67" w14:textId="7C32E377" w:rsidR="00A20F6B" w:rsidRPr="00D44941" w:rsidRDefault="00A20F6B" w:rsidP="00A20F6B">
            <w:pPr>
              <w:rPr>
                <w:shd w:val="clear" w:color="auto" w:fill="FFFFFF"/>
              </w:rPr>
            </w:pPr>
            <w:r w:rsidRPr="00D44941">
              <w:rPr>
                <w:shd w:val="clear" w:color="auto" w:fill="FFFFFF"/>
              </w:rPr>
              <w:t>•</w:t>
            </w:r>
            <w:r w:rsidR="00D44941">
              <w:rPr>
                <w:shd w:val="clear" w:color="auto" w:fill="FFFFFF"/>
              </w:rPr>
              <w:t xml:space="preserve"> </w:t>
            </w:r>
            <w:r w:rsidRPr="00D44941">
              <w:rPr>
                <w:shd w:val="clear" w:color="auto" w:fill="FFFFFF"/>
              </w:rPr>
              <w:t xml:space="preserve">Cercare e presentare informazioni </w:t>
            </w:r>
          </w:p>
          <w:p w14:paraId="29F229DE" w14:textId="79356A31" w:rsidR="00A20F6B" w:rsidRPr="00D44941" w:rsidRDefault="00A20F6B" w:rsidP="00A20F6B">
            <w:pPr>
              <w:rPr>
                <w:shd w:val="clear" w:color="auto" w:fill="FFFFFF"/>
              </w:rPr>
            </w:pPr>
            <w:r w:rsidRPr="00D44941">
              <w:rPr>
                <w:shd w:val="clear" w:color="auto" w:fill="FFFFFF"/>
              </w:rPr>
              <w:t>•</w:t>
            </w:r>
            <w:r w:rsidR="00D44941">
              <w:rPr>
                <w:shd w:val="clear" w:color="auto" w:fill="FFFFFF"/>
              </w:rPr>
              <w:t xml:space="preserve"> </w:t>
            </w:r>
            <w:r w:rsidRPr="00D44941">
              <w:rPr>
                <w:shd w:val="clear" w:color="auto" w:fill="FFFFFF"/>
              </w:rPr>
              <w:t>Argomentare le proprie opinioni</w:t>
            </w:r>
          </w:p>
          <w:p w14:paraId="4A3CED02" w14:textId="25F292B4" w:rsidR="00A20F6B" w:rsidRPr="00D44941" w:rsidRDefault="00A20F6B" w:rsidP="00A20F6B">
            <w:pPr>
              <w:rPr>
                <w:shd w:val="clear" w:color="auto" w:fill="FFFFFF"/>
              </w:rPr>
            </w:pPr>
            <w:r w:rsidRPr="00D44941">
              <w:rPr>
                <w:shd w:val="clear" w:color="auto" w:fill="FFFFFF"/>
              </w:rPr>
              <w:t>•</w:t>
            </w:r>
            <w:r w:rsidR="00D44941">
              <w:rPr>
                <w:shd w:val="clear" w:color="auto" w:fill="FFFFFF"/>
              </w:rPr>
              <w:t xml:space="preserve"> </w:t>
            </w:r>
            <w:r w:rsidRPr="00D44941">
              <w:rPr>
                <w:shd w:val="clear" w:color="auto" w:fill="FFFFFF"/>
              </w:rPr>
              <w:t>Riassumere un testo</w:t>
            </w:r>
          </w:p>
          <w:p w14:paraId="7C0E7BD1" w14:textId="77777777" w:rsidR="00A20F6B" w:rsidRPr="00D44941" w:rsidRDefault="00A20F6B" w:rsidP="00A20F6B">
            <w:pPr>
              <w:rPr>
                <w:shd w:val="clear" w:color="auto" w:fill="FFFFFF"/>
              </w:rPr>
            </w:pPr>
          </w:p>
          <w:p w14:paraId="52B0F836" w14:textId="77777777" w:rsidR="00A20F6B" w:rsidRPr="00D44941" w:rsidRDefault="00A20F6B" w:rsidP="00A20F6B">
            <w:pPr>
              <w:rPr>
                <w:b/>
                <w:bCs/>
                <w:shd w:val="clear" w:color="auto" w:fill="FFFFFF"/>
              </w:rPr>
            </w:pPr>
            <w:r w:rsidRPr="00D44941">
              <w:rPr>
                <w:b/>
                <w:bCs/>
                <w:shd w:val="clear" w:color="auto" w:fill="FFFFFF"/>
              </w:rPr>
              <w:t>Lessico degli ambiti:</w:t>
            </w:r>
          </w:p>
          <w:p w14:paraId="6A2F100C" w14:textId="77777777" w:rsidR="00A20F6B" w:rsidRPr="00D44941" w:rsidRDefault="00A20F6B" w:rsidP="00A20F6B">
            <w:pPr>
              <w:rPr>
                <w:shd w:val="clear" w:color="auto" w:fill="FFFFFF"/>
              </w:rPr>
            </w:pPr>
            <w:r w:rsidRPr="00D44941">
              <w:rPr>
                <w:shd w:val="clear" w:color="auto" w:fill="FFFFFF"/>
              </w:rPr>
              <w:t>-anzianità</w:t>
            </w:r>
          </w:p>
          <w:p w14:paraId="2A8793CC" w14:textId="77777777" w:rsidR="00A20F6B" w:rsidRPr="00D44941" w:rsidRDefault="00A20F6B" w:rsidP="00A20F6B">
            <w:pPr>
              <w:rPr>
                <w:shd w:val="clear" w:color="auto" w:fill="FFFFFF"/>
              </w:rPr>
            </w:pPr>
            <w:r w:rsidRPr="00D44941">
              <w:rPr>
                <w:shd w:val="clear" w:color="auto" w:fill="FFFFFF"/>
              </w:rPr>
              <w:t>-sociologico</w:t>
            </w:r>
          </w:p>
          <w:p w14:paraId="2E3DC11E" w14:textId="77777777" w:rsidR="00A20F6B" w:rsidRPr="00D44941" w:rsidRDefault="00A20F6B" w:rsidP="00A20F6B">
            <w:pPr>
              <w:rPr>
                <w:shd w:val="clear" w:color="auto" w:fill="FFFFFF"/>
              </w:rPr>
            </w:pPr>
            <w:r w:rsidRPr="00D44941">
              <w:rPr>
                <w:shd w:val="clear" w:color="auto" w:fill="FFFFFF"/>
              </w:rPr>
              <w:t>-comunicazione</w:t>
            </w:r>
          </w:p>
          <w:p w14:paraId="122664BB" w14:textId="77777777" w:rsidR="00A20F6B" w:rsidRPr="00D44941" w:rsidRDefault="00A20F6B" w:rsidP="00A20F6B">
            <w:pPr>
              <w:rPr>
                <w:shd w:val="clear" w:color="auto" w:fill="FFFFFF"/>
              </w:rPr>
            </w:pPr>
            <w:r w:rsidRPr="00D44941">
              <w:rPr>
                <w:shd w:val="clear" w:color="auto" w:fill="FFFFFF"/>
              </w:rPr>
              <w:t>-psicologia</w:t>
            </w:r>
          </w:p>
          <w:p w14:paraId="65F322B0" w14:textId="77777777" w:rsidR="00A20F6B" w:rsidRPr="00D44941" w:rsidRDefault="00A20F6B" w:rsidP="00A20F6B">
            <w:pPr>
              <w:rPr>
                <w:shd w:val="clear" w:color="auto" w:fill="FFFFFF"/>
              </w:rPr>
            </w:pPr>
            <w:r w:rsidRPr="00D44941">
              <w:rPr>
                <w:shd w:val="clear" w:color="auto" w:fill="FFFFFF"/>
              </w:rPr>
              <w:t>-internet</w:t>
            </w:r>
          </w:p>
          <w:p w14:paraId="3B86A217" w14:textId="77777777" w:rsidR="00A20F6B" w:rsidRPr="00D44941" w:rsidRDefault="00A20F6B" w:rsidP="00A20F6B">
            <w:pPr>
              <w:rPr>
                <w:shd w:val="clear" w:color="auto" w:fill="FFFFFF"/>
              </w:rPr>
            </w:pPr>
            <w:r w:rsidRPr="00D44941">
              <w:rPr>
                <w:shd w:val="clear" w:color="auto" w:fill="FFFFFF"/>
              </w:rPr>
              <w:t>-educazione</w:t>
            </w:r>
          </w:p>
          <w:p w14:paraId="37051244" w14:textId="77777777" w:rsidR="00A20F6B" w:rsidRPr="00D44941" w:rsidRDefault="00A20F6B" w:rsidP="00A20F6B">
            <w:pPr>
              <w:rPr>
                <w:shd w:val="clear" w:color="auto" w:fill="FFFFFF"/>
              </w:rPr>
            </w:pPr>
          </w:p>
          <w:p w14:paraId="442B52CB" w14:textId="77777777" w:rsidR="00D44941" w:rsidRPr="00D44941" w:rsidRDefault="00A20F6B" w:rsidP="00A20F6B">
            <w:pPr>
              <w:rPr>
                <w:b/>
                <w:bCs/>
                <w:shd w:val="clear" w:color="auto" w:fill="FFFFFF"/>
              </w:rPr>
            </w:pPr>
            <w:r w:rsidRPr="00D44941">
              <w:rPr>
                <w:b/>
                <w:bCs/>
                <w:shd w:val="clear" w:color="auto" w:fill="FFFFFF"/>
              </w:rPr>
              <w:t xml:space="preserve">Grammatica: </w:t>
            </w:r>
          </w:p>
          <w:p w14:paraId="3570AEFB" w14:textId="2C6F4809" w:rsidR="00376DD4" w:rsidRPr="00D44941" w:rsidRDefault="00A20F6B" w:rsidP="00A20F6B">
            <w:pPr>
              <w:rPr>
                <w:shd w:val="clear" w:color="auto" w:fill="FFFFFF"/>
              </w:rPr>
            </w:pPr>
            <w:r w:rsidRPr="00D44941">
              <w:rPr>
                <w:shd w:val="clear" w:color="auto" w:fill="FFFFFF"/>
              </w:rPr>
              <w:t>ripasso funzionale all’unità di riferimento</w:t>
            </w:r>
          </w:p>
        </w:tc>
      </w:tr>
    </w:tbl>
    <w:p w14:paraId="173ADC8A" w14:textId="5508B4A4" w:rsidR="00376DD4" w:rsidRDefault="00376DD4" w:rsidP="006C01CB">
      <w:pPr>
        <w:rPr>
          <w:color w:val="FF0000"/>
          <w:shd w:val="clear" w:color="auto" w:fill="FFFFFF"/>
        </w:rPr>
      </w:pPr>
    </w:p>
    <w:p w14:paraId="0C978367" w14:textId="391A83CF" w:rsidR="00A20F6B" w:rsidRPr="00B3428F" w:rsidRDefault="00A20F6B" w:rsidP="006C01CB">
      <w:pPr>
        <w:rPr>
          <w:b/>
          <w:u w:val="single"/>
          <w:lang w:val="es-ES"/>
        </w:rPr>
      </w:pPr>
      <w:r w:rsidRPr="00B3428F">
        <w:rPr>
          <w:b/>
          <w:u w:val="single"/>
          <w:lang w:val="es-ES"/>
        </w:rPr>
        <w:t>No creo que tengan razón (Unidad 13 – Juntos vol. B)</w:t>
      </w:r>
    </w:p>
    <w:p w14:paraId="5845FB74" w14:textId="493F810D" w:rsidR="00376DD4" w:rsidRDefault="00376DD4" w:rsidP="006C01CB">
      <w:pPr>
        <w:rPr>
          <w:b/>
          <w:sz w:val="22"/>
          <w:szCs w:val="22"/>
          <w:lang w:val="es-ES"/>
        </w:rPr>
      </w:pPr>
    </w:p>
    <w:tbl>
      <w:tblPr>
        <w:tblStyle w:val="Grigliatabella"/>
        <w:tblW w:w="0" w:type="auto"/>
        <w:tblLook w:val="04A0" w:firstRow="1" w:lastRow="0" w:firstColumn="1" w:lastColumn="0" w:noHBand="0" w:noVBand="1"/>
      </w:tblPr>
      <w:tblGrid>
        <w:gridCol w:w="5228"/>
        <w:gridCol w:w="5228"/>
      </w:tblGrid>
      <w:tr w:rsidR="00B3428F" w:rsidRPr="00B3428F" w14:paraId="446968DA" w14:textId="77777777" w:rsidTr="00F1291D">
        <w:tc>
          <w:tcPr>
            <w:tcW w:w="5228" w:type="dxa"/>
          </w:tcPr>
          <w:p w14:paraId="5917F516" w14:textId="77777777" w:rsidR="00A20F6B" w:rsidRPr="00B3428F" w:rsidRDefault="00A20F6B" w:rsidP="00F1291D">
            <w:pPr>
              <w:jc w:val="center"/>
              <w:rPr>
                <w:b/>
                <w:bCs/>
                <w:shd w:val="clear" w:color="auto" w:fill="FFFFFF"/>
              </w:rPr>
            </w:pPr>
            <w:r w:rsidRPr="00B3428F">
              <w:rPr>
                <w:b/>
                <w:bCs/>
                <w:shd w:val="clear" w:color="auto" w:fill="FFFFFF"/>
              </w:rPr>
              <w:t>Contenuti</w:t>
            </w:r>
          </w:p>
        </w:tc>
        <w:tc>
          <w:tcPr>
            <w:tcW w:w="5228" w:type="dxa"/>
          </w:tcPr>
          <w:p w14:paraId="0722281C" w14:textId="77777777" w:rsidR="00A20F6B" w:rsidRPr="00B3428F" w:rsidRDefault="00A20F6B" w:rsidP="00F1291D">
            <w:pPr>
              <w:jc w:val="center"/>
              <w:rPr>
                <w:b/>
                <w:bCs/>
                <w:shd w:val="clear" w:color="auto" w:fill="FFFFFF"/>
              </w:rPr>
            </w:pPr>
            <w:r w:rsidRPr="00B3428F">
              <w:rPr>
                <w:b/>
                <w:bCs/>
                <w:shd w:val="clear" w:color="auto" w:fill="FFFFFF"/>
              </w:rPr>
              <w:t xml:space="preserve">Conoscenze </w:t>
            </w:r>
          </w:p>
        </w:tc>
      </w:tr>
      <w:tr w:rsidR="00B3428F" w:rsidRPr="00B3428F" w14:paraId="7CDACF2B" w14:textId="77777777" w:rsidTr="00F1291D">
        <w:tc>
          <w:tcPr>
            <w:tcW w:w="5228" w:type="dxa"/>
          </w:tcPr>
          <w:p w14:paraId="75BC5B90" w14:textId="77777777" w:rsidR="00B3428F" w:rsidRPr="00B3428F" w:rsidRDefault="00B3428F" w:rsidP="00A20F6B">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p>
          <w:p w14:paraId="68646608" w14:textId="3791F6F8" w:rsidR="00A20F6B" w:rsidRPr="00B3428F" w:rsidRDefault="00A20F6B" w:rsidP="00A20F6B">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sidRPr="00B3428F">
              <w:rPr>
                <w:rFonts w:eastAsiaTheme="minorHAnsi"/>
                <w:bCs/>
                <w:iCs/>
                <w:noProof/>
                <w:lang w:val="es-ES" w:eastAsia="en-US"/>
              </w:rPr>
              <w:t>• Chiedere ed esprimere un’opinione</w:t>
            </w:r>
          </w:p>
          <w:p w14:paraId="6EAB2CF3" w14:textId="77777777" w:rsidR="00A20F6B" w:rsidRPr="00B3428F" w:rsidRDefault="00A20F6B" w:rsidP="00A20F6B">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sidRPr="00B3428F">
              <w:rPr>
                <w:rFonts w:eastAsiaTheme="minorHAnsi"/>
                <w:bCs/>
                <w:iCs/>
                <w:noProof/>
                <w:lang w:val="es-ES" w:eastAsia="en-US"/>
              </w:rPr>
              <w:t>• Prendere posizione a favore o contro</w:t>
            </w:r>
          </w:p>
          <w:p w14:paraId="5DCEB935" w14:textId="37E863A2" w:rsidR="00A20F6B" w:rsidRPr="00B3428F" w:rsidRDefault="00A20F6B" w:rsidP="00A20F6B">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rFonts w:eastAsiaTheme="minorHAnsi"/>
                <w:bCs/>
                <w:iCs/>
                <w:noProof/>
                <w:lang w:val="es-ES" w:eastAsia="en-US"/>
              </w:rPr>
            </w:pPr>
            <w:r w:rsidRPr="00B3428F">
              <w:rPr>
                <w:rFonts w:eastAsiaTheme="minorHAnsi"/>
                <w:bCs/>
                <w:iCs/>
                <w:noProof/>
                <w:lang w:val="es-ES" w:eastAsia="en-US"/>
              </w:rPr>
              <w:t>• Esprimere accordo, disaccordo o scetticismo</w:t>
            </w:r>
          </w:p>
        </w:tc>
        <w:tc>
          <w:tcPr>
            <w:tcW w:w="5228" w:type="dxa"/>
          </w:tcPr>
          <w:p w14:paraId="79FABBE4" w14:textId="77777777" w:rsidR="00B3428F" w:rsidRPr="00B3428F" w:rsidRDefault="00B3428F" w:rsidP="00A20F6B">
            <w:pPr>
              <w:rPr>
                <w:shd w:val="clear" w:color="auto" w:fill="FFFFFF"/>
              </w:rPr>
            </w:pPr>
          </w:p>
          <w:p w14:paraId="7D9F8DC1" w14:textId="56118A7D" w:rsidR="00A20F6B" w:rsidRPr="00B3428F" w:rsidRDefault="00A20F6B" w:rsidP="00A20F6B">
            <w:pPr>
              <w:rPr>
                <w:b/>
                <w:bCs/>
                <w:shd w:val="clear" w:color="auto" w:fill="FFFFFF"/>
              </w:rPr>
            </w:pPr>
            <w:r w:rsidRPr="00B3428F">
              <w:rPr>
                <w:b/>
                <w:bCs/>
                <w:shd w:val="clear" w:color="auto" w:fill="FFFFFF"/>
              </w:rPr>
              <w:t>Strutture grammaticali</w:t>
            </w:r>
          </w:p>
          <w:p w14:paraId="6D0E1BF2" w14:textId="77777777" w:rsidR="00A20F6B" w:rsidRPr="00B3428F" w:rsidRDefault="00A20F6B" w:rsidP="00A20F6B">
            <w:pPr>
              <w:rPr>
                <w:shd w:val="clear" w:color="auto" w:fill="FFFFFF"/>
              </w:rPr>
            </w:pPr>
            <w:r w:rsidRPr="00B3428F">
              <w:rPr>
                <w:shd w:val="clear" w:color="auto" w:fill="FFFFFF"/>
              </w:rPr>
              <w:t>• Le subordinate sostantive (I): indicativo o congiuntivo</w:t>
            </w:r>
          </w:p>
          <w:p w14:paraId="5153166A" w14:textId="77777777" w:rsidR="00A20F6B" w:rsidRPr="00B3428F" w:rsidRDefault="00A20F6B" w:rsidP="00A20F6B">
            <w:pPr>
              <w:rPr>
                <w:shd w:val="clear" w:color="auto" w:fill="FFFFFF"/>
              </w:rPr>
            </w:pPr>
            <w:r w:rsidRPr="00B3428F">
              <w:rPr>
                <w:shd w:val="clear" w:color="auto" w:fill="FFFFFF"/>
              </w:rPr>
              <w:t>• Le subordinate sostantive (II): infinito o congiuntivo</w:t>
            </w:r>
          </w:p>
          <w:p w14:paraId="7B8FB1F4" w14:textId="77777777" w:rsidR="00A20F6B" w:rsidRPr="00B3428F" w:rsidRDefault="00A20F6B" w:rsidP="00A20F6B">
            <w:pPr>
              <w:rPr>
                <w:shd w:val="clear" w:color="auto" w:fill="FFFFFF"/>
              </w:rPr>
            </w:pPr>
            <w:r w:rsidRPr="00B3428F">
              <w:rPr>
                <w:shd w:val="clear" w:color="auto" w:fill="FFFFFF"/>
              </w:rPr>
              <w:t>• Le congiunzioni e locuzioni avversative</w:t>
            </w:r>
          </w:p>
          <w:p w14:paraId="52AAC87D" w14:textId="77777777" w:rsidR="00A20F6B" w:rsidRPr="00B3428F" w:rsidRDefault="00A20F6B" w:rsidP="00A20F6B">
            <w:pPr>
              <w:rPr>
                <w:shd w:val="clear" w:color="auto" w:fill="FFFFFF"/>
              </w:rPr>
            </w:pPr>
            <w:r w:rsidRPr="00B3428F">
              <w:rPr>
                <w:shd w:val="clear" w:color="auto" w:fill="FFFFFF"/>
              </w:rPr>
              <w:t>• Además / Después</w:t>
            </w:r>
          </w:p>
          <w:p w14:paraId="7CDA3E25" w14:textId="77777777" w:rsidR="00A20F6B" w:rsidRPr="00B3428F" w:rsidRDefault="00A20F6B" w:rsidP="00A20F6B">
            <w:pPr>
              <w:rPr>
                <w:shd w:val="clear" w:color="auto" w:fill="FFFFFF"/>
              </w:rPr>
            </w:pPr>
            <w:r w:rsidRPr="00B3428F">
              <w:rPr>
                <w:shd w:val="clear" w:color="auto" w:fill="FFFFFF"/>
              </w:rPr>
              <w:t>• O sea / Es decir / Que son / A saber</w:t>
            </w:r>
          </w:p>
          <w:p w14:paraId="5B8F105E" w14:textId="77777777" w:rsidR="00A20F6B" w:rsidRPr="00B3428F" w:rsidRDefault="00A20F6B" w:rsidP="00A20F6B">
            <w:pPr>
              <w:rPr>
                <w:shd w:val="clear" w:color="auto" w:fill="FFFFFF"/>
              </w:rPr>
            </w:pPr>
            <w:r w:rsidRPr="00B3428F">
              <w:rPr>
                <w:shd w:val="clear" w:color="auto" w:fill="FFFFFF"/>
              </w:rPr>
              <w:t>• En fin / Finalmente / Por último</w:t>
            </w:r>
          </w:p>
          <w:p w14:paraId="1A73DAF7" w14:textId="77777777" w:rsidR="00A20F6B" w:rsidRPr="00B3428F" w:rsidRDefault="00A20F6B" w:rsidP="00A20F6B">
            <w:pPr>
              <w:rPr>
                <w:shd w:val="clear" w:color="auto" w:fill="FFFFFF"/>
              </w:rPr>
            </w:pPr>
          </w:p>
          <w:p w14:paraId="69A3F006" w14:textId="77777777" w:rsidR="00A20F6B" w:rsidRPr="00B3428F" w:rsidRDefault="00A20F6B" w:rsidP="00A20F6B">
            <w:pPr>
              <w:rPr>
                <w:b/>
                <w:bCs/>
                <w:shd w:val="clear" w:color="auto" w:fill="FFFFFF"/>
              </w:rPr>
            </w:pPr>
            <w:r w:rsidRPr="00B3428F">
              <w:rPr>
                <w:b/>
                <w:bCs/>
                <w:shd w:val="clear" w:color="auto" w:fill="FFFFFF"/>
              </w:rPr>
              <w:t>Lessico</w:t>
            </w:r>
          </w:p>
          <w:p w14:paraId="513BFC28" w14:textId="77777777" w:rsidR="00A20F6B" w:rsidRPr="00B3428F" w:rsidRDefault="00A20F6B" w:rsidP="00A20F6B">
            <w:pPr>
              <w:rPr>
                <w:shd w:val="clear" w:color="auto" w:fill="FFFFFF"/>
              </w:rPr>
            </w:pPr>
            <w:r w:rsidRPr="00B3428F">
              <w:rPr>
                <w:shd w:val="clear" w:color="auto" w:fill="FFFFFF"/>
              </w:rPr>
              <w:t>• La stampa</w:t>
            </w:r>
          </w:p>
          <w:p w14:paraId="05456C8B" w14:textId="77777777" w:rsidR="00A20F6B" w:rsidRPr="00B3428F" w:rsidRDefault="00A20F6B" w:rsidP="00A20F6B">
            <w:pPr>
              <w:rPr>
                <w:shd w:val="clear" w:color="auto" w:fill="FFFFFF"/>
              </w:rPr>
            </w:pPr>
            <w:r w:rsidRPr="00B3428F">
              <w:rPr>
                <w:shd w:val="clear" w:color="auto" w:fill="FFFFFF"/>
              </w:rPr>
              <w:t>• Il cellulare e le nuove tecnologie</w:t>
            </w:r>
          </w:p>
          <w:p w14:paraId="5361B416" w14:textId="77777777" w:rsidR="00A20F6B" w:rsidRPr="00B3428F" w:rsidRDefault="00A20F6B" w:rsidP="00A20F6B">
            <w:pPr>
              <w:rPr>
                <w:shd w:val="clear" w:color="auto" w:fill="FFFFFF"/>
              </w:rPr>
            </w:pPr>
            <w:r w:rsidRPr="00B3428F">
              <w:rPr>
                <w:shd w:val="clear" w:color="auto" w:fill="FFFFFF"/>
              </w:rPr>
              <w:t>• Internet e le reti sociali</w:t>
            </w:r>
          </w:p>
          <w:p w14:paraId="726385F3" w14:textId="77777777" w:rsidR="00B3428F" w:rsidRDefault="00B3428F" w:rsidP="00A20F6B">
            <w:pPr>
              <w:rPr>
                <w:shd w:val="clear" w:color="auto" w:fill="FFFFFF"/>
              </w:rPr>
            </w:pPr>
          </w:p>
          <w:p w14:paraId="6646948B" w14:textId="541CDD52" w:rsidR="00A20F6B" w:rsidRPr="00B3428F" w:rsidRDefault="00A20F6B" w:rsidP="00A20F6B">
            <w:pPr>
              <w:rPr>
                <w:b/>
                <w:bCs/>
                <w:shd w:val="clear" w:color="auto" w:fill="FFFFFF"/>
              </w:rPr>
            </w:pPr>
            <w:r w:rsidRPr="00B3428F">
              <w:rPr>
                <w:b/>
                <w:bCs/>
                <w:shd w:val="clear" w:color="auto" w:fill="FFFFFF"/>
              </w:rPr>
              <w:t>Fonetica</w:t>
            </w:r>
          </w:p>
          <w:p w14:paraId="62B60B42" w14:textId="3CBD8F8F" w:rsidR="00A20F6B" w:rsidRPr="00B3428F" w:rsidRDefault="00A20F6B" w:rsidP="00A20F6B">
            <w:pPr>
              <w:rPr>
                <w:shd w:val="clear" w:color="auto" w:fill="FFFFFF"/>
              </w:rPr>
            </w:pPr>
            <w:r w:rsidRPr="00B3428F">
              <w:rPr>
                <w:shd w:val="clear" w:color="auto" w:fill="FFFFFF"/>
              </w:rPr>
              <w:t>• Accentazione delle parole al plurale</w:t>
            </w:r>
          </w:p>
        </w:tc>
      </w:tr>
    </w:tbl>
    <w:p w14:paraId="3175C23E" w14:textId="77777777" w:rsidR="00376DD4" w:rsidRPr="00376DD4" w:rsidRDefault="00376DD4" w:rsidP="006C01CB">
      <w:pPr>
        <w:rPr>
          <w:color w:val="FF0000"/>
          <w:shd w:val="clear" w:color="auto" w:fill="FFFFFF"/>
        </w:rPr>
      </w:pPr>
    </w:p>
    <w:p w14:paraId="242BC232" w14:textId="2225A835" w:rsidR="0046442F" w:rsidRPr="00376DD4" w:rsidRDefault="000C0023" w:rsidP="006C01CB">
      <w:pPr>
        <w:rPr>
          <w:color w:val="FF0000"/>
          <w:shd w:val="clear" w:color="auto" w:fill="FFFFFF"/>
        </w:rPr>
      </w:pPr>
      <w:r w:rsidRPr="00C6154B">
        <w:rPr>
          <w:b/>
          <w:noProof/>
          <w:color w:val="FF0000"/>
        </w:rPr>
        <mc:AlternateContent>
          <mc:Choice Requires="wps">
            <w:drawing>
              <wp:anchor distT="0" distB="0" distL="114300" distR="114300" simplePos="0" relativeHeight="251671552" behindDoc="1" locked="0" layoutInCell="1" allowOverlap="1" wp14:anchorId="63F095DD" wp14:editId="5C985B14">
                <wp:simplePos x="0" y="0"/>
                <wp:positionH relativeFrom="margin">
                  <wp:align>left</wp:align>
                </wp:positionH>
                <wp:positionV relativeFrom="paragraph">
                  <wp:posOffset>40005</wp:posOffset>
                </wp:positionV>
                <wp:extent cx="3790950" cy="609600"/>
                <wp:effectExtent l="0" t="0" r="19050" b="19050"/>
                <wp:wrapNone/>
                <wp:docPr id="8" name="Casella di testo 8"/>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17F62DD5" w14:textId="733171DA" w:rsidR="0046442F" w:rsidRDefault="0046442F" w:rsidP="0046442F">
                            <w:pPr>
                              <w:shd w:val="clear" w:color="auto" w:fill="F4B083" w:themeFill="accent2" w:themeFillTint="99"/>
                              <w:spacing w:after="160"/>
                            </w:pPr>
                            <w:r>
                              <w:t xml:space="preserve">Materia di insegnamento: </w:t>
                            </w:r>
                            <w:r>
                              <w:rPr>
                                <w:b/>
                                <w:bCs/>
                              </w:rPr>
                              <w:t>Storia</w:t>
                            </w:r>
                          </w:p>
                          <w:p w14:paraId="5A4907BD" w14:textId="5064E7EE" w:rsidR="0046442F" w:rsidRDefault="0046442F" w:rsidP="0046442F">
                            <w:pPr>
                              <w:shd w:val="clear" w:color="auto" w:fill="F4B083" w:themeFill="accent2" w:themeFillTint="99"/>
                            </w:pPr>
                            <w:r>
                              <w:t xml:space="preserve">Docente: </w:t>
                            </w:r>
                            <w:r>
                              <w:rPr>
                                <w:b/>
                                <w:bCs/>
                              </w:rPr>
                              <w:t>Stefano Ugolini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095DD" id="Casella di testo 8" o:spid="_x0000_s1033" type="#_x0000_t202" style="position:absolute;margin-left:0;margin-top:3.15pt;width:298.5pt;height:48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27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" fillcolor="white [3201]" strokecolor="white [3212]" strokeweight=".5pt">
                <v:textbox>
                  <w:txbxContent>
                    <w:p w14:paraId="17F62DD5" w14:textId="733171DA" w:rsidR="0046442F" w:rsidRDefault="0046442F" w:rsidP="0046442F">
                      <w:pPr>
                        <w:shd w:val="clear" w:color="auto" w:fill="F4B083" w:themeFill="accent2" w:themeFillTint="99"/>
                        <w:spacing w:after="160"/>
                      </w:pPr>
                      <w:r>
                        <w:t xml:space="preserve">Materia di insegnamento: </w:t>
                      </w:r>
                      <w:r>
                        <w:rPr>
                          <w:b/>
                          <w:bCs/>
                        </w:rPr>
                        <w:t>Storia</w:t>
                      </w:r>
                    </w:p>
                    <w:p w14:paraId="5A4907BD" w14:textId="5064E7EE" w:rsidR="0046442F" w:rsidRDefault="0046442F" w:rsidP="0046442F">
                      <w:pPr>
                        <w:shd w:val="clear" w:color="auto" w:fill="F4B083" w:themeFill="accent2" w:themeFillTint="99"/>
                      </w:pPr>
                      <w:r>
                        <w:t xml:space="preserve">Docente: </w:t>
                      </w:r>
                      <w:r>
                        <w:rPr>
                          <w:b/>
                          <w:bCs/>
                        </w:rPr>
                        <w:t>Stefano Ugolini</w:t>
                      </w:r>
                    </w:p>
                  </w:txbxContent>
                </v:textbox>
                <w10:wrap anchorx="margin"/>
              </v:shape>
            </w:pict>
          </mc:Fallback>
        </mc:AlternateContent>
      </w:r>
    </w:p>
    <w:p w14:paraId="7C4B4D60" w14:textId="77777777" w:rsidR="0046442F" w:rsidRPr="00376DD4" w:rsidRDefault="0046442F" w:rsidP="006C01CB">
      <w:pPr>
        <w:rPr>
          <w:color w:val="FF0000"/>
          <w:shd w:val="clear" w:color="auto" w:fill="FFFFFF"/>
        </w:rPr>
      </w:pPr>
    </w:p>
    <w:p w14:paraId="2420BA4C" w14:textId="61232CB6" w:rsidR="0046442F" w:rsidRPr="00376DD4" w:rsidRDefault="0046442F" w:rsidP="006C01CB">
      <w:pPr>
        <w:rPr>
          <w:color w:val="FF0000"/>
          <w:shd w:val="clear" w:color="auto" w:fill="FFFFFF"/>
        </w:rPr>
      </w:pPr>
    </w:p>
    <w:p w14:paraId="4739D51A" w14:textId="77777777" w:rsidR="00D232AB" w:rsidRPr="00376DD4" w:rsidRDefault="00463071" w:rsidP="00463071">
      <w:pPr>
        <w:rPr>
          <w:color w:val="FF0000"/>
          <w:shd w:val="clear" w:color="auto" w:fill="FFFFFF"/>
        </w:rPr>
      </w:pPr>
      <w:r w:rsidRPr="00376DD4">
        <w:rPr>
          <w:color w:val="FF0000"/>
          <w:shd w:val="clear" w:color="auto" w:fill="FFFFFF"/>
        </w:rPr>
        <w:t xml:space="preserve"> </w:t>
      </w:r>
    </w:p>
    <w:p w14:paraId="36E6C0C9" w14:textId="77777777" w:rsidR="0000413A" w:rsidRDefault="0000413A" w:rsidP="0000413A">
      <w:r>
        <w:t xml:space="preserve">      1) La prima fase della</w:t>
      </w:r>
      <w:r w:rsidRPr="00E13062">
        <w:t xml:space="preserve"> rivoluzione inglese</w:t>
      </w:r>
      <w:r>
        <w:t xml:space="preserve">: caratteri generali (completamento del programma </w:t>
      </w:r>
    </w:p>
    <w:p w14:paraId="0F339C5E" w14:textId="41E3E286" w:rsidR="0000413A" w:rsidRDefault="0000413A" w:rsidP="009F63AD">
      <w:pPr>
        <w:spacing w:after="120"/>
      </w:pPr>
      <w:r>
        <w:t xml:space="preserve">       dello scorso anno)</w:t>
      </w:r>
    </w:p>
    <w:p w14:paraId="5CB1DDEC" w14:textId="5E76073E" w:rsidR="0000413A" w:rsidRPr="009F63AD" w:rsidRDefault="0000413A" w:rsidP="009F63AD">
      <w:pPr>
        <w:spacing w:after="120"/>
        <w:rPr>
          <w:b/>
          <w:i/>
        </w:rPr>
      </w:pPr>
      <w:r>
        <w:t xml:space="preserve">      2) </w:t>
      </w:r>
      <w:r w:rsidRPr="00203387">
        <w:t>L</w:t>
      </w:r>
      <w:r>
        <w:t>e origini dell’</w:t>
      </w:r>
      <w:r w:rsidRPr="00203387">
        <w:t>ideologia politica liberale (cap.2, par.6)</w:t>
      </w:r>
    </w:p>
    <w:p w14:paraId="2E9B98ED" w14:textId="7100CA2F" w:rsidR="0000413A" w:rsidRDefault="0000413A" w:rsidP="00257C85">
      <w:pPr>
        <w:spacing w:after="120"/>
      </w:pPr>
      <w:r>
        <w:t xml:space="preserve">      3) L'età dell'assolutismo monarchico e la seconda rivoluzione inglese </w:t>
      </w:r>
      <w:r w:rsidRPr="00A67E5C">
        <w:rPr>
          <w:b/>
          <w:bCs/>
        </w:rPr>
        <w:t>(</w:t>
      </w:r>
      <w:r w:rsidRPr="00A67E5C">
        <w:rPr>
          <w:bCs/>
        </w:rPr>
        <w:t>Cap.3</w:t>
      </w:r>
      <w:r>
        <w:t>, Par.1-2</w:t>
      </w:r>
      <w:r w:rsidRPr="00A67E5C">
        <w:t>)</w:t>
      </w:r>
    </w:p>
    <w:p w14:paraId="22468F0C" w14:textId="46596629" w:rsidR="0000413A" w:rsidRDefault="0000413A" w:rsidP="00257C85">
      <w:pPr>
        <w:spacing w:after="120"/>
        <w:ind w:left="357"/>
      </w:pPr>
      <w:r>
        <w:t>4) L'età dell'Illuminismo</w:t>
      </w:r>
      <w:r w:rsidRPr="00A67E5C">
        <w:rPr>
          <w:b/>
          <w:bCs/>
          <w:lang w:val="fr-FR"/>
        </w:rPr>
        <w:t xml:space="preserve"> </w:t>
      </w:r>
      <w:r w:rsidRPr="00A67E5C">
        <w:rPr>
          <w:bCs/>
          <w:lang w:val="fr-FR"/>
        </w:rPr>
        <w:t>(Cap.5</w:t>
      </w:r>
      <w:r>
        <w:rPr>
          <w:lang w:val="fr-FR"/>
        </w:rPr>
        <w:t>, Par.1-2)</w:t>
      </w:r>
    </w:p>
    <w:p w14:paraId="07EA75C3" w14:textId="6EB0FAC0" w:rsidR="0000413A" w:rsidRDefault="0000413A" w:rsidP="00257C85">
      <w:pPr>
        <w:spacing w:after="120"/>
        <w:ind w:left="357"/>
      </w:pPr>
      <w:r>
        <w:t>5) La rivoluzione americana e la nascita degli Stati Uniti (</w:t>
      </w:r>
      <w:r w:rsidRPr="00A67E5C">
        <w:rPr>
          <w:bCs/>
        </w:rPr>
        <w:t>Cap.8</w:t>
      </w:r>
      <w:r>
        <w:t>, Par.1-2-</w:t>
      </w:r>
      <w:r w:rsidRPr="00A67E5C">
        <w:t>4</w:t>
      </w:r>
      <w:r>
        <w:t>)</w:t>
      </w:r>
    </w:p>
    <w:p w14:paraId="48B4685F" w14:textId="16907903" w:rsidR="0000413A" w:rsidRDefault="0000413A" w:rsidP="009F63AD">
      <w:pPr>
        <w:spacing w:after="120"/>
        <w:ind w:left="357"/>
      </w:pPr>
      <w:r>
        <w:t>6) La rivoluzione francese (</w:t>
      </w:r>
      <w:r w:rsidRPr="00A67E5C">
        <w:rPr>
          <w:bCs/>
        </w:rPr>
        <w:t>Cap.9</w:t>
      </w:r>
      <w:r w:rsidRPr="00A67E5C">
        <w:t>, Par.1-2</w:t>
      </w:r>
      <w:r>
        <w:t>)</w:t>
      </w:r>
    </w:p>
    <w:p w14:paraId="567AE1B0" w14:textId="3F7F12E0" w:rsidR="0000413A" w:rsidRPr="009F63AD" w:rsidRDefault="0000413A" w:rsidP="009F63AD">
      <w:pPr>
        <w:spacing w:after="120"/>
        <w:ind w:left="357"/>
      </w:pPr>
      <w:r>
        <w:t xml:space="preserve">7) L'età napoleonica </w:t>
      </w:r>
      <w:r w:rsidRPr="00EB4378">
        <w:t>(</w:t>
      </w:r>
      <w:r w:rsidRPr="00F33905">
        <w:rPr>
          <w:bCs/>
          <w:lang w:val="fr-FR"/>
        </w:rPr>
        <w:t>Cap.10</w:t>
      </w:r>
      <w:r w:rsidRPr="00F33905">
        <w:rPr>
          <w:lang w:val="fr-FR"/>
        </w:rPr>
        <w:t>, Par.1-2-</w:t>
      </w:r>
      <w:r>
        <w:rPr>
          <w:lang w:val="fr-FR"/>
        </w:rPr>
        <w:t>3-</w:t>
      </w:r>
      <w:r w:rsidRPr="00F33905">
        <w:rPr>
          <w:lang w:val="fr-FR"/>
        </w:rPr>
        <w:t>4)</w:t>
      </w:r>
    </w:p>
    <w:p w14:paraId="6297E702" w14:textId="77777777" w:rsidR="009F63AD" w:rsidRDefault="0000413A" w:rsidP="009F63AD">
      <w:pPr>
        <w:spacing w:after="120"/>
      </w:pPr>
      <w:r>
        <w:t xml:space="preserve">      8) La rivoluzione industriale (Cap.11, Par.9) </w:t>
      </w:r>
    </w:p>
    <w:p w14:paraId="605D652B" w14:textId="04B30372" w:rsidR="0000413A" w:rsidRDefault="0000413A" w:rsidP="009F63AD">
      <w:pPr>
        <w:spacing w:after="120"/>
      </w:pPr>
      <w:r>
        <w:lastRenderedPageBreak/>
        <w:br/>
        <w:t xml:space="preserve">      9) Ideologie politiche dell'Ottocento: liberalismo, nazionalismo e socialismo (Cap.12, Par.4-5-7)</w:t>
      </w:r>
    </w:p>
    <w:p w14:paraId="45EE8F20" w14:textId="78861336" w:rsidR="0000413A" w:rsidRDefault="0000413A" w:rsidP="009F63AD">
      <w:pPr>
        <w:spacing w:after="120"/>
      </w:pPr>
      <w:r>
        <w:t xml:space="preserve">      10) L'età della Restaurazione e i moti liberali dell’Ottocento (Cap.13, Par.1-4-5-6-10)</w:t>
      </w:r>
    </w:p>
    <w:p w14:paraId="6BF59DDB" w14:textId="6B05340E" w:rsidR="0000413A" w:rsidRDefault="0000413A" w:rsidP="0000413A">
      <w:r>
        <w:t xml:space="preserve">      11) Le ideologie del Risorgimento italiano; le guerre di indipendenza e l’unità d’Italia (C</w:t>
      </w:r>
      <w:r w:rsidRPr="004F254B">
        <w:t xml:space="preserve">ap.14, </w:t>
      </w:r>
      <w:r>
        <w:t xml:space="preserve"> </w:t>
      </w:r>
    </w:p>
    <w:p w14:paraId="02CFE597" w14:textId="4A9BF681" w:rsidR="0000413A" w:rsidRDefault="0000413A" w:rsidP="009F63AD">
      <w:pPr>
        <w:spacing w:after="120"/>
      </w:pPr>
      <w:r>
        <w:t xml:space="preserve">         </w:t>
      </w:r>
      <w:r w:rsidRPr="004F254B">
        <w:t>par.</w:t>
      </w:r>
      <w:r>
        <w:t>4-6-8-9; C</w:t>
      </w:r>
      <w:r w:rsidRPr="004F254B">
        <w:t>ap.19, par.3</w:t>
      </w:r>
      <w:r>
        <w:t>-4)</w:t>
      </w:r>
    </w:p>
    <w:p w14:paraId="7CA77C43" w14:textId="77777777" w:rsidR="0000413A" w:rsidRDefault="0000413A" w:rsidP="0000413A">
      <w:r>
        <w:t xml:space="preserve">      12) I problemi dell’Italia unita e il completamento dell’Unità (</w:t>
      </w:r>
      <w:r w:rsidRPr="00EE35C6">
        <w:rPr>
          <w:bCs/>
        </w:rPr>
        <w:t>Cap.23</w:t>
      </w:r>
      <w:r>
        <w:t>, Par.5)</w:t>
      </w:r>
      <w:r w:rsidRPr="00EE35C6">
        <w:t xml:space="preserve"> </w:t>
      </w:r>
    </w:p>
    <w:p w14:paraId="7B0CCE05" w14:textId="3DA6E6E0" w:rsidR="0000413A" w:rsidRDefault="0000413A" w:rsidP="0000413A"/>
    <w:p w14:paraId="35488CE1" w14:textId="77777777" w:rsidR="0000413A" w:rsidRDefault="0000413A" w:rsidP="0000413A">
      <w:pPr>
        <w:rPr>
          <w:b/>
          <w:bCs/>
        </w:rPr>
      </w:pPr>
      <w:r>
        <w:t xml:space="preserve">Libro di testo: </w:t>
      </w:r>
      <w:proofErr w:type="gramStart"/>
      <w:r w:rsidRPr="00EE35C6">
        <w:rPr>
          <w:b/>
          <w:bCs/>
        </w:rPr>
        <w:t>A.Giardina</w:t>
      </w:r>
      <w:proofErr w:type="gramEnd"/>
      <w:r w:rsidRPr="00EE35C6">
        <w:rPr>
          <w:b/>
          <w:bCs/>
        </w:rPr>
        <w:t xml:space="preserve">, G.Sabbatucci, V.Vidotto, </w:t>
      </w:r>
      <w:r w:rsidRPr="00EE35C6">
        <w:rPr>
          <w:b/>
          <w:bCs/>
          <w:i/>
        </w:rPr>
        <w:t>Storia, dal 1650 al 1900</w:t>
      </w:r>
      <w:r w:rsidRPr="00EE35C6">
        <w:rPr>
          <w:b/>
          <w:bCs/>
        </w:rPr>
        <w:t>, vol.2, Bari, Laterza, 201</w:t>
      </w:r>
      <w:r>
        <w:rPr>
          <w:b/>
          <w:bCs/>
        </w:rPr>
        <w:t>4</w:t>
      </w:r>
    </w:p>
    <w:p w14:paraId="65CF5C08" w14:textId="31B0DAC8" w:rsidR="00D87DD3" w:rsidRPr="00C6154B" w:rsidRDefault="008B74CA" w:rsidP="006C01CB">
      <w:pPr>
        <w:rPr>
          <w:color w:val="FF0000"/>
          <w:shd w:val="clear" w:color="auto" w:fill="FFFFFF"/>
        </w:rPr>
      </w:pPr>
      <w:r w:rsidRPr="00C6154B">
        <w:rPr>
          <w:b/>
          <w:noProof/>
          <w:color w:val="FF0000"/>
        </w:rPr>
        <mc:AlternateContent>
          <mc:Choice Requires="wps">
            <w:drawing>
              <wp:anchor distT="0" distB="0" distL="114300" distR="114300" simplePos="0" relativeHeight="251673600" behindDoc="1" locked="0" layoutInCell="1" allowOverlap="1" wp14:anchorId="43BDCE50" wp14:editId="68C5EBEB">
                <wp:simplePos x="0" y="0"/>
                <wp:positionH relativeFrom="margin">
                  <wp:align>left</wp:align>
                </wp:positionH>
                <wp:positionV relativeFrom="paragraph">
                  <wp:posOffset>168275</wp:posOffset>
                </wp:positionV>
                <wp:extent cx="3790950" cy="609600"/>
                <wp:effectExtent l="0" t="0" r="19050" b="19050"/>
                <wp:wrapNone/>
                <wp:docPr id="9" name="Casella di testo 9"/>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1EB8B6B" w14:textId="2F457844" w:rsidR="00D87DD3" w:rsidRDefault="00D87DD3" w:rsidP="00D87DD3">
                            <w:pPr>
                              <w:shd w:val="clear" w:color="auto" w:fill="F4B083" w:themeFill="accent2" w:themeFillTint="99"/>
                              <w:spacing w:after="160"/>
                            </w:pPr>
                            <w:r>
                              <w:t xml:space="preserve">Materia di insegnamento: </w:t>
                            </w:r>
                            <w:r>
                              <w:rPr>
                                <w:b/>
                                <w:bCs/>
                              </w:rPr>
                              <w:t>Scienze Umane</w:t>
                            </w:r>
                          </w:p>
                          <w:p w14:paraId="74506A06" w14:textId="483E6637" w:rsidR="00D87DD3" w:rsidRDefault="00D87DD3" w:rsidP="00D87DD3">
                            <w:pPr>
                              <w:shd w:val="clear" w:color="auto" w:fill="F4B083" w:themeFill="accent2" w:themeFillTint="99"/>
                            </w:pPr>
                            <w:r>
                              <w:t xml:space="preserve">Docente: </w:t>
                            </w:r>
                            <w:r w:rsidR="00C6154B">
                              <w:rPr>
                                <w:b/>
                                <w:bCs/>
                              </w:rPr>
                              <w:t xml:space="preserve">Antonello Bisceglie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BDCE50" id="Casella di testo 9" o:spid="_x0000_s1034" type="#_x0000_t202" style="position:absolute;margin-left:0;margin-top:13.25pt;width:298.5pt;height:48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" fillcolor="white [3201]" strokecolor="white [3212]" strokeweight=".5pt">
                <v:textbox>
                  <w:txbxContent>
                    <w:p w14:paraId="71EB8B6B" w14:textId="2F457844" w:rsidR="00D87DD3" w:rsidRDefault="00D87DD3" w:rsidP="00D87DD3">
                      <w:pPr>
                        <w:shd w:val="clear" w:color="auto" w:fill="F4B083" w:themeFill="accent2" w:themeFillTint="99"/>
                        <w:spacing w:after="160"/>
                      </w:pPr>
                      <w:r>
                        <w:t xml:space="preserve">Materia di insegnamento: </w:t>
                      </w:r>
                      <w:r>
                        <w:rPr>
                          <w:b/>
                          <w:bCs/>
                        </w:rPr>
                        <w:t>Scienze Umane</w:t>
                      </w:r>
                    </w:p>
                    <w:p w14:paraId="74506A06" w14:textId="483E6637" w:rsidR="00D87DD3" w:rsidRDefault="00D87DD3" w:rsidP="00D87DD3">
                      <w:pPr>
                        <w:shd w:val="clear" w:color="auto" w:fill="F4B083" w:themeFill="accent2" w:themeFillTint="99"/>
                      </w:pPr>
                      <w:r>
                        <w:t xml:space="preserve">Docente: </w:t>
                      </w:r>
                      <w:r w:rsidR="00C6154B">
                        <w:rPr>
                          <w:b/>
                          <w:bCs/>
                        </w:rPr>
                        <w:t xml:space="preserve">Antonello Bisceglie </w:t>
                      </w:r>
                    </w:p>
                  </w:txbxContent>
                </v:textbox>
                <w10:wrap anchorx="margin"/>
              </v:shape>
            </w:pict>
          </mc:Fallback>
        </mc:AlternateContent>
      </w:r>
    </w:p>
    <w:p w14:paraId="30EC3BDE" w14:textId="7E8AE645" w:rsidR="00D87DD3" w:rsidRPr="00C6154B" w:rsidRDefault="00D87DD3" w:rsidP="006C01CB">
      <w:pPr>
        <w:rPr>
          <w:color w:val="FF0000"/>
          <w:shd w:val="clear" w:color="auto" w:fill="FFFFFF"/>
        </w:rPr>
      </w:pPr>
    </w:p>
    <w:p w14:paraId="298BC404" w14:textId="77777777" w:rsidR="00D87DD3" w:rsidRPr="00C6154B" w:rsidRDefault="00D87DD3" w:rsidP="006C01CB">
      <w:pPr>
        <w:rPr>
          <w:color w:val="FF0000"/>
          <w:shd w:val="clear" w:color="auto" w:fill="FFFFFF"/>
        </w:rPr>
      </w:pPr>
    </w:p>
    <w:p w14:paraId="180B2159" w14:textId="77777777" w:rsidR="00D87DD3" w:rsidRPr="00C6154B" w:rsidRDefault="00D87DD3" w:rsidP="006C01CB">
      <w:pPr>
        <w:rPr>
          <w:color w:val="FF0000"/>
          <w:shd w:val="clear" w:color="auto" w:fill="FFFFFF"/>
        </w:rPr>
      </w:pPr>
    </w:p>
    <w:p w14:paraId="0ACB8573" w14:textId="57DB73C3" w:rsidR="00D87DD3" w:rsidRPr="00C6154B" w:rsidRDefault="00D87DD3" w:rsidP="006C01CB">
      <w:pPr>
        <w:rPr>
          <w:color w:val="FF0000"/>
          <w:shd w:val="clear" w:color="auto" w:fill="FFFFFF"/>
        </w:rPr>
      </w:pPr>
    </w:p>
    <w:p w14:paraId="3EAE3784" w14:textId="77777777" w:rsidR="00C6154B" w:rsidRDefault="00C6154B" w:rsidP="00C6154B">
      <w:pPr>
        <w:autoSpaceDE w:val="0"/>
        <w:autoSpaceDN w:val="0"/>
        <w:adjustRightInd w:val="0"/>
      </w:pPr>
      <w:r w:rsidRPr="002430DA">
        <w:t>Tutti gli argomenti prevedono delle slide dettagliate, realizzate su misura per il gruppo classe, allegate alla sezione didattica del registro elettronico.</w:t>
      </w:r>
      <w:r>
        <w:t xml:space="preserve"> </w:t>
      </w:r>
      <w:r>
        <w:br/>
        <w:t>La lettura di testi classici scelti dal docente, anche in forma antologizzata, è considerata parte integrante ed imprescindibile del corso.</w:t>
      </w:r>
    </w:p>
    <w:p w14:paraId="3C94A03D" w14:textId="77777777" w:rsidR="00C6154B" w:rsidRDefault="00C6154B" w:rsidP="00C6154B">
      <w:pPr>
        <w:autoSpaceDE w:val="0"/>
        <w:autoSpaceDN w:val="0"/>
        <w:adjustRightInd w:val="0"/>
      </w:pPr>
    </w:p>
    <w:p w14:paraId="2CD42378" w14:textId="77777777" w:rsidR="00C6154B" w:rsidRDefault="00C6154B" w:rsidP="00C6154B">
      <w:pPr>
        <w:autoSpaceDE w:val="0"/>
        <w:autoSpaceDN w:val="0"/>
        <w:adjustRightInd w:val="0"/>
        <w:rPr>
          <w:rFonts w:ascii="ñ_Au'3" w:hAnsi="ñ_Au'3" w:cs="ñ_Au'3"/>
        </w:rPr>
      </w:pPr>
    </w:p>
    <w:p w14:paraId="61618E3B" w14:textId="77777777" w:rsidR="00C6154B" w:rsidRPr="002430DA" w:rsidRDefault="00C6154B" w:rsidP="00C6154B">
      <w:pPr>
        <w:autoSpaceDE w:val="0"/>
        <w:autoSpaceDN w:val="0"/>
        <w:adjustRightInd w:val="0"/>
        <w:rPr>
          <w:b/>
          <w:bCs/>
        </w:rPr>
      </w:pPr>
      <w:r w:rsidRPr="002430DA">
        <w:rPr>
          <w:b/>
          <w:bCs/>
        </w:rPr>
        <w:t>Antropologia:</w:t>
      </w:r>
    </w:p>
    <w:p w14:paraId="769A4CE4" w14:textId="77777777" w:rsidR="00C6154B" w:rsidRDefault="00C6154B" w:rsidP="00C6154B">
      <w:pPr>
        <w:autoSpaceDE w:val="0"/>
        <w:autoSpaceDN w:val="0"/>
        <w:adjustRightInd w:val="0"/>
      </w:pPr>
      <w:r>
        <w:t>Lo studente acquisisce le nozioni fondamentali relative al significato che la cultura riveste per</w:t>
      </w:r>
    </w:p>
    <w:p w14:paraId="1884B068" w14:textId="77777777" w:rsidR="00C6154B" w:rsidRDefault="00C6154B" w:rsidP="00C6154B">
      <w:pPr>
        <w:autoSpaceDE w:val="0"/>
        <w:autoSpaceDN w:val="0"/>
        <w:adjustRightInd w:val="0"/>
      </w:pPr>
      <w:r>
        <w:t>l'uomo, comprende le diversità culturali e le ragioni che le hanno determinate anche in</w:t>
      </w:r>
    </w:p>
    <w:p w14:paraId="357036B6" w14:textId="77777777" w:rsidR="00C6154B" w:rsidRDefault="00C6154B" w:rsidP="00C6154B">
      <w:pPr>
        <w:autoSpaceDE w:val="0"/>
        <w:autoSpaceDN w:val="0"/>
        <w:adjustRightInd w:val="0"/>
      </w:pPr>
      <w:r>
        <w:t>collegamento con il loro disporsi nello spazio geografico.</w:t>
      </w:r>
    </w:p>
    <w:p w14:paraId="2CEFAF0C" w14:textId="77777777" w:rsidR="00C6154B" w:rsidRDefault="00C6154B" w:rsidP="00C6154B">
      <w:pPr>
        <w:autoSpaceDE w:val="0"/>
        <w:autoSpaceDN w:val="0"/>
        <w:adjustRightInd w:val="0"/>
      </w:pPr>
      <w:r>
        <w:t>In particolare sono affrontati in correlazione con gli studi storici e le altre scienze umane ed</w:t>
      </w:r>
    </w:p>
    <w:p w14:paraId="021B2B6A" w14:textId="77777777" w:rsidR="00C6154B" w:rsidRDefault="00C6154B" w:rsidP="00C6154B">
      <w:pPr>
        <w:autoSpaceDE w:val="0"/>
        <w:autoSpaceDN w:val="0"/>
        <w:adjustRightInd w:val="0"/>
      </w:pPr>
      <w:r>
        <w:t>avvalendosi delle competenze raggiunte nel campo geografico, i seguenti argomenti:</w:t>
      </w:r>
    </w:p>
    <w:p w14:paraId="7FE00109" w14:textId="77777777" w:rsidR="00C6154B" w:rsidRPr="0069504B" w:rsidRDefault="00C6154B" w:rsidP="00C6154B">
      <w:pPr>
        <w:autoSpaceDE w:val="0"/>
        <w:autoSpaceDN w:val="0"/>
        <w:adjustRightInd w:val="0"/>
        <w:rPr>
          <w:rFonts w:asciiTheme="majorBidi" w:hAnsiTheme="majorBidi" w:cstheme="majorBidi"/>
        </w:rPr>
      </w:pPr>
      <w:r w:rsidRPr="0069504B">
        <w:rPr>
          <w:rFonts w:asciiTheme="majorBidi" w:hAnsiTheme="majorBidi" w:cstheme="majorBidi"/>
        </w:rPr>
        <w:t>Le strategie di adattamento, caccia</w:t>
      </w:r>
      <w:r>
        <w:rPr>
          <w:rFonts w:asciiTheme="majorBidi" w:hAnsiTheme="majorBidi" w:cstheme="majorBidi"/>
        </w:rPr>
        <w:t xml:space="preserve"> </w:t>
      </w:r>
      <w:r w:rsidRPr="0069504B">
        <w:rPr>
          <w:rFonts w:asciiTheme="majorBidi" w:hAnsiTheme="majorBidi" w:cstheme="majorBidi"/>
        </w:rPr>
        <w:t>e raccolta, l’agricoltura, l’allevamento, l’industria.</w:t>
      </w:r>
    </w:p>
    <w:p w14:paraId="4F94A34A" w14:textId="77777777" w:rsidR="00C6154B" w:rsidRPr="0069504B" w:rsidRDefault="00C6154B" w:rsidP="00C6154B">
      <w:pPr>
        <w:autoSpaceDE w:val="0"/>
        <w:autoSpaceDN w:val="0"/>
        <w:adjustRightInd w:val="0"/>
        <w:rPr>
          <w:rFonts w:asciiTheme="majorBidi" w:hAnsiTheme="majorBidi" w:cstheme="majorBidi"/>
        </w:rPr>
      </w:pPr>
      <w:r w:rsidRPr="0069504B">
        <w:rPr>
          <w:rFonts w:asciiTheme="majorBidi" w:hAnsiTheme="majorBidi" w:cstheme="majorBidi"/>
        </w:rPr>
        <w:t>Alcuni casi di studio: gli Inuit, gli Indios fra Brasile e</w:t>
      </w:r>
      <w:r>
        <w:rPr>
          <w:rFonts w:asciiTheme="majorBidi" w:hAnsiTheme="majorBidi" w:cstheme="majorBidi"/>
        </w:rPr>
        <w:t xml:space="preserve"> </w:t>
      </w:r>
      <w:r w:rsidRPr="0069504B">
        <w:rPr>
          <w:rFonts w:asciiTheme="majorBidi" w:hAnsiTheme="majorBidi" w:cstheme="majorBidi"/>
        </w:rPr>
        <w:t>Venezuela, i Nuer del Sudan.</w:t>
      </w:r>
    </w:p>
    <w:p w14:paraId="144932D0" w14:textId="77777777" w:rsidR="00C6154B"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rPr>
        <w:t>Sistemi di pensiero e forme</w:t>
      </w:r>
      <w:r>
        <w:rPr>
          <w:rFonts w:asciiTheme="majorBidi" w:hAnsiTheme="majorBidi" w:cstheme="majorBidi"/>
        </w:rPr>
        <w:t xml:space="preserve"> </w:t>
      </w:r>
      <w:r w:rsidRPr="00D027B7">
        <w:rPr>
          <w:rFonts w:asciiTheme="majorBidi" w:hAnsiTheme="majorBidi" w:cstheme="majorBidi"/>
        </w:rPr>
        <w:t xml:space="preserve">espressive. </w:t>
      </w:r>
    </w:p>
    <w:p w14:paraId="572F22BD" w14:textId="77777777" w:rsidR="00C6154B"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rPr>
        <w:t xml:space="preserve">Il pensiero magico. </w:t>
      </w:r>
    </w:p>
    <w:p w14:paraId="465489F2" w14:textId="77777777" w:rsidR="00C6154B" w:rsidRPr="00D027B7"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rPr>
        <w:t>Il mito e il rito.</w:t>
      </w:r>
    </w:p>
    <w:p w14:paraId="343CE839" w14:textId="77777777" w:rsidR="00C6154B" w:rsidRPr="00D027B7"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rPr>
        <w:t xml:space="preserve">Il significato della mitologia. L’arte e l’espressione linguistica. </w:t>
      </w:r>
    </w:p>
    <w:p w14:paraId="40B38AB4" w14:textId="77777777" w:rsidR="00C6154B" w:rsidRDefault="00C6154B" w:rsidP="00C6154B">
      <w:pPr>
        <w:autoSpaceDE w:val="0"/>
        <w:autoSpaceDN w:val="0"/>
        <w:adjustRightInd w:val="0"/>
        <w:rPr>
          <w:rFonts w:asciiTheme="majorBidi" w:hAnsiTheme="majorBidi" w:cstheme="majorBidi"/>
          <w:b/>
          <w:bCs/>
        </w:rPr>
      </w:pPr>
    </w:p>
    <w:p w14:paraId="1FA5AE59" w14:textId="5889FCC9" w:rsidR="00C6154B"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b/>
          <w:bCs/>
        </w:rPr>
        <w:t>Analisi dei classici:</w:t>
      </w:r>
      <w:r w:rsidRPr="00D027B7">
        <w:rPr>
          <w:rFonts w:asciiTheme="majorBidi" w:hAnsiTheme="majorBidi" w:cstheme="majorBidi"/>
        </w:rPr>
        <w:t xml:space="preserve"> </w:t>
      </w:r>
      <w:r>
        <w:rPr>
          <w:rFonts w:asciiTheme="majorBidi" w:hAnsiTheme="majorBidi" w:cstheme="majorBidi"/>
        </w:rPr>
        <w:t>Frazer</w:t>
      </w:r>
      <w:r w:rsidRPr="00D027B7">
        <w:rPr>
          <w:rFonts w:asciiTheme="majorBidi" w:hAnsiTheme="majorBidi" w:cstheme="majorBidi"/>
        </w:rPr>
        <w:t>, il ramo d’oro.</w:t>
      </w:r>
    </w:p>
    <w:p w14:paraId="321E456E" w14:textId="77777777" w:rsidR="00C6154B" w:rsidRDefault="00C6154B" w:rsidP="00C6154B">
      <w:pPr>
        <w:autoSpaceDE w:val="0"/>
        <w:autoSpaceDN w:val="0"/>
        <w:adjustRightInd w:val="0"/>
        <w:rPr>
          <w:rFonts w:asciiTheme="majorBidi" w:hAnsiTheme="majorBidi" w:cstheme="majorBidi"/>
        </w:rPr>
      </w:pPr>
      <w:r w:rsidRPr="0069504B">
        <w:rPr>
          <w:rFonts w:asciiTheme="majorBidi" w:hAnsiTheme="majorBidi" w:cstheme="majorBidi"/>
        </w:rPr>
        <w:t>Storia dell’Antropologia</w:t>
      </w:r>
      <w:r>
        <w:rPr>
          <w:rFonts w:asciiTheme="majorBidi" w:hAnsiTheme="majorBidi" w:cstheme="majorBidi"/>
        </w:rPr>
        <w:t>.</w:t>
      </w:r>
    </w:p>
    <w:p w14:paraId="4E5A502C" w14:textId="77777777" w:rsidR="00C6154B" w:rsidRDefault="00C6154B" w:rsidP="00C6154B">
      <w:pPr>
        <w:autoSpaceDE w:val="0"/>
        <w:autoSpaceDN w:val="0"/>
        <w:adjustRightInd w:val="0"/>
        <w:rPr>
          <w:rFonts w:asciiTheme="majorBidi" w:hAnsiTheme="majorBidi" w:cstheme="majorBidi"/>
        </w:rPr>
      </w:pPr>
      <w:r>
        <w:rPr>
          <w:rFonts w:asciiTheme="majorBidi" w:hAnsiTheme="majorBidi" w:cstheme="majorBidi"/>
        </w:rPr>
        <w:t>L</w:t>
      </w:r>
      <w:r w:rsidRPr="0069504B">
        <w:rPr>
          <w:rFonts w:asciiTheme="majorBidi" w:hAnsiTheme="majorBidi" w:cstheme="majorBidi"/>
        </w:rPr>
        <w:t>’antropologia nel secondo Novecento, il</w:t>
      </w:r>
      <w:r>
        <w:rPr>
          <w:rFonts w:asciiTheme="majorBidi" w:hAnsiTheme="majorBidi" w:cstheme="majorBidi"/>
        </w:rPr>
        <w:t xml:space="preserve"> </w:t>
      </w:r>
      <w:r w:rsidRPr="0069504B">
        <w:rPr>
          <w:rFonts w:asciiTheme="majorBidi" w:hAnsiTheme="majorBidi" w:cstheme="majorBidi"/>
        </w:rPr>
        <w:t>neoevoluzionismo, il materialismo culturale.</w:t>
      </w:r>
    </w:p>
    <w:p w14:paraId="79C27F33" w14:textId="77777777" w:rsidR="00C6154B" w:rsidRPr="0069504B" w:rsidRDefault="00C6154B" w:rsidP="00C6154B">
      <w:pPr>
        <w:autoSpaceDE w:val="0"/>
        <w:autoSpaceDN w:val="0"/>
        <w:adjustRightInd w:val="0"/>
        <w:rPr>
          <w:rFonts w:asciiTheme="majorBidi" w:hAnsiTheme="majorBidi" w:cstheme="majorBidi"/>
        </w:rPr>
      </w:pPr>
      <w:r>
        <w:rPr>
          <w:rFonts w:asciiTheme="majorBidi" w:hAnsiTheme="majorBidi" w:cstheme="majorBidi"/>
        </w:rPr>
        <w:t>Antropologia Marxista.</w:t>
      </w:r>
    </w:p>
    <w:p w14:paraId="3596B1DA" w14:textId="77777777" w:rsidR="00C6154B" w:rsidRPr="0069504B" w:rsidRDefault="00C6154B" w:rsidP="00C6154B">
      <w:pPr>
        <w:autoSpaceDE w:val="0"/>
        <w:autoSpaceDN w:val="0"/>
        <w:adjustRightInd w:val="0"/>
        <w:rPr>
          <w:rFonts w:asciiTheme="majorBidi" w:hAnsiTheme="majorBidi" w:cstheme="majorBidi"/>
        </w:rPr>
      </w:pPr>
      <w:r w:rsidRPr="0069504B">
        <w:rPr>
          <w:rFonts w:asciiTheme="majorBidi" w:hAnsiTheme="majorBidi" w:cstheme="majorBidi"/>
        </w:rPr>
        <w:t>L’Antropologia economica e lo sviluppo</w:t>
      </w:r>
      <w:r>
        <w:rPr>
          <w:rFonts w:asciiTheme="majorBidi" w:hAnsiTheme="majorBidi" w:cstheme="majorBidi"/>
        </w:rPr>
        <w:t xml:space="preserve"> </w:t>
      </w:r>
      <w:r w:rsidRPr="0069504B">
        <w:rPr>
          <w:rFonts w:asciiTheme="majorBidi" w:hAnsiTheme="majorBidi" w:cstheme="majorBidi"/>
        </w:rPr>
        <w:t>sostenibile.</w:t>
      </w:r>
    </w:p>
    <w:p w14:paraId="7131C871" w14:textId="77777777" w:rsidR="00C6154B" w:rsidRPr="0069504B" w:rsidRDefault="00C6154B" w:rsidP="00C6154B">
      <w:pPr>
        <w:autoSpaceDE w:val="0"/>
        <w:autoSpaceDN w:val="0"/>
        <w:adjustRightInd w:val="0"/>
        <w:rPr>
          <w:rFonts w:asciiTheme="majorBidi" w:hAnsiTheme="majorBidi" w:cstheme="majorBidi"/>
        </w:rPr>
      </w:pPr>
      <w:r w:rsidRPr="0069504B">
        <w:rPr>
          <w:rFonts w:asciiTheme="majorBidi" w:hAnsiTheme="majorBidi" w:cstheme="majorBidi"/>
        </w:rPr>
        <w:t>Polanyi e l’antropologia economica.</w:t>
      </w:r>
    </w:p>
    <w:p w14:paraId="1DE3857F" w14:textId="77777777" w:rsidR="00C6154B" w:rsidRDefault="00C6154B" w:rsidP="00C6154B">
      <w:pPr>
        <w:autoSpaceDE w:val="0"/>
        <w:autoSpaceDN w:val="0"/>
        <w:adjustRightInd w:val="0"/>
        <w:rPr>
          <w:rFonts w:asciiTheme="majorBidi" w:hAnsiTheme="majorBidi" w:cstheme="majorBidi"/>
        </w:rPr>
      </w:pPr>
      <w:r>
        <w:rPr>
          <w:rFonts w:asciiTheme="majorBidi" w:hAnsiTheme="majorBidi" w:cstheme="majorBidi"/>
        </w:rPr>
        <w:t>Antropologia Politica: Sistemi acefali; bande e tribù; il Chiefdom.</w:t>
      </w:r>
    </w:p>
    <w:p w14:paraId="3C852916" w14:textId="77777777" w:rsidR="00C6154B" w:rsidRDefault="00C6154B" w:rsidP="00C6154B">
      <w:pPr>
        <w:autoSpaceDE w:val="0"/>
        <w:autoSpaceDN w:val="0"/>
        <w:adjustRightInd w:val="0"/>
        <w:rPr>
          <w:rFonts w:asciiTheme="majorBidi" w:hAnsiTheme="majorBidi" w:cstheme="majorBidi"/>
        </w:rPr>
      </w:pPr>
      <w:r>
        <w:rPr>
          <w:rFonts w:asciiTheme="majorBidi" w:hAnsiTheme="majorBidi" w:cstheme="majorBidi"/>
        </w:rPr>
        <w:t>I Chewong: una società di eguali.</w:t>
      </w:r>
    </w:p>
    <w:p w14:paraId="5B860390" w14:textId="77777777" w:rsidR="00C6154B" w:rsidRDefault="00C6154B" w:rsidP="00C6154B">
      <w:pPr>
        <w:autoSpaceDE w:val="0"/>
        <w:autoSpaceDN w:val="0"/>
        <w:adjustRightInd w:val="0"/>
        <w:rPr>
          <w:rFonts w:asciiTheme="majorBidi" w:hAnsiTheme="majorBidi" w:cstheme="majorBidi"/>
        </w:rPr>
      </w:pPr>
    </w:p>
    <w:p w14:paraId="01E67619" w14:textId="77777777" w:rsidR="00C6154B" w:rsidRDefault="00C6154B" w:rsidP="00C6154B">
      <w:pPr>
        <w:autoSpaceDE w:val="0"/>
        <w:autoSpaceDN w:val="0"/>
        <w:adjustRightInd w:val="0"/>
        <w:rPr>
          <w:b/>
          <w:bCs/>
        </w:rPr>
      </w:pPr>
      <w:r>
        <w:rPr>
          <w:b/>
          <w:bCs/>
        </w:rPr>
        <w:t>Sociologia:</w:t>
      </w:r>
    </w:p>
    <w:p w14:paraId="014D3ECE" w14:textId="77777777" w:rsidR="00C6154B" w:rsidRDefault="00C6154B" w:rsidP="00C6154B">
      <w:pPr>
        <w:autoSpaceDE w:val="0"/>
        <w:autoSpaceDN w:val="0"/>
        <w:adjustRightInd w:val="0"/>
      </w:pPr>
      <w:r>
        <w:t>In correlazione con gli studi storici e le altre scienze umane, in sociologia, lo studente affronta i</w:t>
      </w:r>
    </w:p>
    <w:p w14:paraId="0B6F0E47" w14:textId="77777777" w:rsidR="00C6154B" w:rsidRDefault="00C6154B" w:rsidP="00C6154B">
      <w:pPr>
        <w:autoSpaceDE w:val="0"/>
        <w:autoSpaceDN w:val="0"/>
        <w:adjustRightInd w:val="0"/>
      </w:pPr>
      <w:r>
        <w:t>seguenti contenuti:</w:t>
      </w:r>
    </w:p>
    <w:p w14:paraId="3E836F10" w14:textId="77777777" w:rsidR="00C6154B" w:rsidRDefault="00C6154B" w:rsidP="00C6154B">
      <w:pPr>
        <w:autoSpaceDE w:val="0"/>
        <w:autoSpaceDN w:val="0"/>
        <w:adjustRightInd w:val="0"/>
        <w:rPr>
          <w:rFonts w:ascii="ñ_Au'3" w:hAnsi="ñ_Au'3" w:cs="ñ_Au'3"/>
        </w:rPr>
      </w:pPr>
    </w:p>
    <w:p w14:paraId="53488525" w14:textId="77777777" w:rsidR="00C6154B" w:rsidRPr="00D027B7" w:rsidRDefault="00C6154B" w:rsidP="00C6154B">
      <w:pPr>
        <w:autoSpaceDE w:val="0"/>
        <w:autoSpaceDN w:val="0"/>
        <w:adjustRightInd w:val="0"/>
        <w:rPr>
          <w:rFonts w:asciiTheme="majorBidi" w:hAnsiTheme="majorBidi" w:cstheme="majorBidi"/>
        </w:rPr>
      </w:pPr>
      <w:r>
        <w:rPr>
          <w:rFonts w:asciiTheme="majorBidi" w:hAnsiTheme="majorBidi" w:cstheme="majorBidi"/>
        </w:rPr>
        <w:t>Lo struttural-f</w:t>
      </w:r>
      <w:r w:rsidRPr="00D027B7">
        <w:rPr>
          <w:rFonts w:asciiTheme="majorBidi" w:hAnsiTheme="majorBidi" w:cstheme="majorBidi"/>
        </w:rPr>
        <w:t>unzionalismo</w:t>
      </w:r>
      <w:r>
        <w:rPr>
          <w:rFonts w:asciiTheme="majorBidi" w:hAnsiTheme="majorBidi" w:cstheme="majorBidi"/>
        </w:rPr>
        <w:t>:</w:t>
      </w:r>
      <w:r w:rsidRPr="00D027B7">
        <w:rPr>
          <w:rFonts w:asciiTheme="majorBidi" w:hAnsiTheme="majorBidi" w:cstheme="majorBidi"/>
        </w:rPr>
        <w:t xml:space="preserve"> </w:t>
      </w:r>
      <w:r>
        <w:rPr>
          <w:rFonts w:asciiTheme="majorBidi" w:hAnsiTheme="majorBidi" w:cstheme="majorBidi"/>
        </w:rPr>
        <w:t xml:space="preserve">Talcott </w:t>
      </w:r>
      <w:r w:rsidRPr="00D027B7">
        <w:rPr>
          <w:rFonts w:asciiTheme="majorBidi" w:hAnsiTheme="majorBidi" w:cstheme="majorBidi"/>
        </w:rPr>
        <w:t>Parsons e il sistema</w:t>
      </w:r>
      <w:r>
        <w:rPr>
          <w:rFonts w:asciiTheme="majorBidi" w:hAnsiTheme="majorBidi" w:cstheme="majorBidi"/>
        </w:rPr>
        <w:t xml:space="preserve"> </w:t>
      </w:r>
      <w:r w:rsidRPr="00D027B7">
        <w:rPr>
          <w:rFonts w:asciiTheme="majorBidi" w:hAnsiTheme="majorBidi" w:cstheme="majorBidi"/>
        </w:rPr>
        <w:t xml:space="preserve">sociale, azione sociale e sistema, </w:t>
      </w:r>
      <w:r>
        <w:rPr>
          <w:rFonts w:asciiTheme="majorBidi" w:hAnsiTheme="majorBidi" w:cstheme="majorBidi"/>
        </w:rPr>
        <w:t xml:space="preserve">lo schema </w:t>
      </w:r>
      <w:r w:rsidRPr="00D027B7">
        <w:rPr>
          <w:rFonts w:asciiTheme="majorBidi" w:hAnsiTheme="majorBidi" w:cstheme="majorBidi"/>
        </w:rPr>
        <w:t>AGIL</w:t>
      </w:r>
      <w:r>
        <w:rPr>
          <w:rFonts w:asciiTheme="majorBidi" w:hAnsiTheme="majorBidi" w:cstheme="majorBidi"/>
        </w:rPr>
        <w:t>.</w:t>
      </w:r>
      <w:r>
        <w:rPr>
          <w:rFonts w:asciiTheme="majorBidi" w:hAnsiTheme="majorBidi" w:cstheme="majorBidi"/>
        </w:rPr>
        <w:br/>
        <w:t>Il</w:t>
      </w:r>
      <w:r w:rsidRPr="00D027B7">
        <w:rPr>
          <w:rFonts w:asciiTheme="majorBidi" w:hAnsiTheme="majorBidi" w:cstheme="majorBidi"/>
        </w:rPr>
        <w:t xml:space="preserve"> funzionalismo </w:t>
      </w:r>
      <w:r>
        <w:rPr>
          <w:rFonts w:asciiTheme="majorBidi" w:hAnsiTheme="majorBidi" w:cstheme="majorBidi"/>
        </w:rPr>
        <w:t>debole</w:t>
      </w:r>
      <w:r w:rsidRPr="00D027B7">
        <w:rPr>
          <w:rFonts w:asciiTheme="majorBidi" w:hAnsiTheme="majorBidi" w:cstheme="majorBidi"/>
        </w:rPr>
        <w:t xml:space="preserve"> di Merton.</w:t>
      </w:r>
    </w:p>
    <w:p w14:paraId="2028C1AC" w14:textId="77777777" w:rsidR="00C6154B" w:rsidRPr="00D027B7" w:rsidRDefault="00C6154B" w:rsidP="00C6154B">
      <w:pPr>
        <w:autoSpaceDE w:val="0"/>
        <w:autoSpaceDN w:val="0"/>
        <w:adjustRightInd w:val="0"/>
        <w:rPr>
          <w:rFonts w:asciiTheme="majorBidi" w:hAnsiTheme="majorBidi" w:cstheme="majorBidi"/>
        </w:rPr>
      </w:pPr>
      <w:r>
        <w:rPr>
          <w:rFonts w:asciiTheme="majorBidi" w:hAnsiTheme="majorBidi" w:cstheme="majorBidi"/>
        </w:rPr>
        <w:t>La s</w:t>
      </w:r>
      <w:r w:rsidRPr="00D027B7">
        <w:rPr>
          <w:rFonts w:asciiTheme="majorBidi" w:hAnsiTheme="majorBidi" w:cstheme="majorBidi"/>
        </w:rPr>
        <w:t>ociologia</w:t>
      </w:r>
      <w:r>
        <w:rPr>
          <w:rFonts w:asciiTheme="majorBidi" w:hAnsiTheme="majorBidi" w:cstheme="majorBidi"/>
        </w:rPr>
        <w:t xml:space="preserve"> del conflitto</w:t>
      </w:r>
      <w:r w:rsidRPr="00D027B7">
        <w:rPr>
          <w:rFonts w:asciiTheme="majorBidi" w:hAnsiTheme="majorBidi" w:cstheme="majorBidi"/>
        </w:rPr>
        <w:t>: le teorie del conflitto, le sociologie</w:t>
      </w:r>
      <w:r>
        <w:rPr>
          <w:rFonts w:asciiTheme="majorBidi" w:hAnsiTheme="majorBidi" w:cstheme="majorBidi"/>
        </w:rPr>
        <w:t xml:space="preserve"> </w:t>
      </w:r>
      <w:r w:rsidRPr="00D027B7">
        <w:rPr>
          <w:rFonts w:asciiTheme="majorBidi" w:hAnsiTheme="majorBidi" w:cstheme="majorBidi"/>
        </w:rPr>
        <w:t>critiche statunitensi, C.W. Mills e i colletti</w:t>
      </w:r>
      <w:r>
        <w:rPr>
          <w:rFonts w:asciiTheme="majorBidi" w:hAnsiTheme="majorBidi" w:cstheme="majorBidi"/>
        </w:rPr>
        <w:t xml:space="preserve"> </w:t>
      </w:r>
      <w:r w:rsidRPr="00D027B7">
        <w:rPr>
          <w:rFonts w:asciiTheme="majorBidi" w:hAnsiTheme="majorBidi" w:cstheme="majorBidi"/>
        </w:rPr>
        <w:t>bianchi.</w:t>
      </w:r>
    </w:p>
    <w:p w14:paraId="569AA62B" w14:textId="77777777" w:rsidR="00C6154B" w:rsidRPr="00D027B7"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rPr>
        <w:t>Le norme sociali.</w:t>
      </w:r>
    </w:p>
    <w:p w14:paraId="05E5B2CA" w14:textId="77777777" w:rsidR="00C6154B" w:rsidRPr="00D027B7"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rPr>
        <w:t>Le istituzioni e la burocrazia.</w:t>
      </w:r>
    </w:p>
    <w:p w14:paraId="5808A9D3" w14:textId="77777777" w:rsidR="00C6154B"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rPr>
        <w:t>Le teorie della devianza e il controllo sociale.</w:t>
      </w:r>
    </w:p>
    <w:p w14:paraId="5F67F791" w14:textId="77777777" w:rsidR="00C6154B" w:rsidRDefault="00C6154B" w:rsidP="00C6154B">
      <w:pPr>
        <w:autoSpaceDE w:val="0"/>
        <w:autoSpaceDN w:val="0"/>
        <w:adjustRightInd w:val="0"/>
        <w:rPr>
          <w:rFonts w:asciiTheme="majorBidi" w:hAnsiTheme="majorBidi" w:cstheme="majorBidi"/>
        </w:rPr>
      </w:pPr>
      <w:r>
        <w:rPr>
          <w:rFonts w:asciiTheme="majorBidi" w:hAnsiTheme="majorBidi" w:cstheme="majorBidi"/>
        </w:rPr>
        <w:t>La teoria dell’etichettamento.</w:t>
      </w:r>
    </w:p>
    <w:p w14:paraId="32914F71" w14:textId="77777777" w:rsidR="00C6154B" w:rsidRPr="00D027B7" w:rsidRDefault="00C6154B" w:rsidP="00C6154B">
      <w:pPr>
        <w:autoSpaceDE w:val="0"/>
        <w:autoSpaceDN w:val="0"/>
        <w:adjustRightInd w:val="0"/>
      </w:pPr>
      <w:r w:rsidRPr="00D027B7">
        <w:t>Le sociologie comprendenti</w:t>
      </w:r>
      <w:r>
        <w:t>.</w:t>
      </w:r>
    </w:p>
    <w:p w14:paraId="0BA16CC2" w14:textId="77777777" w:rsidR="00C6154B" w:rsidRDefault="00C6154B" w:rsidP="00C6154B">
      <w:pPr>
        <w:autoSpaceDE w:val="0"/>
        <w:autoSpaceDN w:val="0"/>
        <w:adjustRightInd w:val="0"/>
      </w:pPr>
      <w:r w:rsidRPr="00D027B7">
        <w:lastRenderedPageBreak/>
        <w:t>L’interazionismo simbolico; Blumer, G.H. Mead</w:t>
      </w:r>
      <w:r>
        <w:t xml:space="preserve"> </w:t>
      </w:r>
      <w:r w:rsidRPr="00D027B7">
        <w:t>e il concetto di mente e societ</w:t>
      </w:r>
      <w:r>
        <w:t>à.</w:t>
      </w:r>
      <w:r w:rsidRPr="00D027B7">
        <w:t xml:space="preserve"> </w:t>
      </w:r>
      <w:r>
        <w:br/>
      </w:r>
      <w:r w:rsidRPr="00D027B7">
        <w:t>Goffman e</w:t>
      </w:r>
      <w:r>
        <w:t xml:space="preserve"> </w:t>
      </w:r>
      <w:r w:rsidRPr="00D027B7">
        <w:t>l’approccio drammaturgico.</w:t>
      </w:r>
    </w:p>
    <w:p w14:paraId="4AD605A0" w14:textId="77777777" w:rsidR="00C6154B" w:rsidRPr="0069504B" w:rsidRDefault="00C6154B" w:rsidP="00C6154B">
      <w:pPr>
        <w:autoSpaceDE w:val="0"/>
        <w:autoSpaceDN w:val="0"/>
        <w:adjustRightInd w:val="0"/>
        <w:rPr>
          <w:rFonts w:asciiTheme="majorBidi" w:hAnsiTheme="majorBidi" w:cstheme="majorBidi"/>
        </w:rPr>
      </w:pPr>
      <w:r w:rsidRPr="0069504B">
        <w:rPr>
          <w:rFonts w:asciiTheme="majorBidi" w:hAnsiTheme="majorBidi" w:cstheme="majorBidi"/>
        </w:rPr>
        <w:t xml:space="preserve">La stratificazione sociale e le diverse forme. </w:t>
      </w:r>
    </w:p>
    <w:p w14:paraId="0FA298FB" w14:textId="77777777" w:rsidR="00C6154B" w:rsidRPr="0069504B" w:rsidRDefault="00C6154B" w:rsidP="00C6154B">
      <w:pPr>
        <w:autoSpaceDE w:val="0"/>
        <w:autoSpaceDN w:val="0"/>
        <w:adjustRightInd w:val="0"/>
        <w:rPr>
          <w:rFonts w:asciiTheme="majorBidi" w:hAnsiTheme="majorBidi" w:cstheme="majorBidi"/>
        </w:rPr>
      </w:pPr>
      <w:r w:rsidRPr="0069504B">
        <w:rPr>
          <w:rFonts w:asciiTheme="majorBidi" w:hAnsiTheme="majorBidi" w:cstheme="majorBidi"/>
        </w:rPr>
        <w:t>Analisi dei classici, la prospettiva funzionalista, il sistema delle classi, il concetto di povertà.</w:t>
      </w:r>
    </w:p>
    <w:p w14:paraId="6BD37E18" w14:textId="77777777" w:rsidR="00C6154B" w:rsidRDefault="00C6154B" w:rsidP="00C6154B">
      <w:pPr>
        <w:autoSpaceDE w:val="0"/>
        <w:autoSpaceDN w:val="0"/>
        <w:adjustRightInd w:val="0"/>
        <w:rPr>
          <w:rFonts w:asciiTheme="majorBidi" w:hAnsiTheme="majorBidi" w:cstheme="majorBidi"/>
        </w:rPr>
      </w:pPr>
      <w:r w:rsidRPr="0069504B">
        <w:rPr>
          <w:rFonts w:asciiTheme="majorBidi" w:hAnsiTheme="majorBidi" w:cstheme="majorBidi"/>
        </w:rPr>
        <w:t xml:space="preserve">La sociologia critica </w:t>
      </w:r>
      <w:r>
        <w:rPr>
          <w:rFonts w:asciiTheme="majorBidi" w:hAnsiTheme="majorBidi" w:cstheme="majorBidi"/>
        </w:rPr>
        <w:t>nordamericana: Lynd e Riesman</w:t>
      </w:r>
      <w:r w:rsidRPr="0069504B">
        <w:rPr>
          <w:rFonts w:asciiTheme="majorBidi" w:hAnsiTheme="majorBidi" w:cstheme="majorBidi"/>
        </w:rPr>
        <w:t>.</w:t>
      </w:r>
    </w:p>
    <w:p w14:paraId="2B993F4E" w14:textId="77777777" w:rsidR="00C6154B"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rPr>
        <w:t xml:space="preserve">Industria culturale e </w:t>
      </w:r>
      <w:r>
        <w:rPr>
          <w:rFonts w:asciiTheme="majorBidi" w:hAnsiTheme="majorBidi" w:cstheme="majorBidi"/>
        </w:rPr>
        <w:t>c</w:t>
      </w:r>
      <w:r w:rsidRPr="00D027B7">
        <w:rPr>
          <w:rFonts w:asciiTheme="majorBidi" w:hAnsiTheme="majorBidi" w:cstheme="majorBidi"/>
        </w:rPr>
        <w:t>omunicazione</w:t>
      </w:r>
      <w:r>
        <w:rPr>
          <w:rFonts w:asciiTheme="majorBidi" w:hAnsiTheme="majorBidi" w:cstheme="majorBidi"/>
        </w:rPr>
        <w:t xml:space="preserve"> </w:t>
      </w:r>
      <w:r w:rsidRPr="00D027B7">
        <w:rPr>
          <w:rFonts w:asciiTheme="majorBidi" w:hAnsiTheme="majorBidi" w:cstheme="majorBidi"/>
        </w:rPr>
        <w:t xml:space="preserve">di massa. </w:t>
      </w:r>
    </w:p>
    <w:p w14:paraId="311E4C0F" w14:textId="77777777" w:rsidR="00C6154B"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rPr>
        <w:t xml:space="preserve">Il concetto di industria culturale. </w:t>
      </w:r>
    </w:p>
    <w:p w14:paraId="7258A22E" w14:textId="77777777" w:rsidR="00C6154B"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rPr>
        <w:t>La</w:t>
      </w:r>
      <w:r>
        <w:rPr>
          <w:rFonts w:asciiTheme="majorBidi" w:hAnsiTheme="majorBidi" w:cstheme="majorBidi"/>
        </w:rPr>
        <w:t xml:space="preserve"> </w:t>
      </w:r>
      <w:r w:rsidRPr="00D027B7">
        <w:rPr>
          <w:rFonts w:asciiTheme="majorBidi" w:hAnsiTheme="majorBidi" w:cstheme="majorBidi"/>
        </w:rPr>
        <w:t>civiltà</w:t>
      </w:r>
      <w:r>
        <w:rPr>
          <w:rFonts w:asciiTheme="majorBidi" w:hAnsiTheme="majorBidi" w:cstheme="majorBidi"/>
        </w:rPr>
        <w:t xml:space="preserve"> </w:t>
      </w:r>
      <w:r w:rsidRPr="00D027B7">
        <w:rPr>
          <w:rFonts w:asciiTheme="majorBidi" w:hAnsiTheme="majorBidi" w:cstheme="majorBidi"/>
        </w:rPr>
        <w:t xml:space="preserve">dei mass media. </w:t>
      </w:r>
    </w:p>
    <w:p w14:paraId="4D52AA88" w14:textId="77777777" w:rsidR="00C6154B"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rPr>
        <w:t>Cultura e comunicazione</w:t>
      </w:r>
      <w:r>
        <w:rPr>
          <w:rFonts w:asciiTheme="majorBidi" w:hAnsiTheme="majorBidi" w:cstheme="majorBidi"/>
        </w:rPr>
        <w:t xml:space="preserve"> </w:t>
      </w:r>
      <w:r w:rsidRPr="00D027B7">
        <w:rPr>
          <w:rFonts w:asciiTheme="majorBidi" w:hAnsiTheme="majorBidi" w:cstheme="majorBidi"/>
        </w:rPr>
        <w:t xml:space="preserve">nell’era digitale. </w:t>
      </w:r>
    </w:p>
    <w:p w14:paraId="77650BEE" w14:textId="77777777" w:rsidR="00C6154B" w:rsidRPr="00D027B7"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rPr>
        <w:t>La teoria di</w:t>
      </w:r>
      <w:r>
        <w:rPr>
          <w:rFonts w:asciiTheme="majorBidi" w:hAnsiTheme="majorBidi" w:cstheme="majorBidi"/>
        </w:rPr>
        <w:t xml:space="preserve"> Marshall</w:t>
      </w:r>
      <w:r w:rsidRPr="00D027B7">
        <w:rPr>
          <w:rFonts w:asciiTheme="majorBidi" w:hAnsiTheme="majorBidi" w:cstheme="majorBidi"/>
        </w:rPr>
        <w:t xml:space="preserve"> Mc</w:t>
      </w:r>
      <w:r>
        <w:rPr>
          <w:rFonts w:asciiTheme="majorBidi" w:hAnsiTheme="majorBidi" w:cstheme="majorBidi"/>
        </w:rPr>
        <w:t xml:space="preserve"> </w:t>
      </w:r>
      <w:r w:rsidRPr="00D027B7">
        <w:rPr>
          <w:rFonts w:asciiTheme="majorBidi" w:hAnsiTheme="majorBidi" w:cstheme="majorBidi"/>
        </w:rPr>
        <w:t xml:space="preserve">Luhan. </w:t>
      </w:r>
    </w:p>
    <w:p w14:paraId="7A879235" w14:textId="77777777" w:rsidR="00C6154B"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rPr>
        <w:t>De Kerckhove.</w:t>
      </w:r>
    </w:p>
    <w:p w14:paraId="31768D15" w14:textId="77777777" w:rsidR="00C6154B" w:rsidRDefault="00C6154B" w:rsidP="00C6154B">
      <w:pPr>
        <w:autoSpaceDE w:val="0"/>
        <w:autoSpaceDN w:val="0"/>
        <w:adjustRightInd w:val="0"/>
        <w:rPr>
          <w:rFonts w:asciiTheme="majorBidi" w:hAnsiTheme="majorBidi" w:cstheme="majorBidi"/>
        </w:rPr>
      </w:pPr>
    </w:p>
    <w:p w14:paraId="5AC0001B" w14:textId="42DCF382" w:rsidR="00C6154B" w:rsidRPr="002430DA" w:rsidRDefault="00C6154B" w:rsidP="00C6154B">
      <w:pPr>
        <w:autoSpaceDE w:val="0"/>
        <w:autoSpaceDN w:val="0"/>
        <w:adjustRightInd w:val="0"/>
        <w:rPr>
          <w:b/>
          <w:bCs/>
        </w:rPr>
      </w:pPr>
      <w:r w:rsidRPr="002430DA">
        <w:rPr>
          <w:b/>
          <w:bCs/>
        </w:rPr>
        <w:t xml:space="preserve">Argomenti curricolari </w:t>
      </w:r>
      <w:r>
        <w:rPr>
          <w:b/>
          <w:bCs/>
        </w:rPr>
        <w:t xml:space="preserve">di </w:t>
      </w:r>
      <w:r w:rsidRPr="002430DA">
        <w:rPr>
          <w:b/>
          <w:bCs/>
        </w:rPr>
        <w:t>metodologia della ricerca:</w:t>
      </w:r>
    </w:p>
    <w:p w14:paraId="749F109C" w14:textId="77777777" w:rsidR="00C6154B" w:rsidRDefault="00C6154B" w:rsidP="00C6154B">
      <w:pPr>
        <w:autoSpaceDE w:val="0"/>
        <w:autoSpaceDN w:val="0"/>
        <w:adjustRightInd w:val="0"/>
        <w:rPr>
          <w:rFonts w:asciiTheme="majorBidi" w:hAnsiTheme="majorBidi" w:cstheme="majorBidi"/>
        </w:rPr>
      </w:pPr>
      <w:r w:rsidRPr="00D027B7">
        <w:rPr>
          <w:rFonts w:asciiTheme="majorBidi" w:hAnsiTheme="majorBidi" w:cstheme="majorBidi"/>
        </w:rPr>
        <w:t>Il sociologo al lavoro</w:t>
      </w:r>
      <w:r>
        <w:rPr>
          <w:rFonts w:asciiTheme="majorBidi" w:hAnsiTheme="majorBidi" w:cstheme="majorBidi"/>
        </w:rPr>
        <w:t>.</w:t>
      </w:r>
      <w:r w:rsidRPr="00D027B7">
        <w:rPr>
          <w:rFonts w:asciiTheme="majorBidi" w:hAnsiTheme="majorBidi" w:cstheme="majorBidi"/>
        </w:rPr>
        <w:t xml:space="preserve"> </w:t>
      </w:r>
    </w:p>
    <w:p w14:paraId="154D26B0" w14:textId="77777777" w:rsidR="00C6154B" w:rsidRDefault="00C6154B" w:rsidP="00C6154B">
      <w:pPr>
        <w:autoSpaceDE w:val="0"/>
        <w:autoSpaceDN w:val="0"/>
        <w:adjustRightInd w:val="0"/>
        <w:rPr>
          <w:rFonts w:asciiTheme="majorBidi" w:hAnsiTheme="majorBidi" w:cstheme="majorBidi"/>
        </w:rPr>
      </w:pPr>
      <w:r>
        <w:rPr>
          <w:rFonts w:asciiTheme="majorBidi" w:hAnsiTheme="majorBidi" w:cstheme="majorBidi"/>
        </w:rPr>
        <w:t>L</w:t>
      </w:r>
      <w:r w:rsidRPr="00D027B7">
        <w:rPr>
          <w:rFonts w:asciiTheme="majorBidi" w:hAnsiTheme="majorBidi" w:cstheme="majorBidi"/>
        </w:rPr>
        <w:t>a ricerca in sociologia</w:t>
      </w:r>
      <w:r>
        <w:rPr>
          <w:rFonts w:asciiTheme="majorBidi" w:hAnsiTheme="majorBidi" w:cstheme="majorBidi"/>
        </w:rPr>
        <w:t>.</w:t>
      </w:r>
      <w:r w:rsidRPr="00D027B7">
        <w:rPr>
          <w:rFonts w:asciiTheme="majorBidi" w:hAnsiTheme="majorBidi" w:cstheme="majorBidi"/>
        </w:rPr>
        <w:t xml:space="preserve"> </w:t>
      </w:r>
    </w:p>
    <w:p w14:paraId="4BD1E4B6" w14:textId="77777777" w:rsidR="00C6154B" w:rsidRPr="00D027B7" w:rsidRDefault="00C6154B" w:rsidP="00C6154B">
      <w:pPr>
        <w:autoSpaceDE w:val="0"/>
        <w:autoSpaceDN w:val="0"/>
        <w:adjustRightInd w:val="0"/>
        <w:rPr>
          <w:rFonts w:asciiTheme="majorBidi" w:hAnsiTheme="majorBidi" w:cstheme="majorBidi"/>
        </w:rPr>
      </w:pPr>
      <w:r>
        <w:rPr>
          <w:rFonts w:asciiTheme="majorBidi" w:hAnsiTheme="majorBidi" w:cstheme="majorBidi"/>
        </w:rPr>
        <w:t>L</w:t>
      </w:r>
      <w:r w:rsidRPr="00D027B7">
        <w:rPr>
          <w:rFonts w:asciiTheme="majorBidi" w:hAnsiTheme="majorBidi" w:cstheme="majorBidi"/>
        </w:rPr>
        <w:t>’oggetto della ricerca, gli scopi e lo svolgimento</w:t>
      </w:r>
      <w:r>
        <w:rPr>
          <w:rFonts w:asciiTheme="majorBidi" w:hAnsiTheme="majorBidi" w:cstheme="majorBidi"/>
        </w:rPr>
        <w:t xml:space="preserve"> </w:t>
      </w:r>
      <w:r w:rsidRPr="00D027B7">
        <w:rPr>
          <w:rFonts w:asciiTheme="majorBidi" w:hAnsiTheme="majorBidi" w:cstheme="majorBidi"/>
        </w:rPr>
        <w:t xml:space="preserve">di una ricerca </w:t>
      </w:r>
      <w:r>
        <w:rPr>
          <w:rFonts w:asciiTheme="majorBidi" w:hAnsiTheme="majorBidi" w:cstheme="majorBidi"/>
        </w:rPr>
        <w:t>complessa.</w:t>
      </w:r>
      <w:r w:rsidRPr="00D027B7">
        <w:rPr>
          <w:rFonts w:asciiTheme="majorBidi" w:hAnsiTheme="majorBidi" w:cstheme="majorBidi"/>
        </w:rPr>
        <w:t xml:space="preserve"> </w:t>
      </w:r>
      <w:r>
        <w:rPr>
          <w:rFonts w:asciiTheme="majorBidi" w:hAnsiTheme="majorBidi" w:cstheme="majorBidi"/>
        </w:rPr>
        <w:br/>
        <w:t>G</w:t>
      </w:r>
      <w:r w:rsidRPr="00D027B7">
        <w:rPr>
          <w:rFonts w:asciiTheme="majorBidi" w:hAnsiTheme="majorBidi" w:cstheme="majorBidi"/>
        </w:rPr>
        <w:t>li strumenti di indagine</w:t>
      </w:r>
      <w:r>
        <w:rPr>
          <w:rFonts w:asciiTheme="majorBidi" w:hAnsiTheme="majorBidi" w:cstheme="majorBidi"/>
        </w:rPr>
        <w:t>:</w:t>
      </w:r>
      <w:r w:rsidRPr="00D027B7">
        <w:rPr>
          <w:rFonts w:asciiTheme="majorBidi" w:hAnsiTheme="majorBidi" w:cstheme="majorBidi"/>
        </w:rPr>
        <w:t xml:space="preserve"> metodi qualitativi e metodi quantitativi</w:t>
      </w:r>
      <w:r>
        <w:rPr>
          <w:rFonts w:asciiTheme="majorBidi" w:hAnsiTheme="majorBidi" w:cstheme="majorBidi"/>
        </w:rPr>
        <w:t>.</w:t>
      </w:r>
    </w:p>
    <w:p w14:paraId="4E3FEB7D" w14:textId="77777777" w:rsidR="00C6154B" w:rsidRDefault="00C6154B" w:rsidP="00C6154B">
      <w:pPr>
        <w:autoSpaceDE w:val="0"/>
        <w:autoSpaceDN w:val="0"/>
        <w:adjustRightInd w:val="0"/>
        <w:rPr>
          <w:rFonts w:asciiTheme="majorBidi" w:hAnsiTheme="majorBidi" w:cstheme="majorBidi"/>
        </w:rPr>
      </w:pPr>
      <w:r>
        <w:rPr>
          <w:rFonts w:asciiTheme="majorBidi" w:hAnsiTheme="majorBidi" w:cstheme="majorBidi"/>
        </w:rPr>
        <w:t xml:space="preserve">I </w:t>
      </w:r>
      <w:r w:rsidRPr="00D027B7">
        <w:rPr>
          <w:rFonts w:asciiTheme="majorBidi" w:hAnsiTheme="majorBidi" w:cstheme="majorBidi"/>
        </w:rPr>
        <w:t>diversi tipi di osservazione</w:t>
      </w:r>
      <w:r>
        <w:rPr>
          <w:rFonts w:asciiTheme="majorBidi" w:hAnsiTheme="majorBidi" w:cstheme="majorBidi"/>
        </w:rPr>
        <w:t>.</w:t>
      </w:r>
    </w:p>
    <w:p w14:paraId="0539FE4B" w14:textId="77777777" w:rsidR="00C6154B" w:rsidRDefault="00C6154B" w:rsidP="00C6154B">
      <w:pPr>
        <w:autoSpaceDE w:val="0"/>
        <w:autoSpaceDN w:val="0"/>
        <w:adjustRightInd w:val="0"/>
        <w:rPr>
          <w:rFonts w:asciiTheme="majorBidi" w:hAnsiTheme="majorBidi" w:cstheme="majorBidi"/>
        </w:rPr>
      </w:pPr>
      <w:r>
        <w:rPr>
          <w:rFonts w:asciiTheme="majorBidi" w:hAnsiTheme="majorBidi" w:cstheme="majorBidi"/>
        </w:rPr>
        <w:t>I</w:t>
      </w:r>
      <w:r w:rsidRPr="00D027B7">
        <w:rPr>
          <w:rFonts w:asciiTheme="majorBidi" w:hAnsiTheme="majorBidi" w:cstheme="majorBidi"/>
        </w:rPr>
        <w:t>nchiesta,</w:t>
      </w:r>
      <w:r>
        <w:rPr>
          <w:rFonts w:asciiTheme="majorBidi" w:hAnsiTheme="majorBidi" w:cstheme="majorBidi"/>
        </w:rPr>
        <w:t xml:space="preserve"> </w:t>
      </w:r>
      <w:r w:rsidRPr="00D027B7">
        <w:rPr>
          <w:rFonts w:asciiTheme="majorBidi" w:hAnsiTheme="majorBidi" w:cstheme="majorBidi"/>
        </w:rPr>
        <w:t>questionario ed intervista</w:t>
      </w:r>
      <w:r>
        <w:rPr>
          <w:rFonts w:asciiTheme="majorBidi" w:hAnsiTheme="majorBidi" w:cstheme="majorBidi"/>
        </w:rPr>
        <w:t>.</w:t>
      </w:r>
      <w:r w:rsidRPr="00D027B7">
        <w:rPr>
          <w:rFonts w:asciiTheme="majorBidi" w:hAnsiTheme="majorBidi" w:cstheme="majorBidi"/>
        </w:rPr>
        <w:t xml:space="preserve"> </w:t>
      </w:r>
    </w:p>
    <w:p w14:paraId="1CDD3B98" w14:textId="77777777" w:rsidR="00C6154B" w:rsidRDefault="00C6154B" w:rsidP="00C6154B">
      <w:pPr>
        <w:autoSpaceDE w:val="0"/>
        <w:autoSpaceDN w:val="0"/>
        <w:adjustRightInd w:val="0"/>
        <w:rPr>
          <w:rFonts w:asciiTheme="majorBidi" w:hAnsiTheme="majorBidi" w:cstheme="majorBidi"/>
        </w:rPr>
      </w:pPr>
      <w:r>
        <w:rPr>
          <w:rFonts w:asciiTheme="majorBidi" w:hAnsiTheme="majorBidi" w:cstheme="majorBidi"/>
        </w:rPr>
        <w:t>U</w:t>
      </w:r>
      <w:r w:rsidRPr="00D027B7">
        <w:rPr>
          <w:rFonts w:asciiTheme="majorBidi" w:hAnsiTheme="majorBidi" w:cstheme="majorBidi"/>
        </w:rPr>
        <w:t>n esempio di ricerca</w:t>
      </w:r>
      <w:r>
        <w:rPr>
          <w:rFonts w:asciiTheme="majorBidi" w:hAnsiTheme="majorBidi" w:cstheme="majorBidi"/>
        </w:rPr>
        <w:t xml:space="preserve"> </w:t>
      </w:r>
      <w:r w:rsidRPr="00D027B7">
        <w:rPr>
          <w:rFonts w:asciiTheme="majorBidi" w:hAnsiTheme="majorBidi" w:cstheme="majorBidi"/>
        </w:rPr>
        <w:t>sociologica quantitativa.</w:t>
      </w:r>
    </w:p>
    <w:p w14:paraId="6E440078" w14:textId="77777777" w:rsidR="00C6154B" w:rsidRDefault="00C6154B" w:rsidP="00C6154B">
      <w:pPr>
        <w:autoSpaceDE w:val="0"/>
        <w:autoSpaceDN w:val="0"/>
        <w:adjustRightInd w:val="0"/>
        <w:rPr>
          <w:rFonts w:asciiTheme="majorBidi" w:hAnsiTheme="majorBidi" w:cstheme="majorBidi"/>
        </w:rPr>
      </w:pPr>
      <w:r>
        <w:rPr>
          <w:rFonts w:asciiTheme="majorBidi" w:hAnsiTheme="majorBidi" w:cstheme="majorBidi"/>
        </w:rPr>
        <w:t>Esperimento.</w:t>
      </w:r>
    </w:p>
    <w:p w14:paraId="41D2FC05" w14:textId="45B565B8" w:rsidR="00C6154B" w:rsidRDefault="00C6154B" w:rsidP="00C6154B">
      <w:pPr>
        <w:autoSpaceDE w:val="0"/>
        <w:autoSpaceDN w:val="0"/>
        <w:adjustRightInd w:val="0"/>
        <w:rPr>
          <w:rFonts w:asciiTheme="majorBidi" w:hAnsiTheme="majorBidi" w:cstheme="majorBidi"/>
        </w:rPr>
      </w:pPr>
      <w:r>
        <w:rPr>
          <w:rFonts w:asciiTheme="majorBidi" w:hAnsiTheme="majorBidi" w:cstheme="majorBidi"/>
        </w:rPr>
        <w:t>Variabili dipendenti ed indipendenti.</w:t>
      </w:r>
    </w:p>
    <w:p w14:paraId="561B328B" w14:textId="79C8CFEE" w:rsidR="00C6154B" w:rsidRDefault="00C6154B" w:rsidP="00C6154B">
      <w:pPr>
        <w:autoSpaceDE w:val="0"/>
        <w:autoSpaceDN w:val="0"/>
        <w:adjustRightInd w:val="0"/>
        <w:rPr>
          <w:rFonts w:asciiTheme="majorBidi" w:hAnsiTheme="majorBidi" w:cstheme="majorBidi"/>
        </w:rPr>
      </w:pPr>
      <w:r>
        <w:rPr>
          <w:rFonts w:asciiTheme="majorBidi" w:hAnsiTheme="majorBidi" w:cstheme="majorBidi"/>
        </w:rPr>
        <w:t>La validità esterna ed interna in una ricerca.</w:t>
      </w:r>
    </w:p>
    <w:p w14:paraId="1B047D1C" w14:textId="1D121AFD" w:rsidR="00346854" w:rsidRDefault="00346854" w:rsidP="00C6154B">
      <w:pPr>
        <w:autoSpaceDE w:val="0"/>
        <w:autoSpaceDN w:val="0"/>
        <w:adjustRightInd w:val="0"/>
        <w:rPr>
          <w:rFonts w:asciiTheme="majorBidi" w:hAnsiTheme="majorBidi" w:cstheme="majorBidi"/>
        </w:rPr>
      </w:pPr>
    </w:p>
    <w:p w14:paraId="3CD0DF92" w14:textId="5AA21468" w:rsidR="00346854" w:rsidRPr="00D027B7" w:rsidRDefault="00346854" w:rsidP="00C6154B">
      <w:pPr>
        <w:autoSpaceDE w:val="0"/>
        <w:autoSpaceDN w:val="0"/>
        <w:adjustRightInd w:val="0"/>
        <w:rPr>
          <w:rFonts w:asciiTheme="majorBidi" w:hAnsiTheme="majorBidi" w:cstheme="majorBidi"/>
        </w:rPr>
      </w:pPr>
      <w:r w:rsidRPr="00C6154B">
        <w:rPr>
          <w:b/>
          <w:noProof/>
          <w:color w:val="FF0000"/>
        </w:rPr>
        <mc:AlternateContent>
          <mc:Choice Requires="wps">
            <w:drawing>
              <wp:anchor distT="0" distB="0" distL="114300" distR="114300" simplePos="0" relativeHeight="251685888" behindDoc="1" locked="0" layoutInCell="1" allowOverlap="1" wp14:anchorId="252F8BC1" wp14:editId="4DB9C6A0">
                <wp:simplePos x="0" y="0"/>
                <wp:positionH relativeFrom="margin">
                  <wp:align>left</wp:align>
                </wp:positionH>
                <wp:positionV relativeFrom="paragraph">
                  <wp:posOffset>91440</wp:posOffset>
                </wp:positionV>
                <wp:extent cx="3790950" cy="609600"/>
                <wp:effectExtent l="0" t="0" r="19050" b="19050"/>
                <wp:wrapNone/>
                <wp:docPr id="17" name="Casella di testo 17"/>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3D4FD024" w14:textId="62AEE00E" w:rsidR="00346854" w:rsidRDefault="00346854" w:rsidP="00346854">
                            <w:pPr>
                              <w:shd w:val="clear" w:color="auto" w:fill="F4B083" w:themeFill="accent2" w:themeFillTint="99"/>
                              <w:spacing w:after="160"/>
                            </w:pPr>
                            <w:r>
                              <w:t xml:space="preserve">Materia di insegnamento: </w:t>
                            </w:r>
                            <w:r>
                              <w:rPr>
                                <w:b/>
                                <w:bCs/>
                              </w:rPr>
                              <w:t>Diritto</w:t>
                            </w:r>
                          </w:p>
                          <w:p w14:paraId="39F0BD89" w14:textId="14E59B3C" w:rsidR="00346854" w:rsidRDefault="00346854" w:rsidP="00346854">
                            <w:pPr>
                              <w:shd w:val="clear" w:color="auto" w:fill="F4B083" w:themeFill="accent2" w:themeFillTint="99"/>
                            </w:pPr>
                            <w:r>
                              <w:t xml:space="preserve">Docente: </w:t>
                            </w:r>
                            <w:r>
                              <w:rPr>
                                <w:b/>
                                <w:bCs/>
                              </w:rPr>
                              <w:t>Marcello Fagioli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F8BC1" id="Casella di testo 17" o:spid="_x0000_s1035" type="#_x0000_t202" style="position:absolute;margin-left:0;margin-top:7.2pt;width:298.5pt;height:48pt;z-index:-2516305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ic1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" fillcolor="white [3201]" strokecolor="white [3212]" strokeweight=".5pt">
                <v:textbox>
                  <w:txbxContent>
                    <w:p w14:paraId="3D4FD024" w14:textId="62AEE00E" w:rsidR="00346854" w:rsidRDefault="00346854" w:rsidP="00346854">
                      <w:pPr>
                        <w:shd w:val="clear" w:color="auto" w:fill="F4B083" w:themeFill="accent2" w:themeFillTint="99"/>
                        <w:spacing w:after="160"/>
                      </w:pPr>
                      <w:r>
                        <w:t xml:space="preserve">Materia di insegnamento: </w:t>
                      </w:r>
                      <w:r>
                        <w:rPr>
                          <w:b/>
                          <w:bCs/>
                        </w:rPr>
                        <w:t>Diritto</w:t>
                      </w:r>
                    </w:p>
                    <w:p w14:paraId="39F0BD89" w14:textId="14E59B3C" w:rsidR="00346854" w:rsidRDefault="00346854" w:rsidP="00346854">
                      <w:pPr>
                        <w:shd w:val="clear" w:color="auto" w:fill="F4B083" w:themeFill="accent2" w:themeFillTint="99"/>
                      </w:pPr>
                      <w:r>
                        <w:t xml:space="preserve">Docente: </w:t>
                      </w:r>
                      <w:r>
                        <w:rPr>
                          <w:b/>
                          <w:bCs/>
                        </w:rPr>
                        <w:t>Marcello Fagioli</w:t>
                      </w:r>
                    </w:p>
                  </w:txbxContent>
                </v:textbox>
                <w10:wrap anchorx="margin"/>
              </v:shape>
            </w:pict>
          </mc:Fallback>
        </mc:AlternateContent>
      </w:r>
    </w:p>
    <w:p w14:paraId="4B132855" w14:textId="0539666C" w:rsidR="00321B1E" w:rsidRDefault="00321B1E" w:rsidP="006C01CB">
      <w:pPr>
        <w:rPr>
          <w:color w:val="FF0000"/>
          <w:shd w:val="clear" w:color="auto" w:fill="FFFFFF"/>
        </w:rPr>
      </w:pPr>
    </w:p>
    <w:p w14:paraId="061AF309" w14:textId="426621B9" w:rsidR="00346854" w:rsidRDefault="00346854" w:rsidP="006C01CB">
      <w:pPr>
        <w:rPr>
          <w:color w:val="FF0000"/>
          <w:shd w:val="clear" w:color="auto" w:fill="FFFFFF"/>
        </w:rPr>
      </w:pPr>
    </w:p>
    <w:p w14:paraId="63288F98" w14:textId="77777777" w:rsidR="00346854" w:rsidRPr="00C6154B" w:rsidRDefault="00346854" w:rsidP="006C01CB">
      <w:pPr>
        <w:rPr>
          <w:color w:val="FF0000"/>
          <w:shd w:val="clear" w:color="auto" w:fill="FFFFFF"/>
        </w:rPr>
      </w:pPr>
    </w:p>
    <w:p w14:paraId="3A9DC507" w14:textId="334D6F0B" w:rsidR="00321B1E" w:rsidRDefault="00346854" w:rsidP="00346854">
      <w:pPr>
        <w:tabs>
          <w:tab w:val="left" w:pos="6910"/>
        </w:tabs>
        <w:rPr>
          <w:color w:val="FF0000"/>
          <w:shd w:val="clear" w:color="auto" w:fill="FFFFFF"/>
        </w:rPr>
      </w:pPr>
      <w:r>
        <w:rPr>
          <w:color w:val="FF0000"/>
          <w:shd w:val="clear" w:color="auto" w:fill="FFFFFF"/>
        </w:rPr>
        <w:tab/>
      </w:r>
    </w:p>
    <w:p w14:paraId="7DB1F58E" w14:textId="77777777" w:rsidR="003E3522" w:rsidRPr="003E3522" w:rsidRDefault="003E3522" w:rsidP="003E3522">
      <w:pPr>
        <w:jc w:val="both"/>
        <w:rPr>
          <w:b/>
        </w:rPr>
      </w:pPr>
      <w:r w:rsidRPr="003E3522">
        <w:rPr>
          <w:b/>
        </w:rPr>
        <w:t>DIRITTO</w:t>
      </w:r>
    </w:p>
    <w:p w14:paraId="2F26450B" w14:textId="77777777" w:rsidR="003E3522" w:rsidRPr="003E3522" w:rsidRDefault="003E3522" w:rsidP="003E3522">
      <w:pPr>
        <w:jc w:val="both"/>
        <w:rPr>
          <w:b/>
        </w:rPr>
      </w:pPr>
      <w:r w:rsidRPr="003E3522">
        <w:rPr>
          <w:b/>
        </w:rPr>
        <w:br/>
        <w:t xml:space="preserve">La libertà di iniziativa economica e l’impresa. </w:t>
      </w:r>
    </w:p>
    <w:p w14:paraId="559906D0" w14:textId="77777777" w:rsidR="003E3522" w:rsidRPr="003E3522" w:rsidRDefault="003E3522" w:rsidP="003E3522">
      <w:pPr>
        <w:pStyle w:val="Nessunaspaziatura"/>
        <w:jc w:val="both"/>
        <w:rPr>
          <w:b/>
        </w:rPr>
      </w:pPr>
      <w:r w:rsidRPr="003E3522">
        <w:t>Studio e commento dell’art 41 della Costituzione</w:t>
      </w:r>
    </w:p>
    <w:p w14:paraId="6AA7374C" w14:textId="59973489" w:rsidR="003E3522" w:rsidRPr="003E3522" w:rsidRDefault="003E3522" w:rsidP="003E3522">
      <w:pPr>
        <w:pStyle w:val="Nessunaspaziatura"/>
        <w:jc w:val="both"/>
        <w:rPr>
          <w:b/>
        </w:rPr>
      </w:pPr>
      <w:r w:rsidRPr="003E3522">
        <w:t xml:space="preserve">L’art 42 della </w:t>
      </w:r>
      <w:r>
        <w:t>C</w:t>
      </w:r>
      <w:r w:rsidRPr="003E3522">
        <w:t>ost. e la proprietà privata</w:t>
      </w:r>
    </w:p>
    <w:p w14:paraId="2C01415E" w14:textId="77777777" w:rsidR="003E3522" w:rsidRPr="003E3522" w:rsidRDefault="003E3522" w:rsidP="003E3522">
      <w:pPr>
        <w:pStyle w:val="Nessunaspaziatura"/>
        <w:jc w:val="both"/>
        <w:rPr>
          <w:b/>
        </w:rPr>
      </w:pPr>
      <w:r w:rsidRPr="003E3522">
        <w:t>L’art 43 della Cost. e le nazionalizzazioni</w:t>
      </w:r>
    </w:p>
    <w:p w14:paraId="4735760F" w14:textId="77777777" w:rsidR="003E3522" w:rsidRPr="003E3522" w:rsidRDefault="003E3522" w:rsidP="003E3522">
      <w:pPr>
        <w:jc w:val="both"/>
        <w:rPr>
          <w:b/>
        </w:rPr>
      </w:pPr>
    </w:p>
    <w:p w14:paraId="68FEFF27" w14:textId="77777777" w:rsidR="003E3522" w:rsidRPr="003E3522" w:rsidRDefault="003E3522" w:rsidP="003E3522">
      <w:pPr>
        <w:jc w:val="both"/>
        <w:rPr>
          <w:b/>
        </w:rPr>
      </w:pPr>
      <w:r w:rsidRPr="003E3522">
        <w:rPr>
          <w:b/>
        </w:rPr>
        <w:t>L’impresa nel codice civile</w:t>
      </w:r>
    </w:p>
    <w:p w14:paraId="2FADC67F" w14:textId="77777777" w:rsidR="003E3522" w:rsidRPr="003E3522" w:rsidRDefault="003E3522" w:rsidP="003E3522">
      <w:pPr>
        <w:pStyle w:val="Nessunaspaziatura"/>
        <w:jc w:val="both"/>
        <w:rPr>
          <w:b/>
        </w:rPr>
      </w:pPr>
      <w:r w:rsidRPr="003E3522">
        <w:t>L’imprenditore (art 2082 c.c.) come genere di impresa.</w:t>
      </w:r>
    </w:p>
    <w:p w14:paraId="38A4C556" w14:textId="77777777" w:rsidR="003E3522" w:rsidRPr="003E3522" w:rsidRDefault="003E3522" w:rsidP="003E3522">
      <w:pPr>
        <w:pStyle w:val="Nessunaspaziatura"/>
        <w:jc w:val="both"/>
        <w:rPr>
          <w:b/>
        </w:rPr>
      </w:pPr>
      <w:r w:rsidRPr="003E3522">
        <w:t>Il piccolo imprenditore e le sue agevolazioni. (art 2083)</w:t>
      </w:r>
    </w:p>
    <w:p w14:paraId="24334DDC" w14:textId="77777777" w:rsidR="003E3522" w:rsidRPr="003E3522" w:rsidRDefault="003E3522" w:rsidP="003E3522">
      <w:pPr>
        <w:pStyle w:val="Nessunaspaziatura"/>
        <w:jc w:val="both"/>
        <w:rPr>
          <w:b/>
        </w:rPr>
      </w:pPr>
      <w:r w:rsidRPr="003E3522">
        <w:t>L’imprenditore agricolo e le sue agevolazioni (art 2165 cc)</w:t>
      </w:r>
    </w:p>
    <w:p w14:paraId="5F3EADB0" w14:textId="77777777" w:rsidR="003E3522" w:rsidRPr="003E3522" w:rsidRDefault="003E3522" w:rsidP="003E3522">
      <w:pPr>
        <w:pStyle w:val="Nessunaspaziatura"/>
        <w:jc w:val="both"/>
        <w:rPr>
          <w:b/>
        </w:rPr>
      </w:pPr>
      <w:r w:rsidRPr="003E3522">
        <w:t>L’imprenditore commerciale (art 2195 c.c.) e i suoi oneri. La sottoponibilità al fallimento ed alle altre procedure concorsuali.</w:t>
      </w:r>
    </w:p>
    <w:p w14:paraId="029A1EB2" w14:textId="77777777" w:rsidR="003E3522" w:rsidRPr="003E3522" w:rsidRDefault="003E3522" w:rsidP="003E3522">
      <w:pPr>
        <w:jc w:val="both"/>
        <w:rPr>
          <w:b/>
        </w:rPr>
      </w:pPr>
    </w:p>
    <w:p w14:paraId="6D983966" w14:textId="77777777" w:rsidR="003E3522" w:rsidRPr="003E3522" w:rsidRDefault="003E3522" w:rsidP="003E3522">
      <w:pPr>
        <w:jc w:val="both"/>
        <w:rPr>
          <w:b/>
        </w:rPr>
      </w:pPr>
      <w:r w:rsidRPr="003E3522">
        <w:rPr>
          <w:b/>
        </w:rPr>
        <w:t>L’azienda (art 2555 cc)</w:t>
      </w:r>
    </w:p>
    <w:p w14:paraId="1C45F8CF" w14:textId="31BD4CB6" w:rsidR="003E3522" w:rsidRPr="003E3522" w:rsidRDefault="003E3522" w:rsidP="003E3522">
      <w:pPr>
        <w:pStyle w:val="Nessunaspaziatura"/>
        <w:jc w:val="both"/>
        <w:rPr>
          <w:b/>
        </w:rPr>
      </w:pPr>
      <w:r>
        <w:t>I</w:t>
      </w:r>
      <w:r w:rsidRPr="003E3522">
        <w:t>l concetto di azienda come strumento della impresa</w:t>
      </w:r>
    </w:p>
    <w:p w14:paraId="4366D000" w14:textId="77777777" w:rsidR="003E3522" w:rsidRPr="003E3522" w:rsidRDefault="003E3522" w:rsidP="003E3522">
      <w:pPr>
        <w:pStyle w:val="Nessunaspaziatura"/>
        <w:jc w:val="both"/>
        <w:rPr>
          <w:b/>
        </w:rPr>
      </w:pPr>
      <w:r w:rsidRPr="003E3522">
        <w:t>L’azienda come organizzazione</w:t>
      </w:r>
    </w:p>
    <w:p w14:paraId="5A466FAF" w14:textId="77777777" w:rsidR="003E3522" w:rsidRPr="003E3522" w:rsidRDefault="003E3522" w:rsidP="003E3522">
      <w:pPr>
        <w:pStyle w:val="Nessunaspaziatura"/>
        <w:jc w:val="both"/>
        <w:rPr>
          <w:b/>
        </w:rPr>
      </w:pPr>
      <w:r w:rsidRPr="003E3522">
        <w:t>Il trasferimento della azienda</w:t>
      </w:r>
    </w:p>
    <w:p w14:paraId="5B3764B0" w14:textId="77777777" w:rsidR="003E3522" w:rsidRPr="003E3522" w:rsidRDefault="003E3522" w:rsidP="003E3522">
      <w:pPr>
        <w:pStyle w:val="Nessunaspaziatura"/>
        <w:jc w:val="both"/>
        <w:rPr>
          <w:b/>
        </w:rPr>
      </w:pPr>
      <w:r w:rsidRPr="003E3522">
        <w:t>La cessione dei debiti e dei crediti e i suoi limiti</w:t>
      </w:r>
    </w:p>
    <w:p w14:paraId="771EA527" w14:textId="71324B21" w:rsidR="003E3522" w:rsidRPr="003E3522" w:rsidRDefault="003E3522" w:rsidP="003E3522">
      <w:pPr>
        <w:pStyle w:val="Nessunaspaziatura"/>
        <w:jc w:val="both"/>
        <w:rPr>
          <w:b/>
        </w:rPr>
      </w:pPr>
      <w:r w:rsidRPr="003E3522">
        <w:t>Il trasferimento dei diritt</w:t>
      </w:r>
      <w:r>
        <w:t>i</w:t>
      </w:r>
      <w:r w:rsidRPr="003E3522">
        <w:t xml:space="preserve"> dei lavoratori dal cedente al cessionario.</w:t>
      </w:r>
    </w:p>
    <w:p w14:paraId="6DB2B49D" w14:textId="77777777" w:rsidR="003E3522" w:rsidRPr="003E3522" w:rsidRDefault="003E3522" w:rsidP="003E3522">
      <w:pPr>
        <w:jc w:val="both"/>
        <w:rPr>
          <w:b/>
        </w:rPr>
      </w:pPr>
    </w:p>
    <w:p w14:paraId="7BC7D727" w14:textId="77777777" w:rsidR="003E3522" w:rsidRPr="003E3522" w:rsidRDefault="003E3522" w:rsidP="003E3522">
      <w:pPr>
        <w:jc w:val="both"/>
        <w:rPr>
          <w:b/>
        </w:rPr>
      </w:pPr>
      <w:r w:rsidRPr="003E3522">
        <w:rPr>
          <w:b/>
        </w:rPr>
        <w:t xml:space="preserve">L’impresa collettiva – le società. </w:t>
      </w:r>
    </w:p>
    <w:p w14:paraId="60474E04" w14:textId="77777777" w:rsidR="003E3522" w:rsidRPr="003E3522" w:rsidRDefault="003E3522" w:rsidP="003E3522">
      <w:pPr>
        <w:pStyle w:val="Nessunaspaziatura"/>
        <w:jc w:val="both"/>
        <w:rPr>
          <w:b/>
        </w:rPr>
      </w:pPr>
      <w:r w:rsidRPr="003E3522">
        <w:t xml:space="preserve">Il significato giuridico ed economico dell’art 2247 </w:t>
      </w:r>
      <w:proofErr w:type="gramStart"/>
      <w:r w:rsidRPr="003E3522">
        <w:t>c.c..</w:t>
      </w:r>
      <w:proofErr w:type="gramEnd"/>
    </w:p>
    <w:p w14:paraId="2A88CF37" w14:textId="77777777" w:rsidR="003E3522" w:rsidRPr="003E3522" w:rsidRDefault="003E3522" w:rsidP="003E3522">
      <w:pPr>
        <w:pStyle w:val="Nessunaspaziatura"/>
        <w:jc w:val="both"/>
        <w:rPr>
          <w:b/>
        </w:rPr>
      </w:pPr>
      <w:r w:rsidRPr="003E3522">
        <w:t xml:space="preserve">La società come Ente collettivo. </w:t>
      </w:r>
    </w:p>
    <w:p w14:paraId="5D8229B3" w14:textId="77777777" w:rsidR="003E3522" w:rsidRPr="003E3522" w:rsidRDefault="003E3522" w:rsidP="003E3522">
      <w:pPr>
        <w:pStyle w:val="Nessunaspaziatura"/>
        <w:jc w:val="both"/>
        <w:rPr>
          <w:b/>
        </w:rPr>
      </w:pPr>
      <w:r w:rsidRPr="003E3522">
        <w:t xml:space="preserve">L’autonomia patrimoniale. Quella perfetta nelle società di capitale e quella imperfetta nelle società di persone. </w:t>
      </w:r>
    </w:p>
    <w:p w14:paraId="6586A51F" w14:textId="77777777" w:rsidR="003E3522" w:rsidRPr="003E3522" w:rsidRDefault="003E3522" w:rsidP="003E3522">
      <w:pPr>
        <w:pStyle w:val="Nessunaspaziatura"/>
        <w:jc w:val="both"/>
        <w:rPr>
          <w:b/>
        </w:rPr>
      </w:pPr>
      <w:r w:rsidRPr="003E3522">
        <w:lastRenderedPageBreak/>
        <w:t>Il problema dei creditori nei rapporti con le società di persone e di capitali attesa la ontologica differenza tra responsabilità limitata e illimitata e solidale.</w:t>
      </w:r>
    </w:p>
    <w:p w14:paraId="79798215" w14:textId="77777777" w:rsidR="003E3522" w:rsidRPr="003E3522" w:rsidRDefault="003E3522" w:rsidP="003E3522">
      <w:pPr>
        <w:pStyle w:val="Nessunaspaziatura"/>
        <w:jc w:val="both"/>
        <w:rPr>
          <w:b/>
        </w:rPr>
      </w:pPr>
      <w:r w:rsidRPr="003E3522">
        <w:t xml:space="preserve">La differenza sostanziale tra società di persone e di capitali, anche dal punto di vista del rapporto personale tra i soci: fondamentale in quelle di persone, inesistente in quelle di capitale. </w:t>
      </w:r>
    </w:p>
    <w:p w14:paraId="45804814" w14:textId="77777777" w:rsidR="003E3522" w:rsidRPr="003E3522" w:rsidRDefault="003E3522" w:rsidP="003E3522">
      <w:pPr>
        <w:pStyle w:val="Nessunaspaziatura"/>
        <w:jc w:val="both"/>
        <w:rPr>
          <w:b/>
        </w:rPr>
      </w:pPr>
      <w:r w:rsidRPr="003E3522">
        <w:t>Il perché della natura anonima delle società di capitali e della contraria importanza di indicare nelle società di persone almeno il nome di un socio illimitatamente responsabile. La tutela dei terzi</w:t>
      </w:r>
    </w:p>
    <w:p w14:paraId="655A0932" w14:textId="77777777" w:rsidR="003E3522" w:rsidRPr="003E3522" w:rsidRDefault="003E3522" w:rsidP="003E3522">
      <w:pPr>
        <w:jc w:val="both"/>
        <w:rPr>
          <w:b/>
        </w:rPr>
      </w:pPr>
    </w:p>
    <w:p w14:paraId="3C2A0644" w14:textId="317920A2" w:rsidR="003E3522" w:rsidRPr="003E3522" w:rsidRDefault="003E3522" w:rsidP="003E3522">
      <w:pPr>
        <w:jc w:val="both"/>
        <w:rPr>
          <w:b/>
        </w:rPr>
      </w:pPr>
      <w:r w:rsidRPr="003E3522">
        <w:rPr>
          <w:b/>
        </w:rPr>
        <w:t xml:space="preserve">Le società di persone </w:t>
      </w:r>
    </w:p>
    <w:p w14:paraId="333F2F07" w14:textId="77777777" w:rsidR="003E3522" w:rsidRPr="003E3522" w:rsidRDefault="003E3522" w:rsidP="003E3522">
      <w:pPr>
        <w:pStyle w:val="Nessunaspaziatura"/>
        <w:numPr>
          <w:ilvl w:val="0"/>
          <w:numId w:val="18"/>
        </w:numPr>
        <w:jc w:val="both"/>
        <w:rPr>
          <w:b/>
        </w:rPr>
      </w:pPr>
      <w:r w:rsidRPr="003E3522">
        <w:t>La società semplice, forma e contenuto. La società di fatto. La impossibilità giuridica di esercitare attività commerciale.</w:t>
      </w:r>
    </w:p>
    <w:p w14:paraId="19FBEE98" w14:textId="77777777" w:rsidR="003E3522" w:rsidRPr="003E3522" w:rsidRDefault="003E3522" w:rsidP="003E3522">
      <w:pPr>
        <w:pStyle w:val="Nessunaspaziatura"/>
        <w:numPr>
          <w:ilvl w:val="0"/>
          <w:numId w:val="18"/>
        </w:numPr>
        <w:jc w:val="both"/>
        <w:rPr>
          <w:b/>
        </w:rPr>
      </w:pPr>
      <w:r w:rsidRPr="003E3522">
        <w:t>La costituzione e l’amministrazione (disgiuntiva per regola generale, congiuntiva in via di eccezione)</w:t>
      </w:r>
    </w:p>
    <w:p w14:paraId="70FD08E5" w14:textId="0EE5B335" w:rsidR="003E3522" w:rsidRPr="003E3522" w:rsidRDefault="003E3522" w:rsidP="003E3522">
      <w:pPr>
        <w:pStyle w:val="Nessunaspaziatura"/>
        <w:numPr>
          <w:ilvl w:val="0"/>
          <w:numId w:val="18"/>
        </w:numPr>
        <w:jc w:val="both"/>
        <w:rPr>
          <w:b/>
        </w:rPr>
      </w:pPr>
      <w:r w:rsidRPr="003E3522">
        <w:t xml:space="preserve">L’autonomia patrimoniale imperfetta ma accentuata rispetto alla SNC stante la possibilità che ha il socio escusso di eccepire il beneficium escussionis. </w:t>
      </w:r>
    </w:p>
    <w:p w14:paraId="364B2491" w14:textId="77777777" w:rsidR="003E3522" w:rsidRPr="003E3522" w:rsidRDefault="003E3522" w:rsidP="003E3522">
      <w:pPr>
        <w:pStyle w:val="Nessunaspaziatura"/>
        <w:numPr>
          <w:ilvl w:val="0"/>
          <w:numId w:val="18"/>
        </w:numPr>
        <w:jc w:val="both"/>
        <w:rPr>
          <w:b/>
        </w:rPr>
      </w:pPr>
      <w:r w:rsidRPr="003E3522">
        <w:t xml:space="preserve">La responsabilità illimitata di tutto i soci salvo il patto di limitazione di responsabilità </w:t>
      </w:r>
    </w:p>
    <w:p w14:paraId="7BC68D63" w14:textId="77777777" w:rsidR="003E3522" w:rsidRPr="003E3522" w:rsidRDefault="003E3522" w:rsidP="003E3522">
      <w:pPr>
        <w:pStyle w:val="Nessunaspaziatura"/>
        <w:numPr>
          <w:ilvl w:val="0"/>
          <w:numId w:val="18"/>
        </w:numPr>
        <w:jc w:val="both"/>
        <w:rPr>
          <w:b/>
        </w:rPr>
      </w:pPr>
      <w:r w:rsidRPr="003E3522">
        <w:t>L’importanza di far conoscere tale patto ai terzi con mezzi idonei.</w:t>
      </w:r>
    </w:p>
    <w:p w14:paraId="0B2B1072" w14:textId="4265019D" w:rsidR="003E3522" w:rsidRPr="003E3522" w:rsidRDefault="003E3522" w:rsidP="003E3522">
      <w:pPr>
        <w:pStyle w:val="Nessunaspaziatura"/>
        <w:numPr>
          <w:ilvl w:val="0"/>
          <w:numId w:val="18"/>
        </w:numPr>
        <w:jc w:val="both"/>
        <w:rPr>
          <w:b/>
        </w:rPr>
      </w:pPr>
      <w:r w:rsidRPr="003E3522">
        <w:t>La SNC e il divieto del patto di limitazione della responsabilità</w:t>
      </w:r>
    </w:p>
    <w:p w14:paraId="0E229419" w14:textId="77777777" w:rsidR="003E3522" w:rsidRPr="003E3522" w:rsidRDefault="003E3522" w:rsidP="003E3522">
      <w:pPr>
        <w:pStyle w:val="Nessunaspaziatura"/>
        <w:numPr>
          <w:ilvl w:val="0"/>
          <w:numId w:val="18"/>
        </w:numPr>
        <w:jc w:val="both"/>
        <w:rPr>
          <w:b/>
        </w:rPr>
      </w:pPr>
      <w:r w:rsidRPr="003E3522">
        <w:t>La forma della costituzione e la possibilità di svolgere anche attività commerciale</w:t>
      </w:r>
    </w:p>
    <w:p w14:paraId="5F983CC6" w14:textId="77777777" w:rsidR="003E3522" w:rsidRPr="003E3522" w:rsidRDefault="003E3522" w:rsidP="003E3522">
      <w:pPr>
        <w:pStyle w:val="Nessunaspaziatura"/>
        <w:numPr>
          <w:ilvl w:val="0"/>
          <w:numId w:val="18"/>
        </w:numPr>
        <w:jc w:val="both"/>
        <w:rPr>
          <w:b/>
        </w:rPr>
      </w:pPr>
      <w:r w:rsidRPr="003E3522">
        <w:t>L’amministrazione e i rimandi ex codice alla società semplice</w:t>
      </w:r>
    </w:p>
    <w:p w14:paraId="6E6072E2" w14:textId="77777777" w:rsidR="003E3522" w:rsidRPr="003E3522" w:rsidRDefault="003E3522" w:rsidP="003E3522">
      <w:pPr>
        <w:pStyle w:val="Nessunaspaziatura"/>
        <w:numPr>
          <w:ilvl w:val="0"/>
          <w:numId w:val="18"/>
        </w:numPr>
        <w:jc w:val="both"/>
        <w:rPr>
          <w:b/>
        </w:rPr>
      </w:pPr>
      <w:r w:rsidRPr="003E3522">
        <w:t xml:space="preserve">La responsabilità dei soci: per tutti uguale. La non validità del patto di limitazione della responsabilità. </w:t>
      </w:r>
    </w:p>
    <w:p w14:paraId="05244B15" w14:textId="77777777" w:rsidR="003E3522" w:rsidRPr="003E3522" w:rsidRDefault="003E3522" w:rsidP="003E3522">
      <w:pPr>
        <w:pStyle w:val="Nessunaspaziatura"/>
        <w:numPr>
          <w:ilvl w:val="0"/>
          <w:numId w:val="18"/>
        </w:numPr>
        <w:jc w:val="both"/>
        <w:rPr>
          <w:b/>
        </w:rPr>
      </w:pPr>
      <w:r w:rsidRPr="003E3522">
        <w:t>Il creditore prima, ex lege, deve escutere il patrimonio della società, poi rivalersi, eventualmente, se insufficiente, sui soci</w:t>
      </w:r>
    </w:p>
    <w:p w14:paraId="5C610539" w14:textId="77777777" w:rsidR="003E3522" w:rsidRPr="003E3522" w:rsidRDefault="003E3522" w:rsidP="003E3522">
      <w:pPr>
        <w:pStyle w:val="Nessunaspaziatura"/>
        <w:numPr>
          <w:ilvl w:val="0"/>
          <w:numId w:val="18"/>
        </w:numPr>
        <w:jc w:val="both"/>
        <w:rPr>
          <w:b/>
        </w:rPr>
      </w:pPr>
      <w:r w:rsidRPr="003E3522">
        <w:t xml:space="preserve">La SAS. Soci accomandanti e accomandatari. </w:t>
      </w:r>
    </w:p>
    <w:p w14:paraId="11123613" w14:textId="77777777" w:rsidR="003E3522" w:rsidRPr="003E3522" w:rsidRDefault="003E3522" w:rsidP="003E3522">
      <w:pPr>
        <w:pStyle w:val="Nessunaspaziatura"/>
        <w:numPr>
          <w:ilvl w:val="0"/>
          <w:numId w:val="18"/>
        </w:numPr>
        <w:jc w:val="both"/>
        <w:rPr>
          <w:b/>
        </w:rPr>
      </w:pPr>
      <w:r w:rsidRPr="003E3522">
        <w:t>Il rimando alle norme sulla SNC ergo, per relationem, a quelle della società semplice</w:t>
      </w:r>
    </w:p>
    <w:p w14:paraId="02B12CA1" w14:textId="1D18AF41" w:rsidR="003E3522" w:rsidRPr="003E3522" w:rsidRDefault="003E3522" w:rsidP="003E3522">
      <w:pPr>
        <w:pStyle w:val="Nessunaspaziatura"/>
        <w:numPr>
          <w:ilvl w:val="0"/>
          <w:numId w:val="18"/>
        </w:numPr>
        <w:jc w:val="both"/>
        <w:rPr>
          <w:b/>
        </w:rPr>
      </w:pPr>
      <w:r w:rsidRPr="003E3522">
        <w:t>I diversi livelli di responsabilità: soci accomandanti limitatamente responsabili, soci accomandatari illimitatamente responsabili, quali amministratori de iure, per obbligazioni sociali</w:t>
      </w:r>
    </w:p>
    <w:p w14:paraId="6209D907" w14:textId="77777777" w:rsidR="003E3522" w:rsidRPr="003E3522" w:rsidRDefault="003E3522" w:rsidP="003E3522">
      <w:pPr>
        <w:jc w:val="both"/>
        <w:rPr>
          <w:b/>
        </w:rPr>
      </w:pPr>
    </w:p>
    <w:p w14:paraId="2ED7D8C2" w14:textId="77777777" w:rsidR="003E3522" w:rsidRPr="003E3522" w:rsidRDefault="003E3522" w:rsidP="003E3522">
      <w:pPr>
        <w:jc w:val="both"/>
        <w:rPr>
          <w:b/>
        </w:rPr>
      </w:pPr>
      <w:r w:rsidRPr="003E3522">
        <w:rPr>
          <w:b/>
        </w:rPr>
        <w:t xml:space="preserve">Le società di capitali – La SPA </w:t>
      </w:r>
    </w:p>
    <w:p w14:paraId="79F0A441" w14:textId="57081087" w:rsidR="003E3522" w:rsidRPr="003E3522" w:rsidRDefault="003E3522" w:rsidP="003E3522">
      <w:pPr>
        <w:pStyle w:val="Nessunaspaziatura"/>
        <w:jc w:val="both"/>
        <w:rPr>
          <w:b/>
        </w:rPr>
      </w:pPr>
      <w:r w:rsidRPr="003E3522">
        <w:t>La SPA quale prototipo delle società di capitali. La scissione tra il capitalista monetario e il capitalista dirigente (Say e Marx)</w:t>
      </w:r>
    </w:p>
    <w:p w14:paraId="1FDA406F" w14:textId="77777777" w:rsidR="003E3522" w:rsidRPr="003E3522" w:rsidRDefault="003E3522" w:rsidP="003E3522">
      <w:pPr>
        <w:pStyle w:val="Nessunaspaziatura"/>
        <w:jc w:val="both"/>
        <w:rPr>
          <w:b/>
        </w:rPr>
      </w:pPr>
      <w:r w:rsidRPr="003E3522">
        <w:t xml:space="preserve">La responsabilità limitata dei soci. </w:t>
      </w:r>
    </w:p>
    <w:p w14:paraId="12E6AEAE" w14:textId="77777777" w:rsidR="003E3522" w:rsidRPr="003E3522" w:rsidRDefault="003E3522" w:rsidP="003E3522">
      <w:pPr>
        <w:pStyle w:val="Nessunaspaziatura"/>
        <w:jc w:val="both"/>
        <w:rPr>
          <w:b/>
        </w:rPr>
      </w:pPr>
      <w:r w:rsidRPr="003E3522">
        <w:t xml:space="preserve">La costituzione, le sue formalità, il fondamento socio economico della necessità ex lege del minimo di capitale sociale. La tutela dei terzi che si possono rivalere solo sul capitale sociale. </w:t>
      </w:r>
    </w:p>
    <w:p w14:paraId="36C80036" w14:textId="77777777" w:rsidR="003E3522" w:rsidRPr="003E3522" w:rsidRDefault="003E3522" w:rsidP="003E3522">
      <w:pPr>
        <w:pStyle w:val="Nessunaspaziatura"/>
        <w:jc w:val="both"/>
      </w:pPr>
      <w:r w:rsidRPr="003E3522">
        <w:t>Capitale sociale e azioni.</w:t>
      </w:r>
    </w:p>
    <w:p w14:paraId="31BCD788" w14:textId="6B6EE28F" w:rsidR="003E3522" w:rsidRPr="003E3522" w:rsidRDefault="003E3522" w:rsidP="003E3522">
      <w:pPr>
        <w:pStyle w:val="Nessunaspaziatura"/>
        <w:jc w:val="both"/>
      </w:pPr>
      <w:r w:rsidRPr="003E3522">
        <w:t xml:space="preserve">L’amministrazione” assemblea, consiglio di amministrazione e collegio sindacale. </w:t>
      </w:r>
    </w:p>
    <w:p w14:paraId="34A553EC" w14:textId="77777777" w:rsidR="003E3522" w:rsidRPr="003E3522" w:rsidRDefault="003E3522" w:rsidP="003E3522">
      <w:pPr>
        <w:pStyle w:val="Nessunaspaziatura"/>
        <w:jc w:val="both"/>
      </w:pPr>
      <w:r w:rsidRPr="003E3522">
        <w:t xml:space="preserve">Il consiglio di amministrazione ossia il capitalista dirigente e l’assemblea ossia il capitalista monetario. IL collegio sindacale come garante della legittimità degli atti della spa. </w:t>
      </w:r>
    </w:p>
    <w:p w14:paraId="45916491" w14:textId="77777777" w:rsidR="003E3522" w:rsidRPr="003E3522" w:rsidRDefault="003E3522" w:rsidP="003E3522">
      <w:pPr>
        <w:pStyle w:val="Nessunaspaziatura"/>
        <w:jc w:val="both"/>
      </w:pPr>
      <w:r w:rsidRPr="003E3522">
        <w:t>Chi comanda nella SPA in realtà? Gli amministratori o in ultima istanza l’assemblea che rappresenta la forza economica?</w:t>
      </w:r>
    </w:p>
    <w:p w14:paraId="75CBF4BA" w14:textId="77777777" w:rsidR="003E3522" w:rsidRPr="003E3522" w:rsidRDefault="003E3522" w:rsidP="003E3522">
      <w:pPr>
        <w:pStyle w:val="Nessunaspaziatura"/>
        <w:jc w:val="both"/>
      </w:pPr>
    </w:p>
    <w:p w14:paraId="2C786C8C" w14:textId="77777777" w:rsidR="003E3522" w:rsidRPr="003E3522" w:rsidRDefault="003E3522" w:rsidP="003E3522">
      <w:pPr>
        <w:pStyle w:val="Nessunaspaziatura"/>
        <w:jc w:val="both"/>
        <w:rPr>
          <w:b/>
          <w:bCs/>
        </w:rPr>
      </w:pPr>
      <w:r w:rsidRPr="003E3522">
        <w:rPr>
          <w:b/>
          <w:bCs/>
        </w:rPr>
        <w:t xml:space="preserve">LA SRL </w:t>
      </w:r>
    </w:p>
    <w:p w14:paraId="5F35D719" w14:textId="17F667C9" w:rsidR="003E3522" w:rsidRPr="003E3522" w:rsidRDefault="003E3522" w:rsidP="003E3522">
      <w:pPr>
        <w:pStyle w:val="Nessunaspaziatura"/>
        <w:jc w:val="both"/>
      </w:pPr>
      <w:r w:rsidRPr="003E3522">
        <w:t>Le differenze, sul piano ideologico, marginali, con la SPA.</w:t>
      </w:r>
    </w:p>
    <w:p w14:paraId="2F89C980" w14:textId="77777777" w:rsidR="003E3522" w:rsidRPr="003E3522" w:rsidRDefault="003E3522" w:rsidP="003E3522">
      <w:pPr>
        <w:pStyle w:val="Nessunaspaziatura"/>
        <w:jc w:val="both"/>
      </w:pPr>
      <w:r w:rsidRPr="003E3522">
        <w:t>L’autonomia patrimoniale perfetta</w:t>
      </w:r>
    </w:p>
    <w:p w14:paraId="54041129" w14:textId="77777777" w:rsidR="003E3522" w:rsidRPr="003E3522" w:rsidRDefault="003E3522" w:rsidP="003E3522">
      <w:pPr>
        <w:pStyle w:val="Nessunaspaziatura"/>
        <w:jc w:val="both"/>
      </w:pPr>
      <w:r w:rsidRPr="003E3522">
        <w:t xml:space="preserve">L’amministrazione della srl. </w:t>
      </w:r>
    </w:p>
    <w:p w14:paraId="3B132DAF" w14:textId="77777777" w:rsidR="003E3522" w:rsidRPr="003E3522" w:rsidRDefault="003E3522" w:rsidP="003E3522">
      <w:pPr>
        <w:pStyle w:val="Nessunaspaziatura"/>
        <w:jc w:val="both"/>
      </w:pPr>
    </w:p>
    <w:p w14:paraId="69CC599B" w14:textId="77777777" w:rsidR="003E3522" w:rsidRPr="003E3522" w:rsidRDefault="003E3522" w:rsidP="003E3522">
      <w:pPr>
        <w:pStyle w:val="Nessunaspaziatura"/>
        <w:jc w:val="both"/>
        <w:rPr>
          <w:b/>
          <w:bCs/>
        </w:rPr>
      </w:pPr>
      <w:r w:rsidRPr="003E3522">
        <w:rPr>
          <w:b/>
          <w:bCs/>
        </w:rPr>
        <w:t xml:space="preserve">LA SAPA - </w:t>
      </w:r>
    </w:p>
    <w:p w14:paraId="296C1B8C" w14:textId="77777777" w:rsidR="003E3522" w:rsidRPr="003E3522" w:rsidRDefault="003E3522" w:rsidP="003E3522">
      <w:pPr>
        <w:pStyle w:val="Nessunaspaziatura"/>
        <w:numPr>
          <w:ilvl w:val="0"/>
          <w:numId w:val="19"/>
        </w:numPr>
        <w:jc w:val="both"/>
      </w:pPr>
      <w:r w:rsidRPr="003E3522">
        <w:t>L’anomalia di una società di capitali con soci anche illimitatamente responsabili (gli accomandatari)</w:t>
      </w:r>
    </w:p>
    <w:p w14:paraId="336986C7" w14:textId="77777777" w:rsidR="003E3522" w:rsidRPr="003E3522" w:rsidRDefault="003E3522" w:rsidP="003E3522">
      <w:pPr>
        <w:pStyle w:val="Nessunaspaziatura"/>
        <w:numPr>
          <w:ilvl w:val="0"/>
          <w:numId w:val="19"/>
        </w:numPr>
        <w:jc w:val="both"/>
      </w:pPr>
      <w:r w:rsidRPr="003E3522">
        <w:t>Soci accomandanti ed accomandatari (le similitudini con la SAS)</w:t>
      </w:r>
    </w:p>
    <w:p w14:paraId="72644D9E" w14:textId="77777777" w:rsidR="003E3522" w:rsidRPr="003E3522" w:rsidRDefault="003E3522" w:rsidP="003E3522">
      <w:pPr>
        <w:pStyle w:val="Nessunaspaziatura"/>
        <w:numPr>
          <w:ilvl w:val="0"/>
          <w:numId w:val="19"/>
        </w:numPr>
        <w:jc w:val="both"/>
      </w:pPr>
      <w:r w:rsidRPr="003E3522">
        <w:t>La natura ontologicamente mista delle società in accomandita</w:t>
      </w:r>
    </w:p>
    <w:p w14:paraId="0D0291A0" w14:textId="77777777" w:rsidR="003E3522" w:rsidRPr="003E3522" w:rsidRDefault="003E3522" w:rsidP="003E3522">
      <w:pPr>
        <w:jc w:val="both"/>
        <w:rPr>
          <w:b/>
        </w:rPr>
      </w:pPr>
    </w:p>
    <w:p w14:paraId="33CE1C46" w14:textId="62F849C8" w:rsidR="003E3522" w:rsidRPr="003E3522" w:rsidRDefault="003E3522" w:rsidP="003E3522">
      <w:pPr>
        <w:jc w:val="both"/>
        <w:rPr>
          <w:b/>
        </w:rPr>
      </w:pPr>
      <w:r w:rsidRPr="003E3522">
        <w:rPr>
          <w:b/>
        </w:rPr>
        <w:t xml:space="preserve">Cenni sulle procedure concorsuali. </w:t>
      </w:r>
    </w:p>
    <w:p w14:paraId="051F7DBA" w14:textId="77777777" w:rsidR="003E3522" w:rsidRPr="003E3522" w:rsidRDefault="003E3522" w:rsidP="003E3522">
      <w:pPr>
        <w:pStyle w:val="Nessunaspaziatura"/>
        <w:jc w:val="both"/>
      </w:pPr>
      <w:r w:rsidRPr="003E3522">
        <w:t>Il fallimento</w:t>
      </w:r>
    </w:p>
    <w:p w14:paraId="2427094F" w14:textId="77777777" w:rsidR="003E3522" w:rsidRPr="003E3522" w:rsidRDefault="003E3522" w:rsidP="003E3522">
      <w:pPr>
        <w:pStyle w:val="Nessunaspaziatura"/>
        <w:jc w:val="both"/>
      </w:pPr>
      <w:r w:rsidRPr="003E3522">
        <w:t>L’amministrazione straordinaria</w:t>
      </w:r>
    </w:p>
    <w:p w14:paraId="089CF325" w14:textId="77777777" w:rsidR="003E3522" w:rsidRPr="003E3522" w:rsidRDefault="003E3522" w:rsidP="003E3522">
      <w:pPr>
        <w:jc w:val="both"/>
      </w:pPr>
    </w:p>
    <w:p w14:paraId="1045D0CF" w14:textId="6A336D99" w:rsidR="003E3522" w:rsidRPr="003E3522" w:rsidRDefault="003E3522" w:rsidP="003E3522">
      <w:pPr>
        <w:jc w:val="both"/>
        <w:rPr>
          <w:b/>
          <w:bCs/>
        </w:rPr>
      </w:pPr>
      <w:r w:rsidRPr="003E3522">
        <w:rPr>
          <w:b/>
          <w:bCs/>
        </w:rPr>
        <w:t>ECONOMIA POLITICA</w:t>
      </w:r>
    </w:p>
    <w:p w14:paraId="7C0040C1" w14:textId="77777777" w:rsidR="003E3522" w:rsidRPr="003E3522" w:rsidRDefault="003E3522" w:rsidP="003E3522">
      <w:pPr>
        <w:pStyle w:val="Paragrafoelenco"/>
        <w:numPr>
          <w:ilvl w:val="0"/>
          <w:numId w:val="17"/>
        </w:numPr>
        <w:tabs>
          <w:tab w:val="left" w:pos="284"/>
        </w:tabs>
        <w:jc w:val="both"/>
        <w:rPr>
          <w:rFonts w:ascii="Times New Roman" w:hAnsi="Times New Roman"/>
          <w:sz w:val="24"/>
          <w:szCs w:val="24"/>
        </w:rPr>
      </w:pPr>
      <w:r w:rsidRPr="003E3522">
        <w:rPr>
          <w:rFonts w:ascii="Times New Roman" w:hAnsi="Times New Roman"/>
          <w:sz w:val="24"/>
          <w:szCs w:val="24"/>
        </w:rPr>
        <w:t xml:space="preserve">il significato di economia politica – </w:t>
      </w:r>
    </w:p>
    <w:p w14:paraId="30C11DC8" w14:textId="77777777" w:rsidR="003E3522" w:rsidRPr="003E3522" w:rsidRDefault="003E3522" w:rsidP="003E3522">
      <w:pPr>
        <w:pStyle w:val="Paragrafoelenco"/>
        <w:numPr>
          <w:ilvl w:val="0"/>
          <w:numId w:val="17"/>
        </w:numPr>
        <w:tabs>
          <w:tab w:val="left" w:pos="284"/>
        </w:tabs>
        <w:jc w:val="both"/>
        <w:rPr>
          <w:rFonts w:ascii="Times New Roman" w:hAnsi="Times New Roman"/>
          <w:sz w:val="24"/>
          <w:szCs w:val="24"/>
        </w:rPr>
      </w:pPr>
      <w:r w:rsidRPr="003E3522">
        <w:rPr>
          <w:rFonts w:ascii="Times New Roman" w:hAnsi="Times New Roman"/>
          <w:sz w:val="24"/>
          <w:szCs w:val="24"/>
        </w:rPr>
        <w:lastRenderedPageBreak/>
        <w:t>i metodi della economia politica –</w:t>
      </w:r>
    </w:p>
    <w:p w14:paraId="7BA04A42" w14:textId="77777777" w:rsidR="003E3522" w:rsidRPr="003E3522" w:rsidRDefault="003E3522" w:rsidP="003E3522">
      <w:pPr>
        <w:pStyle w:val="Paragrafoelenco"/>
        <w:numPr>
          <w:ilvl w:val="0"/>
          <w:numId w:val="17"/>
        </w:numPr>
        <w:tabs>
          <w:tab w:val="left" w:pos="284"/>
        </w:tabs>
        <w:jc w:val="both"/>
        <w:rPr>
          <w:rFonts w:ascii="Times New Roman" w:hAnsi="Times New Roman"/>
          <w:sz w:val="24"/>
          <w:szCs w:val="24"/>
        </w:rPr>
      </w:pPr>
      <w:r w:rsidRPr="003E3522">
        <w:rPr>
          <w:rFonts w:ascii="Times New Roman" w:hAnsi="Times New Roman"/>
          <w:sz w:val="24"/>
          <w:szCs w:val="24"/>
        </w:rPr>
        <w:t xml:space="preserve"> i fini della economia politica – </w:t>
      </w:r>
    </w:p>
    <w:p w14:paraId="4F4DC68E" w14:textId="77777777" w:rsidR="003E3522" w:rsidRPr="003E3522" w:rsidRDefault="003E3522" w:rsidP="003E3522">
      <w:pPr>
        <w:pStyle w:val="Paragrafoelenco"/>
        <w:numPr>
          <w:ilvl w:val="0"/>
          <w:numId w:val="17"/>
        </w:numPr>
        <w:tabs>
          <w:tab w:val="left" w:pos="284"/>
        </w:tabs>
        <w:jc w:val="both"/>
        <w:rPr>
          <w:rFonts w:ascii="Times New Roman" w:hAnsi="Times New Roman"/>
          <w:sz w:val="24"/>
          <w:szCs w:val="24"/>
        </w:rPr>
      </w:pPr>
      <w:r w:rsidRPr="003E3522">
        <w:rPr>
          <w:rFonts w:ascii="Times New Roman" w:hAnsi="Times New Roman"/>
          <w:sz w:val="24"/>
          <w:szCs w:val="24"/>
        </w:rPr>
        <w:t xml:space="preserve">economia politica e politica economica – </w:t>
      </w:r>
    </w:p>
    <w:p w14:paraId="75C703BC" w14:textId="372B0450" w:rsidR="003E3522" w:rsidRPr="003E3522" w:rsidRDefault="003E3522" w:rsidP="003E3522">
      <w:pPr>
        <w:pStyle w:val="Paragrafoelenco"/>
        <w:numPr>
          <w:ilvl w:val="0"/>
          <w:numId w:val="17"/>
        </w:numPr>
        <w:tabs>
          <w:tab w:val="left" w:pos="284"/>
        </w:tabs>
        <w:jc w:val="both"/>
        <w:rPr>
          <w:rFonts w:ascii="Times New Roman" w:hAnsi="Times New Roman"/>
          <w:sz w:val="24"/>
          <w:szCs w:val="24"/>
        </w:rPr>
      </w:pPr>
      <w:r w:rsidRPr="003E3522">
        <w:rPr>
          <w:rFonts w:ascii="Times New Roman" w:hAnsi="Times New Roman"/>
          <w:sz w:val="24"/>
          <w:szCs w:val="24"/>
        </w:rPr>
        <w:t>i bisogni e i beni</w:t>
      </w:r>
      <w:r>
        <w:rPr>
          <w:rFonts w:ascii="Times New Roman" w:hAnsi="Times New Roman"/>
          <w:sz w:val="24"/>
          <w:szCs w:val="24"/>
        </w:rPr>
        <w:t>,</w:t>
      </w:r>
      <w:r w:rsidRPr="003E3522">
        <w:rPr>
          <w:rFonts w:ascii="Times New Roman" w:hAnsi="Times New Roman"/>
          <w:sz w:val="24"/>
          <w:szCs w:val="24"/>
        </w:rPr>
        <w:t xml:space="preserve"> l’utilità - U iniziale totale e marginale – rappresentazioni grafiche  </w:t>
      </w:r>
    </w:p>
    <w:p w14:paraId="6EE72E71" w14:textId="77777777" w:rsidR="003E3522" w:rsidRPr="003E3522" w:rsidRDefault="003E3522" w:rsidP="003E3522">
      <w:pPr>
        <w:pStyle w:val="Paragrafoelenco"/>
        <w:numPr>
          <w:ilvl w:val="0"/>
          <w:numId w:val="17"/>
        </w:numPr>
        <w:tabs>
          <w:tab w:val="left" w:pos="284"/>
        </w:tabs>
        <w:jc w:val="both"/>
        <w:rPr>
          <w:rFonts w:ascii="Times New Roman" w:hAnsi="Times New Roman"/>
          <w:sz w:val="24"/>
          <w:szCs w:val="24"/>
        </w:rPr>
      </w:pPr>
      <w:r w:rsidRPr="003E3522">
        <w:rPr>
          <w:rFonts w:ascii="Times New Roman" w:hAnsi="Times New Roman"/>
          <w:sz w:val="24"/>
          <w:szCs w:val="24"/>
        </w:rPr>
        <w:t xml:space="preserve"> – il reddito – consumo, risparmio e investimento – </w:t>
      </w:r>
    </w:p>
    <w:p w14:paraId="35ED9BAA" w14:textId="77777777" w:rsidR="003E3522" w:rsidRPr="003E3522" w:rsidRDefault="003E3522" w:rsidP="003E3522">
      <w:pPr>
        <w:pStyle w:val="Paragrafoelenco"/>
        <w:numPr>
          <w:ilvl w:val="0"/>
          <w:numId w:val="17"/>
        </w:numPr>
        <w:tabs>
          <w:tab w:val="left" w:pos="284"/>
        </w:tabs>
        <w:jc w:val="both"/>
        <w:rPr>
          <w:rFonts w:ascii="Times New Roman" w:hAnsi="Times New Roman"/>
          <w:sz w:val="24"/>
          <w:szCs w:val="24"/>
        </w:rPr>
      </w:pPr>
      <w:r w:rsidRPr="003E3522">
        <w:rPr>
          <w:rFonts w:ascii="Times New Roman" w:hAnsi="Times New Roman"/>
          <w:sz w:val="24"/>
          <w:szCs w:val="24"/>
        </w:rPr>
        <w:t>La propensione al consumo e al risparmio</w:t>
      </w:r>
    </w:p>
    <w:p w14:paraId="777990E9" w14:textId="77777777" w:rsidR="003E3522" w:rsidRPr="003E3522" w:rsidRDefault="003E3522" w:rsidP="003E3522">
      <w:pPr>
        <w:pStyle w:val="Paragrafoelenco"/>
        <w:numPr>
          <w:ilvl w:val="0"/>
          <w:numId w:val="17"/>
        </w:numPr>
        <w:tabs>
          <w:tab w:val="left" w:pos="284"/>
        </w:tabs>
        <w:jc w:val="both"/>
        <w:rPr>
          <w:rFonts w:ascii="Times New Roman" w:hAnsi="Times New Roman"/>
          <w:sz w:val="24"/>
          <w:szCs w:val="24"/>
        </w:rPr>
      </w:pPr>
      <w:r w:rsidRPr="003E3522">
        <w:rPr>
          <w:rFonts w:ascii="Times New Roman" w:hAnsi="Times New Roman"/>
          <w:sz w:val="24"/>
          <w:szCs w:val="24"/>
        </w:rPr>
        <w:t xml:space="preserve">la domanda e i fattori che la determinano – </w:t>
      </w:r>
    </w:p>
    <w:p w14:paraId="0DB937C7" w14:textId="085132DA" w:rsidR="003E3522" w:rsidRDefault="003E3522" w:rsidP="003E3522">
      <w:pPr>
        <w:pStyle w:val="Paragrafoelenco"/>
        <w:numPr>
          <w:ilvl w:val="0"/>
          <w:numId w:val="17"/>
        </w:numPr>
        <w:tabs>
          <w:tab w:val="left" w:pos="284"/>
        </w:tabs>
        <w:jc w:val="both"/>
        <w:rPr>
          <w:rFonts w:ascii="Times New Roman" w:hAnsi="Times New Roman"/>
          <w:sz w:val="24"/>
          <w:szCs w:val="24"/>
        </w:rPr>
      </w:pPr>
      <w:r w:rsidRPr="003E3522">
        <w:rPr>
          <w:rFonts w:ascii="Times New Roman" w:hAnsi="Times New Roman"/>
          <w:sz w:val="24"/>
          <w:szCs w:val="24"/>
        </w:rPr>
        <w:t>La domanda rigida, elastica e unitaria</w:t>
      </w:r>
    </w:p>
    <w:p w14:paraId="2E189B1B" w14:textId="6C70EACE" w:rsidR="003E3522" w:rsidRDefault="003E3522" w:rsidP="003E3522">
      <w:pPr>
        <w:pStyle w:val="Paragrafoelenco"/>
        <w:numPr>
          <w:ilvl w:val="0"/>
          <w:numId w:val="17"/>
        </w:numPr>
        <w:tabs>
          <w:tab w:val="left" w:pos="284"/>
        </w:tabs>
        <w:jc w:val="both"/>
        <w:rPr>
          <w:rFonts w:ascii="Times New Roman" w:hAnsi="Times New Roman"/>
          <w:sz w:val="24"/>
          <w:szCs w:val="24"/>
        </w:rPr>
      </w:pPr>
      <w:r>
        <w:rPr>
          <w:rFonts w:ascii="Times New Roman" w:hAnsi="Times New Roman"/>
          <w:sz w:val="24"/>
          <w:szCs w:val="24"/>
        </w:rPr>
        <w:t>Il moltiplicatore del reddito</w:t>
      </w:r>
    </w:p>
    <w:p w14:paraId="42ECC923" w14:textId="0EF27BC5" w:rsidR="003E3522" w:rsidRDefault="003E3522" w:rsidP="003E3522">
      <w:pPr>
        <w:pStyle w:val="Paragrafoelenco"/>
        <w:numPr>
          <w:ilvl w:val="0"/>
          <w:numId w:val="17"/>
        </w:numPr>
        <w:tabs>
          <w:tab w:val="left" w:pos="284"/>
        </w:tabs>
        <w:jc w:val="both"/>
        <w:rPr>
          <w:rFonts w:ascii="Times New Roman" w:hAnsi="Times New Roman"/>
          <w:sz w:val="24"/>
          <w:szCs w:val="24"/>
        </w:rPr>
      </w:pPr>
      <w:r>
        <w:rPr>
          <w:rFonts w:ascii="Times New Roman" w:hAnsi="Times New Roman"/>
          <w:sz w:val="24"/>
          <w:szCs w:val="24"/>
        </w:rPr>
        <w:t>La moneta – teoria quantitativa della moneta</w:t>
      </w:r>
    </w:p>
    <w:p w14:paraId="0782E413" w14:textId="6390DB42" w:rsidR="003E3522" w:rsidRDefault="003E3522" w:rsidP="003E3522">
      <w:pPr>
        <w:pStyle w:val="Paragrafoelenco"/>
        <w:numPr>
          <w:ilvl w:val="0"/>
          <w:numId w:val="17"/>
        </w:numPr>
        <w:tabs>
          <w:tab w:val="left" w:pos="284"/>
        </w:tabs>
        <w:jc w:val="both"/>
        <w:rPr>
          <w:rFonts w:ascii="Times New Roman" w:hAnsi="Times New Roman"/>
          <w:sz w:val="24"/>
          <w:szCs w:val="24"/>
        </w:rPr>
      </w:pPr>
      <w:r>
        <w:rPr>
          <w:rFonts w:ascii="Times New Roman" w:hAnsi="Times New Roman"/>
          <w:sz w:val="24"/>
          <w:szCs w:val="24"/>
        </w:rPr>
        <w:t>La politica monetaria</w:t>
      </w:r>
    </w:p>
    <w:p w14:paraId="47385881" w14:textId="2C1F9860" w:rsidR="003E3522" w:rsidRDefault="003E3522" w:rsidP="003E3522">
      <w:pPr>
        <w:pStyle w:val="Paragrafoelenco"/>
        <w:numPr>
          <w:ilvl w:val="0"/>
          <w:numId w:val="17"/>
        </w:numPr>
        <w:tabs>
          <w:tab w:val="left" w:pos="284"/>
        </w:tabs>
        <w:jc w:val="both"/>
        <w:rPr>
          <w:rFonts w:ascii="Times New Roman" w:hAnsi="Times New Roman"/>
          <w:sz w:val="24"/>
          <w:szCs w:val="24"/>
        </w:rPr>
      </w:pPr>
      <w:r>
        <w:rPr>
          <w:rFonts w:ascii="Times New Roman" w:hAnsi="Times New Roman"/>
          <w:sz w:val="24"/>
          <w:szCs w:val="24"/>
        </w:rPr>
        <w:t>Keynes e Freadman</w:t>
      </w:r>
    </w:p>
    <w:p w14:paraId="5325534C" w14:textId="3642CA54" w:rsidR="003E3522" w:rsidRDefault="003E3522" w:rsidP="003E3522">
      <w:pPr>
        <w:pStyle w:val="Paragrafoelenco"/>
        <w:numPr>
          <w:ilvl w:val="0"/>
          <w:numId w:val="17"/>
        </w:numPr>
        <w:tabs>
          <w:tab w:val="left" w:pos="284"/>
        </w:tabs>
        <w:jc w:val="both"/>
        <w:rPr>
          <w:rFonts w:ascii="Times New Roman" w:hAnsi="Times New Roman"/>
          <w:sz w:val="24"/>
          <w:szCs w:val="24"/>
        </w:rPr>
      </w:pPr>
      <w:r>
        <w:rPr>
          <w:rFonts w:ascii="Times New Roman" w:hAnsi="Times New Roman"/>
          <w:sz w:val="24"/>
          <w:szCs w:val="24"/>
        </w:rPr>
        <w:t>Domanda e offerta di moneta</w:t>
      </w:r>
    </w:p>
    <w:p w14:paraId="3B58DB46" w14:textId="79754583" w:rsidR="003E3522" w:rsidRDefault="003E3522" w:rsidP="003E3522">
      <w:pPr>
        <w:pStyle w:val="Paragrafoelenco"/>
        <w:numPr>
          <w:ilvl w:val="0"/>
          <w:numId w:val="17"/>
        </w:numPr>
        <w:tabs>
          <w:tab w:val="left" w:pos="284"/>
        </w:tabs>
        <w:jc w:val="both"/>
        <w:rPr>
          <w:rFonts w:ascii="Times New Roman" w:hAnsi="Times New Roman"/>
          <w:sz w:val="24"/>
          <w:szCs w:val="24"/>
        </w:rPr>
      </w:pPr>
      <w:r>
        <w:rPr>
          <w:rFonts w:ascii="Times New Roman" w:hAnsi="Times New Roman"/>
          <w:sz w:val="24"/>
          <w:szCs w:val="24"/>
        </w:rPr>
        <w:t>Tasso di interesse e coefficiente di riserva obbligatoria</w:t>
      </w:r>
    </w:p>
    <w:p w14:paraId="22F8AC5A" w14:textId="2F84F9B2" w:rsidR="003E3522" w:rsidRDefault="003E3522" w:rsidP="003E3522">
      <w:pPr>
        <w:pStyle w:val="Paragrafoelenco"/>
        <w:numPr>
          <w:ilvl w:val="0"/>
          <w:numId w:val="17"/>
        </w:numPr>
        <w:tabs>
          <w:tab w:val="left" w:pos="284"/>
        </w:tabs>
        <w:jc w:val="both"/>
        <w:rPr>
          <w:rFonts w:ascii="Times New Roman" w:hAnsi="Times New Roman"/>
          <w:sz w:val="24"/>
          <w:szCs w:val="24"/>
        </w:rPr>
      </w:pPr>
      <w:r>
        <w:rPr>
          <w:rFonts w:ascii="Times New Roman" w:hAnsi="Times New Roman"/>
          <w:sz w:val="24"/>
          <w:szCs w:val="24"/>
        </w:rPr>
        <w:t>L’equilibrio del mercato monetario</w:t>
      </w:r>
    </w:p>
    <w:p w14:paraId="1B6BE268" w14:textId="639EDC2C" w:rsidR="003E3522" w:rsidRDefault="003E3522" w:rsidP="003E3522">
      <w:pPr>
        <w:pStyle w:val="Paragrafoelenco"/>
        <w:numPr>
          <w:ilvl w:val="0"/>
          <w:numId w:val="17"/>
        </w:numPr>
        <w:tabs>
          <w:tab w:val="left" w:pos="284"/>
        </w:tabs>
        <w:jc w:val="both"/>
        <w:rPr>
          <w:rFonts w:ascii="Times New Roman" w:hAnsi="Times New Roman"/>
          <w:sz w:val="24"/>
          <w:szCs w:val="24"/>
        </w:rPr>
      </w:pPr>
      <w:r>
        <w:rPr>
          <w:rFonts w:ascii="Times New Roman" w:hAnsi="Times New Roman"/>
          <w:sz w:val="24"/>
          <w:szCs w:val="24"/>
        </w:rPr>
        <w:t>L’inflazione</w:t>
      </w:r>
    </w:p>
    <w:p w14:paraId="0664481A" w14:textId="137B1AA2" w:rsidR="00346854" w:rsidRPr="003E3522" w:rsidRDefault="003E3522" w:rsidP="003E3522">
      <w:pPr>
        <w:pStyle w:val="Paragrafoelenco"/>
        <w:numPr>
          <w:ilvl w:val="0"/>
          <w:numId w:val="17"/>
        </w:numPr>
        <w:tabs>
          <w:tab w:val="left" w:pos="284"/>
        </w:tabs>
        <w:jc w:val="both"/>
        <w:rPr>
          <w:rFonts w:ascii="Times New Roman" w:hAnsi="Times New Roman"/>
          <w:sz w:val="24"/>
          <w:szCs w:val="24"/>
        </w:rPr>
      </w:pPr>
      <w:r>
        <w:rPr>
          <w:rFonts w:ascii="Times New Roman" w:hAnsi="Times New Roman"/>
          <w:sz w:val="24"/>
          <w:szCs w:val="24"/>
        </w:rPr>
        <w:t>Gli strumenti per combattere l’inflazione</w:t>
      </w:r>
    </w:p>
    <w:p w14:paraId="119C61CC" w14:textId="66615920" w:rsidR="00346854" w:rsidRPr="00C6154B" w:rsidRDefault="00346854" w:rsidP="00346854">
      <w:pPr>
        <w:tabs>
          <w:tab w:val="left" w:pos="6910"/>
        </w:tabs>
        <w:rPr>
          <w:color w:val="FF0000"/>
          <w:shd w:val="clear" w:color="auto" w:fill="FFFFFF"/>
        </w:rPr>
      </w:pPr>
      <w:r w:rsidRPr="00C6154B">
        <w:rPr>
          <w:b/>
          <w:noProof/>
          <w:color w:val="FF0000"/>
        </w:rPr>
        <mc:AlternateContent>
          <mc:Choice Requires="wps">
            <w:drawing>
              <wp:anchor distT="0" distB="0" distL="114300" distR="114300" simplePos="0" relativeHeight="251679744" behindDoc="1" locked="0" layoutInCell="1" allowOverlap="1" wp14:anchorId="6F5F0424" wp14:editId="4AD6B33B">
                <wp:simplePos x="0" y="0"/>
                <wp:positionH relativeFrom="margin">
                  <wp:align>left</wp:align>
                </wp:positionH>
                <wp:positionV relativeFrom="paragraph">
                  <wp:posOffset>58420</wp:posOffset>
                </wp:positionV>
                <wp:extent cx="3790950" cy="609600"/>
                <wp:effectExtent l="0" t="0" r="19050" b="19050"/>
                <wp:wrapNone/>
                <wp:docPr id="12" name="Casella di testo 1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19C7FD9" w14:textId="0DAF05F3" w:rsidR="00321B1E" w:rsidRDefault="00321B1E" w:rsidP="00321B1E">
                            <w:pPr>
                              <w:shd w:val="clear" w:color="auto" w:fill="F4B083" w:themeFill="accent2" w:themeFillTint="99"/>
                              <w:spacing w:after="160"/>
                            </w:pPr>
                            <w:r>
                              <w:t xml:space="preserve">Materia di insegnamento: </w:t>
                            </w:r>
                            <w:r>
                              <w:rPr>
                                <w:b/>
                                <w:bCs/>
                              </w:rPr>
                              <w:t>Religione</w:t>
                            </w:r>
                          </w:p>
                          <w:p w14:paraId="7BE18DA8" w14:textId="3C49E8A7" w:rsidR="00321B1E" w:rsidRDefault="00321B1E" w:rsidP="00321B1E">
                            <w:pPr>
                              <w:shd w:val="clear" w:color="auto" w:fill="F4B083" w:themeFill="accent2" w:themeFillTint="99"/>
                            </w:pPr>
                            <w:r>
                              <w:t xml:space="preserve">Docente: </w:t>
                            </w:r>
                            <w:r>
                              <w:rPr>
                                <w:b/>
                                <w:bCs/>
                              </w:rPr>
                              <w:t>Sara Belotti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5F0424" id="Casella di testo 12" o:spid="_x0000_s1036" type="#_x0000_t202" style="position:absolute;margin-left:0;margin-top:4.6pt;width:298.5pt;height:48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nyMgIAAIQ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" fillcolor="white [3201]" strokecolor="white [3212]" strokeweight=".5pt">
                <v:textbox>
                  <w:txbxContent>
                    <w:p w14:paraId="519C7FD9" w14:textId="0DAF05F3" w:rsidR="00321B1E" w:rsidRDefault="00321B1E" w:rsidP="00321B1E">
                      <w:pPr>
                        <w:shd w:val="clear" w:color="auto" w:fill="F4B083" w:themeFill="accent2" w:themeFillTint="99"/>
                        <w:spacing w:after="160"/>
                      </w:pPr>
                      <w:r>
                        <w:t xml:space="preserve">Materia di insegnamento: </w:t>
                      </w:r>
                      <w:r>
                        <w:rPr>
                          <w:b/>
                          <w:bCs/>
                        </w:rPr>
                        <w:t>Religione</w:t>
                      </w:r>
                    </w:p>
                    <w:p w14:paraId="7BE18DA8" w14:textId="3C49E8A7" w:rsidR="00321B1E" w:rsidRDefault="00321B1E" w:rsidP="00321B1E">
                      <w:pPr>
                        <w:shd w:val="clear" w:color="auto" w:fill="F4B083" w:themeFill="accent2" w:themeFillTint="99"/>
                      </w:pPr>
                      <w:r>
                        <w:t xml:space="preserve">Docente: </w:t>
                      </w:r>
                      <w:r>
                        <w:rPr>
                          <w:b/>
                          <w:bCs/>
                        </w:rPr>
                        <w:t>Sara Belotti</w:t>
                      </w:r>
                    </w:p>
                  </w:txbxContent>
                </v:textbox>
                <w10:wrap anchorx="margin"/>
              </v:shape>
            </w:pict>
          </mc:Fallback>
        </mc:AlternateContent>
      </w:r>
    </w:p>
    <w:p w14:paraId="300D9636" w14:textId="07744E15" w:rsidR="00321B1E" w:rsidRPr="00C6154B" w:rsidRDefault="00321B1E" w:rsidP="006C01CB">
      <w:pPr>
        <w:rPr>
          <w:color w:val="FF0000"/>
          <w:shd w:val="clear" w:color="auto" w:fill="FFFFFF"/>
        </w:rPr>
      </w:pPr>
    </w:p>
    <w:p w14:paraId="66CD195D" w14:textId="18DC99FA" w:rsidR="00321B1E" w:rsidRPr="00C6154B" w:rsidRDefault="00321B1E" w:rsidP="006C01CB">
      <w:pPr>
        <w:rPr>
          <w:color w:val="FF0000"/>
          <w:shd w:val="clear" w:color="auto" w:fill="FFFFFF"/>
        </w:rPr>
      </w:pPr>
    </w:p>
    <w:p w14:paraId="3897E1C3" w14:textId="6C785519" w:rsidR="00321B1E" w:rsidRPr="00C6154B" w:rsidRDefault="00321B1E" w:rsidP="006C01CB">
      <w:pPr>
        <w:rPr>
          <w:color w:val="FF0000"/>
          <w:shd w:val="clear" w:color="auto" w:fill="FFFFFF"/>
        </w:rPr>
      </w:pPr>
    </w:p>
    <w:p w14:paraId="429DB715" w14:textId="77777777" w:rsidR="00432A7F" w:rsidRDefault="00432A7F" w:rsidP="00432A7F">
      <w:pPr>
        <w:pStyle w:val="Paragrafoelenco"/>
        <w:numPr>
          <w:ilvl w:val="0"/>
          <w:numId w:val="31"/>
        </w:numPr>
        <w:spacing w:after="0" w:line="360" w:lineRule="auto"/>
        <w:rPr>
          <w:rFonts w:ascii="Times New Roman" w:hAnsi="Times New Roman"/>
          <w:sz w:val="24"/>
          <w:szCs w:val="24"/>
        </w:rPr>
      </w:pPr>
      <w:r w:rsidRPr="00142C8E">
        <w:rPr>
          <w:rFonts w:ascii="Times New Roman" w:hAnsi="Times New Roman"/>
          <w:sz w:val="24"/>
          <w:szCs w:val="24"/>
        </w:rPr>
        <w:t>Introduzione alla bioetica</w:t>
      </w:r>
      <w:r>
        <w:rPr>
          <w:rFonts w:ascii="Times New Roman" w:hAnsi="Times New Roman"/>
          <w:sz w:val="24"/>
          <w:szCs w:val="24"/>
        </w:rPr>
        <w:t>.</w:t>
      </w:r>
    </w:p>
    <w:p w14:paraId="37857CB7" w14:textId="77777777" w:rsidR="00432A7F" w:rsidRDefault="00432A7F" w:rsidP="00432A7F">
      <w:pPr>
        <w:pStyle w:val="Paragrafoelenco"/>
        <w:numPr>
          <w:ilvl w:val="0"/>
          <w:numId w:val="31"/>
        </w:numPr>
        <w:spacing w:after="0" w:line="360" w:lineRule="auto"/>
        <w:rPr>
          <w:rFonts w:ascii="Times New Roman" w:hAnsi="Times New Roman"/>
          <w:sz w:val="24"/>
          <w:szCs w:val="24"/>
        </w:rPr>
      </w:pPr>
      <w:r w:rsidRPr="0057282F">
        <w:rPr>
          <w:rFonts w:ascii="Times New Roman" w:hAnsi="Times New Roman"/>
          <w:sz w:val="24"/>
          <w:szCs w:val="24"/>
        </w:rPr>
        <w:t>Bioetica: analisi di casi. Valori in gioco e modo di ordinarli. Lo statuto dell’embrione</w:t>
      </w:r>
      <w:r>
        <w:rPr>
          <w:rFonts w:ascii="Times New Roman" w:hAnsi="Times New Roman"/>
          <w:sz w:val="24"/>
          <w:szCs w:val="24"/>
        </w:rPr>
        <w:t>,</w:t>
      </w:r>
      <w:r w:rsidRPr="0057282F">
        <w:rPr>
          <w:rFonts w:ascii="Times New Roman" w:hAnsi="Times New Roman"/>
          <w:sz w:val="24"/>
          <w:szCs w:val="24"/>
        </w:rPr>
        <w:t xml:space="preserve"> l’aborto (lettura di articoli: Confessioni di un medico abortista, </w:t>
      </w:r>
      <w:r w:rsidRPr="0057282F">
        <w:rPr>
          <w:rFonts w:ascii="Times New Roman" w:hAnsi="Times New Roman"/>
          <w:i/>
          <w:sz w:val="24"/>
          <w:szCs w:val="24"/>
        </w:rPr>
        <w:t>Madre e figlio</w:t>
      </w:r>
      <w:r w:rsidRPr="0057282F">
        <w:rPr>
          <w:rFonts w:ascii="Times New Roman" w:hAnsi="Times New Roman"/>
          <w:sz w:val="24"/>
          <w:szCs w:val="24"/>
        </w:rPr>
        <w:t xml:space="preserve">. </w:t>
      </w:r>
      <w:r w:rsidRPr="0057282F">
        <w:rPr>
          <w:rFonts w:ascii="Times New Roman" w:hAnsi="Times New Roman"/>
          <w:i/>
          <w:sz w:val="24"/>
          <w:szCs w:val="24"/>
        </w:rPr>
        <w:t>La questione dell'aborto e l'ombra del padre</w:t>
      </w:r>
      <w:r>
        <w:rPr>
          <w:rFonts w:ascii="Times New Roman" w:hAnsi="Times New Roman"/>
          <w:sz w:val="24"/>
          <w:szCs w:val="24"/>
        </w:rPr>
        <w:t xml:space="preserve"> di Pessina Adriano,</w:t>
      </w:r>
      <w:r w:rsidRPr="0057282F">
        <w:rPr>
          <w:rFonts w:ascii="Times New Roman" w:hAnsi="Times New Roman"/>
          <w:sz w:val="24"/>
          <w:szCs w:val="24"/>
        </w:rPr>
        <w:t xml:space="preserve"> alcuni articoli della legge 194;</w:t>
      </w:r>
    </w:p>
    <w:p w14:paraId="170E5B63" w14:textId="77777777" w:rsidR="00432A7F" w:rsidRDefault="00432A7F" w:rsidP="00432A7F">
      <w:pPr>
        <w:pStyle w:val="Paragrafoelenco"/>
        <w:numPr>
          <w:ilvl w:val="0"/>
          <w:numId w:val="31"/>
        </w:numPr>
        <w:spacing w:after="0" w:line="360" w:lineRule="auto"/>
        <w:rPr>
          <w:rFonts w:ascii="Times New Roman" w:hAnsi="Times New Roman"/>
          <w:sz w:val="24"/>
          <w:szCs w:val="24"/>
        </w:rPr>
      </w:pPr>
      <w:r w:rsidRPr="00BC0BC8">
        <w:rPr>
          <w:rFonts w:ascii="Times New Roman" w:hAnsi="Times New Roman"/>
          <w:sz w:val="24"/>
          <w:szCs w:val="24"/>
        </w:rPr>
        <w:t>Lettura di un testo breve di D'Avenia.</w:t>
      </w:r>
    </w:p>
    <w:p w14:paraId="1CD4B5D1" w14:textId="77777777" w:rsidR="00432A7F" w:rsidRDefault="00432A7F" w:rsidP="00432A7F">
      <w:pPr>
        <w:pStyle w:val="Paragrafoelenco"/>
        <w:numPr>
          <w:ilvl w:val="0"/>
          <w:numId w:val="31"/>
        </w:numPr>
        <w:spacing w:after="0" w:line="360" w:lineRule="auto"/>
        <w:rPr>
          <w:rFonts w:ascii="Times New Roman" w:hAnsi="Times New Roman"/>
          <w:sz w:val="24"/>
          <w:szCs w:val="24"/>
        </w:rPr>
      </w:pPr>
      <w:r>
        <w:rPr>
          <w:rFonts w:ascii="Times New Roman" w:hAnsi="Times New Roman"/>
          <w:sz w:val="24"/>
          <w:szCs w:val="24"/>
        </w:rPr>
        <w:t xml:space="preserve">Visione film </w:t>
      </w:r>
      <w:r w:rsidRPr="00142C8E">
        <w:rPr>
          <w:rFonts w:ascii="Times New Roman" w:hAnsi="Times New Roman"/>
          <w:i/>
          <w:sz w:val="24"/>
          <w:szCs w:val="24"/>
        </w:rPr>
        <w:t>Gran Torino</w:t>
      </w:r>
      <w:r>
        <w:rPr>
          <w:rFonts w:ascii="Times New Roman" w:hAnsi="Times New Roman"/>
          <w:sz w:val="24"/>
          <w:szCs w:val="24"/>
        </w:rPr>
        <w:t xml:space="preserve"> (i valori, le scelte);</w:t>
      </w:r>
    </w:p>
    <w:p w14:paraId="274FC607" w14:textId="77777777" w:rsidR="00432A7F" w:rsidRDefault="00432A7F" w:rsidP="00432A7F">
      <w:pPr>
        <w:pStyle w:val="Paragrafoelenco"/>
        <w:numPr>
          <w:ilvl w:val="0"/>
          <w:numId w:val="31"/>
        </w:numPr>
        <w:spacing w:after="0" w:line="360" w:lineRule="auto"/>
        <w:rPr>
          <w:rFonts w:ascii="Times New Roman" w:hAnsi="Times New Roman"/>
          <w:sz w:val="24"/>
          <w:szCs w:val="24"/>
        </w:rPr>
      </w:pPr>
      <w:r w:rsidRPr="00DB70C8">
        <w:rPr>
          <w:rFonts w:ascii="Times New Roman" w:hAnsi="Times New Roman"/>
          <w:sz w:val="24"/>
          <w:szCs w:val="24"/>
        </w:rPr>
        <w:t>Maternità surr</w:t>
      </w:r>
      <w:r>
        <w:rPr>
          <w:rFonts w:ascii="Times New Roman" w:hAnsi="Times New Roman"/>
          <w:sz w:val="24"/>
          <w:szCs w:val="24"/>
        </w:rPr>
        <w:t>ogata. Lettura di articoli;</w:t>
      </w:r>
    </w:p>
    <w:p w14:paraId="3A6CCFBD" w14:textId="77777777" w:rsidR="00432A7F" w:rsidRPr="00E01B75" w:rsidRDefault="00432A7F" w:rsidP="00432A7F">
      <w:pPr>
        <w:pStyle w:val="Paragrafoelenco"/>
        <w:numPr>
          <w:ilvl w:val="0"/>
          <w:numId w:val="31"/>
        </w:numPr>
        <w:spacing w:after="0" w:line="360" w:lineRule="auto"/>
        <w:rPr>
          <w:rFonts w:ascii="Times New Roman" w:hAnsi="Times New Roman"/>
          <w:sz w:val="24"/>
          <w:szCs w:val="24"/>
        </w:rPr>
      </w:pPr>
      <w:r>
        <w:rPr>
          <w:rFonts w:ascii="Times New Roman" w:hAnsi="Times New Roman"/>
          <w:sz w:val="24"/>
          <w:szCs w:val="24"/>
        </w:rPr>
        <w:t>Lettura di libri a scelta e presentazione (</w:t>
      </w:r>
      <w:r w:rsidRPr="002D275D">
        <w:rPr>
          <w:rFonts w:ascii="Times New Roman" w:hAnsi="Times New Roman"/>
          <w:i/>
          <w:sz w:val="24"/>
          <w:szCs w:val="24"/>
        </w:rPr>
        <w:t>Oscar e la dama in rosa, Le tre del mattino</w:t>
      </w:r>
      <w:r>
        <w:rPr>
          <w:rFonts w:ascii="Times New Roman" w:hAnsi="Times New Roman"/>
          <w:sz w:val="24"/>
          <w:szCs w:val="24"/>
        </w:rPr>
        <w:t>);</w:t>
      </w:r>
    </w:p>
    <w:p w14:paraId="7B6A4D4A" w14:textId="77777777" w:rsidR="00432A7F" w:rsidRDefault="00432A7F" w:rsidP="00432A7F">
      <w:pPr>
        <w:pStyle w:val="Nessunaspaziatura"/>
        <w:numPr>
          <w:ilvl w:val="0"/>
          <w:numId w:val="31"/>
        </w:numPr>
        <w:spacing w:line="360" w:lineRule="auto"/>
      </w:pPr>
      <w:r>
        <w:t>La preghiera: esperienza e significato;</w:t>
      </w:r>
    </w:p>
    <w:p w14:paraId="38240299" w14:textId="77777777" w:rsidR="00432A7F" w:rsidRDefault="00432A7F" w:rsidP="00432A7F">
      <w:pPr>
        <w:pStyle w:val="Nessunaspaziatura"/>
        <w:numPr>
          <w:ilvl w:val="0"/>
          <w:numId w:val="31"/>
        </w:numPr>
        <w:spacing w:line="360" w:lineRule="auto"/>
      </w:pPr>
      <w:r>
        <w:t>Il conflitto in Ucraina (lettura articoli);</w:t>
      </w:r>
    </w:p>
    <w:p w14:paraId="70332C84" w14:textId="1EBE9E75" w:rsidR="00432A7F" w:rsidRPr="00432A7F" w:rsidRDefault="00432A7F" w:rsidP="00432A7F">
      <w:pPr>
        <w:pStyle w:val="Nessunaspaziatura"/>
        <w:numPr>
          <w:ilvl w:val="0"/>
          <w:numId w:val="31"/>
        </w:numPr>
        <w:spacing w:line="360" w:lineRule="auto"/>
      </w:pPr>
      <w:r>
        <w:t xml:space="preserve">La pena di morte: sintesi del percorso biblico (visione di parte del film </w:t>
      </w:r>
      <w:r>
        <w:rPr>
          <w:i/>
        </w:rPr>
        <w:t>Il male non esiste)</w:t>
      </w:r>
      <w:r>
        <w:t>;</w:t>
      </w:r>
    </w:p>
    <w:p w14:paraId="763FAD74" w14:textId="77777777" w:rsidR="00432A7F" w:rsidRPr="00867B56" w:rsidRDefault="00432A7F" w:rsidP="00432A7F">
      <w:pPr>
        <w:pStyle w:val="Nessunaspaziatura"/>
        <w:spacing w:line="360" w:lineRule="auto"/>
        <w:ind w:left="720"/>
        <w:rPr>
          <w:b/>
        </w:rPr>
      </w:pPr>
      <w:r w:rsidRPr="00867B56">
        <w:rPr>
          <w:b/>
        </w:rPr>
        <w:t>Giornata della memoria:</w:t>
      </w:r>
    </w:p>
    <w:p w14:paraId="03EE2279" w14:textId="77777777" w:rsidR="00432A7F" w:rsidRPr="002D275D" w:rsidRDefault="00432A7F" w:rsidP="00432A7F">
      <w:pPr>
        <w:pStyle w:val="Nessunaspaziatura"/>
        <w:numPr>
          <w:ilvl w:val="0"/>
          <w:numId w:val="31"/>
        </w:numPr>
        <w:spacing w:line="360" w:lineRule="auto"/>
      </w:pPr>
      <w:r w:rsidRPr="002D275D">
        <w:t>Simon Wiesenthal e la vicenda narrata nel libro Il Girasole.   Lettura della risposta di Paolo De Benedetti sul tema: i limiti del perdono;</w:t>
      </w:r>
    </w:p>
    <w:p w14:paraId="1723E15F" w14:textId="5716D286" w:rsidR="00321B1E" w:rsidRPr="00C6154B" w:rsidRDefault="00321B1E" w:rsidP="006C01CB">
      <w:pPr>
        <w:rPr>
          <w:color w:val="FF0000"/>
          <w:shd w:val="clear" w:color="auto" w:fill="FFFFFF"/>
        </w:rPr>
      </w:pPr>
      <w:r w:rsidRPr="00C6154B">
        <w:rPr>
          <w:b/>
          <w:noProof/>
          <w:color w:val="FF0000"/>
        </w:rPr>
        <mc:AlternateContent>
          <mc:Choice Requires="wps">
            <w:drawing>
              <wp:anchor distT="0" distB="0" distL="114300" distR="114300" simplePos="0" relativeHeight="251681792" behindDoc="1" locked="0" layoutInCell="1" allowOverlap="1" wp14:anchorId="68177793" wp14:editId="21974209">
                <wp:simplePos x="0" y="0"/>
                <wp:positionH relativeFrom="margin">
                  <wp:align>left</wp:align>
                </wp:positionH>
                <wp:positionV relativeFrom="paragraph">
                  <wp:posOffset>100330</wp:posOffset>
                </wp:positionV>
                <wp:extent cx="3790950" cy="609600"/>
                <wp:effectExtent l="0" t="0" r="19050" b="19050"/>
                <wp:wrapNone/>
                <wp:docPr id="13" name="Casella di testo 1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43F8CF47" w14:textId="30C42126" w:rsidR="00321B1E" w:rsidRDefault="00321B1E" w:rsidP="00321B1E">
                            <w:pPr>
                              <w:shd w:val="clear" w:color="auto" w:fill="F4B083" w:themeFill="accent2" w:themeFillTint="99"/>
                              <w:spacing w:after="160"/>
                            </w:pPr>
                            <w:r>
                              <w:t xml:space="preserve">Materia di insegnamento: </w:t>
                            </w:r>
                            <w:r>
                              <w:rPr>
                                <w:b/>
                                <w:bCs/>
                              </w:rPr>
                              <w:t>Scienze Motorie e Sportive</w:t>
                            </w:r>
                          </w:p>
                          <w:p w14:paraId="3B34B9C6" w14:textId="0A0E9C03" w:rsidR="00321B1E" w:rsidRDefault="00321B1E" w:rsidP="00321B1E">
                            <w:pPr>
                              <w:shd w:val="clear" w:color="auto" w:fill="F4B083" w:themeFill="accent2" w:themeFillTint="99"/>
                            </w:pPr>
                            <w:r>
                              <w:t xml:space="preserve">Docente: </w:t>
                            </w:r>
                            <w:r>
                              <w:rPr>
                                <w:b/>
                                <w:bCs/>
                              </w:rPr>
                              <w:t>Angiola Di Carlo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177793" id="Casella di testo 13" o:spid="_x0000_s1037" type="#_x0000_t202" style="position:absolute;margin-left:0;margin-top:7.9pt;width:298.5pt;height:48pt;z-index:-2516346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OYnMwIAAIQ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" fillcolor="white [3201]" strokecolor="white [3212]" strokeweight=".5pt">
                <v:textbox>
                  <w:txbxContent>
                    <w:p w14:paraId="43F8CF47" w14:textId="30C42126" w:rsidR="00321B1E" w:rsidRDefault="00321B1E" w:rsidP="00321B1E">
                      <w:pPr>
                        <w:shd w:val="clear" w:color="auto" w:fill="F4B083" w:themeFill="accent2" w:themeFillTint="99"/>
                        <w:spacing w:after="160"/>
                      </w:pPr>
                      <w:r>
                        <w:t xml:space="preserve">Materia di insegnamento: </w:t>
                      </w:r>
                      <w:r>
                        <w:rPr>
                          <w:b/>
                          <w:bCs/>
                        </w:rPr>
                        <w:t>Scienze Motorie e Sportive</w:t>
                      </w:r>
                    </w:p>
                    <w:p w14:paraId="3B34B9C6" w14:textId="0A0E9C03" w:rsidR="00321B1E" w:rsidRDefault="00321B1E" w:rsidP="00321B1E">
                      <w:pPr>
                        <w:shd w:val="clear" w:color="auto" w:fill="F4B083" w:themeFill="accent2" w:themeFillTint="99"/>
                      </w:pPr>
                      <w:r>
                        <w:t xml:space="preserve">Docente: </w:t>
                      </w:r>
                      <w:r>
                        <w:rPr>
                          <w:b/>
                          <w:bCs/>
                        </w:rPr>
                        <w:t>Angiola Di Carlo</w:t>
                      </w:r>
                    </w:p>
                  </w:txbxContent>
                </v:textbox>
                <w10:wrap anchorx="margin"/>
              </v:shape>
            </w:pict>
          </mc:Fallback>
        </mc:AlternateContent>
      </w:r>
    </w:p>
    <w:p w14:paraId="6C232790" w14:textId="77777777" w:rsidR="008B74CA" w:rsidRPr="00C6154B" w:rsidRDefault="008B74CA" w:rsidP="00131429">
      <w:pPr>
        <w:rPr>
          <w:color w:val="FF0000"/>
          <w:shd w:val="clear" w:color="auto" w:fill="FFFFFF"/>
        </w:rPr>
      </w:pPr>
    </w:p>
    <w:p w14:paraId="0994D021" w14:textId="77777777" w:rsidR="008B74CA" w:rsidRPr="00C6154B" w:rsidRDefault="008B74CA" w:rsidP="00131429">
      <w:pPr>
        <w:rPr>
          <w:color w:val="FF0000"/>
          <w:shd w:val="clear" w:color="auto" w:fill="FFFFFF"/>
        </w:rPr>
      </w:pPr>
    </w:p>
    <w:p w14:paraId="234FFDB0" w14:textId="77777777" w:rsidR="008B74CA" w:rsidRPr="00C6154B" w:rsidRDefault="008B74CA" w:rsidP="00131429">
      <w:pPr>
        <w:rPr>
          <w:color w:val="FF0000"/>
          <w:shd w:val="clear" w:color="auto" w:fill="FFFFFF"/>
        </w:rPr>
      </w:pPr>
    </w:p>
    <w:p w14:paraId="502E7DC8" w14:textId="77777777" w:rsidR="008B74CA" w:rsidRPr="00C6154B" w:rsidRDefault="008B74CA" w:rsidP="00131429">
      <w:pPr>
        <w:rPr>
          <w:color w:val="FF0000"/>
          <w:shd w:val="clear" w:color="auto" w:fill="FFFFFF"/>
        </w:rPr>
      </w:pPr>
    </w:p>
    <w:p w14:paraId="28E08892" w14:textId="77777777" w:rsidR="00693AAB" w:rsidRDefault="00693AAB" w:rsidP="00693AAB">
      <w:pPr>
        <w:pStyle w:val="Paragrafoelenco"/>
        <w:widowControl w:val="0"/>
        <w:numPr>
          <w:ilvl w:val="0"/>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Pallavolo: lo sport e le sue regole</w:t>
      </w:r>
    </w:p>
    <w:p w14:paraId="48E41398" w14:textId="77777777" w:rsidR="00693AAB" w:rsidRDefault="00693AAB" w:rsidP="00693AAB">
      <w:pPr>
        <w:pStyle w:val="Paragrafoelenco"/>
        <w:widowControl w:val="0"/>
        <w:numPr>
          <w:ilvl w:val="0"/>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Pallacanestro: lo sport e le sue regole</w:t>
      </w:r>
    </w:p>
    <w:p w14:paraId="70D07DCA" w14:textId="77777777" w:rsidR="00693AAB" w:rsidRPr="00F07CE8" w:rsidRDefault="00693AAB" w:rsidP="00693AAB">
      <w:pPr>
        <w:pStyle w:val="Paragrafoelenco"/>
        <w:widowControl w:val="0"/>
        <w:numPr>
          <w:ilvl w:val="0"/>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Esercizi a corpo libero e strutturazione di un allenamento</w:t>
      </w:r>
    </w:p>
    <w:p w14:paraId="0976AAD8" w14:textId="77777777" w:rsidR="00693AAB" w:rsidRDefault="00693AAB" w:rsidP="00693AAB">
      <w:pPr>
        <w:pStyle w:val="Paragrafoelenco"/>
        <w:widowControl w:val="0"/>
        <w:numPr>
          <w:ilvl w:val="0"/>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Apparato Locomotore:</w:t>
      </w:r>
    </w:p>
    <w:p w14:paraId="2884C8B5" w14:textId="77777777" w:rsidR="00693AAB" w:rsidRDefault="00693AAB" w:rsidP="00693AAB">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lastRenderedPageBreak/>
        <w:t>Lo scheletro</w:t>
      </w:r>
    </w:p>
    <w:p w14:paraId="09148FFD" w14:textId="77777777" w:rsidR="00693AAB" w:rsidRDefault="00693AAB" w:rsidP="00693AAB">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I muscoli</w:t>
      </w:r>
    </w:p>
    <w:p w14:paraId="74E49447" w14:textId="77777777" w:rsidR="00693AAB" w:rsidRDefault="00693AAB" w:rsidP="00693AAB">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Le articolazioni</w:t>
      </w:r>
    </w:p>
    <w:p w14:paraId="001970EA" w14:textId="77777777" w:rsidR="00693AAB" w:rsidRDefault="00693AAB" w:rsidP="00693AAB">
      <w:pPr>
        <w:pStyle w:val="Paragrafoelenco"/>
        <w:widowControl w:val="0"/>
        <w:numPr>
          <w:ilvl w:val="0"/>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Metabolismo:</w:t>
      </w:r>
    </w:p>
    <w:p w14:paraId="6B0D8411" w14:textId="77777777" w:rsidR="00693AAB" w:rsidRDefault="00693AAB" w:rsidP="00693AAB">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Aerobico</w:t>
      </w:r>
    </w:p>
    <w:p w14:paraId="00906FD3" w14:textId="77777777" w:rsidR="00693AAB" w:rsidRDefault="00693AAB" w:rsidP="00693AAB">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Anaerobico lattacido</w:t>
      </w:r>
    </w:p>
    <w:p w14:paraId="401EA547" w14:textId="77777777" w:rsidR="00693AAB" w:rsidRDefault="00693AAB" w:rsidP="00693AAB">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Anaerobico alattacido</w:t>
      </w:r>
    </w:p>
    <w:p w14:paraId="72B77466" w14:textId="77777777" w:rsidR="00693AAB" w:rsidRDefault="00693AAB" w:rsidP="00693AAB">
      <w:pPr>
        <w:pStyle w:val="Paragrafoelenco"/>
        <w:widowControl w:val="0"/>
        <w:numPr>
          <w:ilvl w:val="0"/>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Lavori muscolari:</w:t>
      </w:r>
    </w:p>
    <w:p w14:paraId="02F97009" w14:textId="77777777" w:rsidR="00693AAB" w:rsidRDefault="00693AAB" w:rsidP="00693AAB">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Concentrico</w:t>
      </w:r>
    </w:p>
    <w:p w14:paraId="364BA9DD" w14:textId="77777777" w:rsidR="00693AAB" w:rsidRDefault="00693AAB" w:rsidP="00693AAB">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Eccentrico</w:t>
      </w:r>
    </w:p>
    <w:p w14:paraId="0FC05DA7" w14:textId="77777777" w:rsidR="00693AAB" w:rsidRDefault="00693AAB" w:rsidP="00693AAB">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Isometrico</w:t>
      </w:r>
    </w:p>
    <w:p w14:paraId="61D59C65" w14:textId="77777777" w:rsidR="00693AAB" w:rsidRDefault="00693AAB" w:rsidP="00693AAB">
      <w:pPr>
        <w:pStyle w:val="Paragrafoelenco"/>
        <w:widowControl w:val="0"/>
        <w:numPr>
          <w:ilvl w:val="0"/>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Macromolecole:</w:t>
      </w:r>
    </w:p>
    <w:p w14:paraId="5ADDA887" w14:textId="77777777" w:rsidR="00693AAB" w:rsidRDefault="00693AAB" w:rsidP="00693AAB">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Glucidi</w:t>
      </w:r>
    </w:p>
    <w:p w14:paraId="04973B15" w14:textId="77777777" w:rsidR="00693AAB" w:rsidRDefault="00693AAB" w:rsidP="00693AAB">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Lipidi</w:t>
      </w:r>
    </w:p>
    <w:p w14:paraId="38C247A8" w14:textId="77777777" w:rsidR="00693AAB" w:rsidRDefault="00693AAB" w:rsidP="00693AAB">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Protidi</w:t>
      </w:r>
    </w:p>
    <w:p w14:paraId="1043C642" w14:textId="77777777" w:rsidR="00693AAB" w:rsidRDefault="00693AAB" w:rsidP="00693AAB">
      <w:pPr>
        <w:pStyle w:val="Paragrafoelenco"/>
        <w:widowControl w:val="0"/>
        <w:numPr>
          <w:ilvl w:val="0"/>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Disturbi alimentari: Anoressia e Bulimia</w:t>
      </w:r>
    </w:p>
    <w:p w14:paraId="13199DBB" w14:textId="77777777" w:rsidR="00693AAB" w:rsidRDefault="00693AAB" w:rsidP="00693AAB">
      <w:pPr>
        <w:pStyle w:val="Paragrafoelenco"/>
        <w:widowControl w:val="0"/>
        <w:numPr>
          <w:ilvl w:val="0"/>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Psicomotricità:</w:t>
      </w:r>
    </w:p>
    <w:p w14:paraId="58C4DAE9" w14:textId="77777777" w:rsidR="00693AAB" w:rsidRDefault="00693AAB" w:rsidP="00693AAB">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Capacità coordinative</w:t>
      </w:r>
    </w:p>
    <w:p w14:paraId="130EFD88" w14:textId="77777777" w:rsidR="00693AAB" w:rsidRDefault="00693AAB" w:rsidP="00693AAB">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Capacità condizionali</w:t>
      </w:r>
    </w:p>
    <w:p w14:paraId="19FDB482" w14:textId="3BD89B35" w:rsidR="00321B1E" w:rsidRPr="00693AAB" w:rsidRDefault="00693AAB" w:rsidP="008B74CA">
      <w:pPr>
        <w:pStyle w:val="Paragrafoelenco"/>
        <w:widowControl w:val="0"/>
        <w:numPr>
          <w:ilvl w:val="2"/>
          <w:numId w:val="21"/>
        </w:numPr>
        <w:autoSpaceDE w:val="0"/>
        <w:autoSpaceDN w:val="0"/>
        <w:spacing w:before="80" w:after="0" w:line="240" w:lineRule="auto"/>
        <w:ind w:right="-1"/>
        <w:jc w:val="both"/>
        <w:rPr>
          <w:rFonts w:ascii="Times New Roman" w:eastAsia="Times New Roman" w:hAnsi="Times New Roman"/>
          <w:bCs/>
          <w:sz w:val="24"/>
          <w:szCs w:val="24"/>
        </w:rPr>
      </w:pPr>
      <w:r>
        <w:rPr>
          <w:rFonts w:ascii="Times New Roman" w:eastAsia="Times New Roman" w:hAnsi="Times New Roman"/>
          <w:bCs/>
          <w:sz w:val="24"/>
          <w:szCs w:val="24"/>
        </w:rPr>
        <w:t>Schemi motori di base</w:t>
      </w:r>
    </w:p>
    <w:p w14:paraId="2D1EEE7C" w14:textId="77777777" w:rsidR="00017346" w:rsidRPr="00C6154B" w:rsidRDefault="00017346" w:rsidP="006C01CB">
      <w:pPr>
        <w:rPr>
          <w:color w:val="FF0000"/>
          <w:shd w:val="clear" w:color="auto" w:fill="FFFFFF"/>
        </w:rPr>
      </w:pPr>
    </w:p>
    <w:p w14:paraId="427A4A41" w14:textId="02EBDA36" w:rsidR="00321B1E" w:rsidRPr="00C6154B" w:rsidRDefault="00017346" w:rsidP="006C01CB">
      <w:pPr>
        <w:rPr>
          <w:color w:val="FF0000"/>
          <w:shd w:val="clear" w:color="auto" w:fill="FFFFFF"/>
        </w:rPr>
      </w:pPr>
      <w:r w:rsidRPr="00C6154B">
        <w:rPr>
          <w:b/>
          <w:noProof/>
          <w:color w:val="FF0000"/>
        </w:rPr>
        <mc:AlternateContent>
          <mc:Choice Requires="wps">
            <w:drawing>
              <wp:anchor distT="0" distB="0" distL="114300" distR="114300" simplePos="0" relativeHeight="251683840" behindDoc="1" locked="0" layoutInCell="1" allowOverlap="1" wp14:anchorId="10020C83" wp14:editId="39A6C54C">
                <wp:simplePos x="0" y="0"/>
                <wp:positionH relativeFrom="margin">
                  <wp:posOffset>0</wp:posOffset>
                </wp:positionH>
                <wp:positionV relativeFrom="paragraph">
                  <wp:posOffset>0</wp:posOffset>
                </wp:positionV>
                <wp:extent cx="1549400" cy="406400"/>
                <wp:effectExtent l="0" t="0" r="12700" b="12700"/>
                <wp:wrapNone/>
                <wp:docPr id="16" name="Casella di testo 16"/>
                <wp:cNvGraphicFramePr/>
                <a:graphic xmlns:a="http://schemas.openxmlformats.org/drawingml/2006/main">
                  <a:graphicData uri="http://schemas.microsoft.com/office/word/2010/wordprocessingShape">
                    <wps:wsp>
                      <wps:cNvSpPr txBox="1"/>
                      <wps:spPr>
                        <a:xfrm>
                          <a:off x="0" y="0"/>
                          <a:ext cx="1549400" cy="406400"/>
                        </a:xfrm>
                        <a:prstGeom prst="rect">
                          <a:avLst/>
                        </a:prstGeom>
                        <a:solidFill>
                          <a:schemeClr val="lt1"/>
                        </a:solidFill>
                        <a:ln w="6350">
                          <a:solidFill>
                            <a:schemeClr val="bg1"/>
                          </a:solidFill>
                        </a:ln>
                      </wps:spPr>
                      <wps:txbx>
                        <w:txbxContent>
                          <w:p w14:paraId="764BBED2" w14:textId="77777777" w:rsidR="00017346" w:rsidRDefault="00017346" w:rsidP="00017346">
                            <w:pPr>
                              <w:shd w:val="clear" w:color="auto" w:fill="9CC2E5" w:themeFill="accent5" w:themeFillTint="99"/>
                            </w:pPr>
                            <w:r>
                              <w:rPr>
                                <w:b/>
                                <w:bCs/>
                              </w:rPr>
                              <w:t xml:space="preserve">Educazione Civica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20C83" id="Casella di testo 16" o:spid="_x0000_s1038" type="#_x0000_t202" style="position:absolute;margin-left:0;margin-top:0;width:122pt;height:32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" fillcolor="white [3201]" strokecolor="white [3212]" strokeweight=".5pt">
                <v:textbox>
                  <w:txbxContent>
                    <w:p w14:paraId="764BBED2" w14:textId="77777777" w:rsidR="00017346" w:rsidRDefault="00017346" w:rsidP="00017346">
                      <w:pPr>
                        <w:shd w:val="clear" w:color="auto" w:fill="9CC2E5" w:themeFill="accent5" w:themeFillTint="99"/>
                      </w:pPr>
                      <w:r>
                        <w:rPr>
                          <w:b/>
                          <w:bCs/>
                        </w:rPr>
                        <w:t xml:space="preserve">Educazione Civica </w:t>
                      </w:r>
                    </w:p>
                  </w:txbxContent>
                </v:textbox>
                <w10:wrap anchorx="margin"/>
              </v:shape>
            </w:pict>
          </mc:Fallback>
        </mc:AlternateContent>
      </w:r>
    </w:p>
    <w:p w14:paraId="7FDE6C3A" w14:textId="77777777" w:rsidR="00321B1E" w:rsidRPr="00C6154B" w:rsidRDefault="00321B1E" w:rsidP="006C01CB">
      <w:pPr>
        <w:rPr>
          <w:color w:val="FF0000"/>
          <w:shd w:val="clear" w:color="auto" w:fill="FFFFFF"/>
        </w:rPr>
      </w:pPr>
    </w:p>
    <w:p w14:paraId="5B0A77D3" w14:textId="058387C2" w:rsidR="00321B1E" w:rsidRPr="00C6154B" w:rsidRDefault="00321B1E" w:rsidP="006C01CB">
      <w:pPr>
        <w:rPr>
          <w:color w:val="FF0000"/>
          <w:shd w:val="clear" w:color="auto" w:fill="FFFFFF"/>
        </w:rPr>
      </w:pPr>
    </w:p>
    <w:tbl>
      <w:tblPr>
        <w:tblStyle w:val="Grigliatabella"/>
        <w:tblW w:w="0" w:type="auto"/>
        <w:tblLook w:val="04A0" w:firstRow="1" w:lastRow="0" w:firstColumn="1" w:lastColumn="0" w:noHBand="0" w:noVBand="1"/>
      </w:tblPr>
      <w:tblGrid>
        <w:gridCol w:w="7650"/>
        <w:gridCol w:w="2806"/>
      </w:tblGrid>
      <w:tr w:rsidR="00567AB0" w:rsidRPr="00567AB0" w14:paraId="6A700D93" w14:textId="77777777" w:rsidTr="009F4FBB">
        <w:tc>
          <w:tcPr>
            <w:tcW w:w="7650" w:type="dxa"/>
          </w:tcPr>
          <w:p w14:paraId="795E370C" w14:textId="77777777" w:rsidR="00567AB0" w:rsidRPr="00567AB0" w:rsidRDefault="00567AB0" w:rsidP="00567AB0">
            <w:pPr>
              <w:numPr>
                <w:ilvl w:val="0"/>
                <w:numId w:val="24"/>
              </w:numPr>
              <w:ind w:left="459"/>
            </w:pPr>
            <w:r w:rsidRPr="00567AB0">
              <w:t>Social Media and Teens</w:t>
            </w:r>
          </w:p>
          <w:p w14:paraId="2E72B44E" w14:textId="0B0DFEC8" w:rsidR="00567AB0" w:rsidRPr="00567AB0" w:rsidRDefault="00567AB0" w:rsidP="00567AB0">
            <w:pPr>
              <w:numPr>
                <w:ilvl w:val="0"/>
                <w:numId w:val="24"/>
              </w:numPr>
              <w:ind w:left="459"/>
            </w:pPr>
            <w:r w:rsidRPr="00567AB0">
              <w:t>The Social Dilemma</w:t>
            </w:r>
          </w:p>
          <w:p w14:paraId="1A7CC162" w14:textId="017BF260" w:rsidR="00482162" w:rsidRPr="00567AB0" w:rsidRDefault="00567AB0" w:rsidP="00567AB0">
            <w:pPr>
              <w:numPr>
                <w:ilvl w:val="0"/>
                <w:numId w:val="24"/>
              </w:numPr>
              <w:ind w:left="459"/>
            </w:pPr>
            <w:r w:rsidRPr="00567AB0">
              <w:t>Online vs Offline Self</w:t>
            </w:r>
            <w:r w:rsidR="00482162" w:rsidRPr="00567AB0">
              <w:rPr>
                <w:rFonts w:eastAsia="Calibri"/>
                <w:lang w:val="en-US" w:eastAsia="ar-SA"/>
              </w:rPr>
              <w:t xml:space="preserve"> </w:t>
            </w:r>
          </w:p>
        </w:tc>
        <w:tc>
          <w:tcPr>
            <w:tcW w:w="2806" w:type="dxa"/>
          </w:tcPr>
          <w:p w14:paraId="21C343CD" w14:textId="77777777" w:rsidR="000F5127" w:rsidRDefault="00017346" w:rsidP="000F5127">
            <w:pPr>
              <w:tabs>
                <w:tab w:val="left" w:pos="2650"/>
              </w:tabs>
              <w:suppressAutoHyphens/>
              <w:jc w:val="center"/>
              <w:rPr>
                <w:rFonts w:eastAsia="Calibri"/>
                <w:lang w:eastAsia="ar-SA"/>
              </w:rPr>
            </w:pPr>
            <w:r w:rsidRPr="00567AB0">
              <w:rPr>
                <w:rFonts w:eastAsia="Calibri"/>
                <w:lang w:eastAsia="ar-SA"/>
              </w:rPr>
              <w:t>Inglese</w:t>
            </w:r>
            <w:r w:rsidR="00482162" w:rsidRPr="00567AB0">
              <w:rPr>
                <w:rFonts w:eastAsia="Calibri"/>
                <w:lang w:eastAsia="ar-SA"/>
              </w:rPr>
              <w:t xml:space="preserve"> </w:t>
            </w:r>
          </w:p>
          <w:p w14:paraId="3F138207" w14:textId="168C5C72" w:rsidR="00017346" w:rsidRPr="00567AB0" w:rsidRDefault="00482162" w:rsidP="000F5127">
            <w:pPr>
              <w:tabs>
                <w:tab w:val="left" w:pos="2650"/>
              </w:tabs>
              <w:suppressAutoHyphens/>
              <w:jc w:val="center"/>
              <w:rPr>
                <w:rFonts w:eastAsia="Calibri"/>
                <w:lang w:eastAsia="ar-SA"/>
              </w:rPr>
            </w:pPr>
            <w:r w:rsidRPr="00567AB0">
              <w:rPr>
                <w:rFonts w:eastAsia="Calibri"/>
                <w:lang w:eastAsia="ar-SA"/>
              </w:rPr>
              <w:t xml:space="preserve">(Prof.ssa </w:t>
            </w:r>
            <w:r w:rsidR="00567AB0" w:rsidRPr="00567AB0">
              <w:rPr>
                <w:rFonts w:eastAsia="Calibri"/>
                <w:lang w:eastAsia="ar-SA"/>
              </w:rPr>
              <w:t>Simonetta De Angelis</w:t>
            </w:r>
            <w:r w:rsidRPr="00567AB0">
              <w:rPr>
                <w:rFonts w:eastAsia="Calibri"/>
                <w:lang w:eastAsia="ar-SA"/>
              </w:rPr>
              <w:t>)</w:t>
            </w:r>
          </w:p>
        </w:tc>
      </w:tr>
      <w:tr w:rsidR="003E3522" w:rsidRPr="00A20F6B" w14:paraId="66D83F24" w14:textId="77777777" w:rsidTr="009F4FBB">
        <w:tc>
          <w:tcPr>
            <w:tcW w:w="7650" w:type="dxa"/>
          </w:tcPr>
          <w:p w14:paraId="65AF2E6B" w14:textId="54F78DCA" w:rsidR="003E3522" w:rsidRPr="00A20F6B" w:rsidRDefault="003E3522" w:rsidP="003E3522">
            <w:pPr>
              <w:pStyle w:val="Paragrafoelenco"/>
              <w:numPr>
                <w:ilvl w:val="0"/>
                <w:numId w:val="20"/>
              </w:numPr>
              <w:tabs>
                <w:tab w:val="left" w:pos="284"/>
              </w:tabs>
              <w:jc w:val="both"/>
              <w:rPr>
                <w:rFonts w:ascii="Times New Roman" w:hAnsi="Times New Roman"/>
                <w:sz w:val="24"/>
                <w:szCs w:val="24"/>
              </w:rPr>
            </w:pPr>
            <w:r w:rsidRPr="00A20F6B">
              <w:rPr>
                <w:rFonts w:ascii="Times New Roman" w:hAnsi="Times New Roman"/>
                <w:sz w:val="24"/>
                <w:szCs w:val="24"/>
              </w:rPr>
              <w:t>L’art 27 della costituzione e in generali. La responsabilità penale personale</w:t>
            </w:r>
          </w:p>
          <w:p w14:paraId="0C94B6D6" w14:textId="0B8BDC5C" w:rsidR="003E3522" w:rsidRPr="00A20F6B" w:rsidRDefault="003E3522" w:rsidP="003E3522">
            <w:pPr>
              <w:pStyle w:val="Paragrafoelenco"/>
              <w:numPr>
                <w:ilvl w:val="0"/>
                <w:numId w:val="20"/>
              </w:numPr>
              <w:tabs>
                <w:tab w:val="left" w:pos="284"/>
              </w:tabs>
              <w:jc w:val="both"/>
              <w:rPr>
                <w:rFonts w:ascii="Times New Roman" w:hAnsi="Times New Roman"/>
                <w:sz w:val="24"/>
                <w:szCs w:val="24"/>
              </w:rPr>
            </w:pPr>
            <w:r w:rsidRPr="00A20F6B">
              <w:rPr>
                <w:rFonts w:ascii="Times New Roman" w:hAnsi="Times New Roman"/>
                <w:sz w:val="24"/>
                <w:szCs w:val="24"/>
              </w:rPr>
              <w:t>Il significato delle pene non contrarie a</w:t>
            </w:r>
            <w:r w:rsidR="009267ED" w:rsidRPr="00A20F6B">
              <w:rPr>
                <w:rFonts w:ascii="Times New Roman" w:hAnsi="Times New Roman"/>
                <w:sz w:val="24"/>
                <w:szCs w:val="24"/>
              </w:rPr>
              <w:t>l</w:t>
            </w:r>
            <w:r w:rsidRPr="00A20F6B">
              <w:rPr>
                <w:rFonts w:ascii="Times New Roman" w:hAnsi="Times New Roman"/>
                <w:sz w:val="24"/>
                <w:szCs w:val="24"/>
              </w:rPr>
              <w:t xml:space="preserve"> sens</w:t>
            </w:r>
            <w:r w:rsidR="009267ED" w:rsidRPr="00A20F6B">
              <w:rPr>
                <w:rFonts w:ascii="Times New Roman" w:hAnsi="Times New Roman"/>
                <w:sz w:val="24"/>
                <w:szCs w:val="24"/>
              </w:rPr>
              <w:t xml:space="preserve">o </w:t>
            </w:r>
            <w:r w:rsidRPr="00A20F6B">
              <w:rPr>
                <w:rFonts w:ascii="Times New Roman" w:hAnsi="Times New Roman"/>
                <w:sz w:val="24"/>
                <w:szCs w:val="24"/>
              </w:rPr>
              <w:t>di umanità. Il divieto della tortura</w:t>
            </w:r>
          </w:p>
          <w:p w14:paraId="4036DBCD" w14:textId="74E4C94D" w:rsidR="003E3522" w:rsidRPr="00A20F6B" w:rsidRDefault="003E3522" w:rsidP="003E3522">
            <w:pPr>
              <w:pStyle w:val="Paragrafoelenco"/>
              <w:numPr>
                <w:ilvl w:val="0"/>
                <w:numId w:val="20"/>
              </w:numPr>
              <w:tabs>
                <w:tab w:val="left" w:pos="284"/>
              </w:tabs>
              <w:jc w:val="both"/>
              <w:rPr>
                <w:rFonts w:ascii="Times New Roman" w:hAnsi="Times New Roman"/>
                <w:sz w:val="24"/>
                <w:szCs w:val="24"/>
              </w:rPr>
            </w:pPr>
            <w:r w:rsidRPr="00A20F6B">
              <w:rPr>
                <w:rFonts w:ascii="Times New Roman" w:hAnsi="Times New Roman"/>
                <w:sz w:val="24"/>
                <w:szCs w:val="24"/>
              </w:rPr>
              <w:t xml:space="preserve">La pena deve tendere alla rieducazione del condannato. </w:t>
            </w:r>
          </w:p>
          <w:p w14:paraId="139B19D2" w14:textId="77777777" w:rsidR="003E3522" w:rsidRPr="00A20F6B" w:rsidRDefault="003E3522" w:rsidP="003E3522">
            <w:pPr>
              <w:pStyle w:val="Paragrafoelenco"/>
              <w:numPr>
                <w:ilvl w:val="0"/>
                <w:numId w:val="20"/>
              </w:numPr>
              <w:tabs>
                <w:tab w:val="left" w:pos="284"/>
              </w:tabs>
              <w:jc w:val="both"/>
              <w:rPr>
                <w:rFonts w:ascii="Times New Roman" w:hAnsi="Times New Roman"/>
                <w:sz w:val="24"/>
                <w:szCs w:val="24"/>
              </w:rPr>
            </w:pPr>
            <w:r w:rsidRPr="00A20F6B">
              <w:rPr>
                <w:rFonts w:ascii="Times New Roman" w:hAnsi="Times New Roman"/>
                <w:sz w:val="24"/>
                <w:szCs w:val="24"/>
              </w:rPr>
              <w:t>Il divieto della pena di morte</w:t>
            </w:r>
          </w:p>
          <w:p w14:paraId="50DF7E5B" w14:textId="51A9697F" w:rsidR="003E3522" w:rsidRPr="00A20F6B" w:rsidRDefault="003E3522" w:rsidP="003E3522">
            <w:pPr>
              <w:pStyle w:val="Paragrafoelenco"/>
              <w:numPr>
                <w:ilvl w:val="0"/>
                <w:numId w:val="20"/>
              </w:numPr>
              <w:tabs>
                <w:tab w:val="left" w:pos="284"/>
              </w:tabs>
              <w:jc w:val="both"/>
              <w:rPr>
                <w:rFonts w:ascii="Times New Roman" w:hAnsi="Times New Roman"/>
                <w:sz w:val="24"/>
                <w:szCs w:val="24"/>
              </w:rPr>
            </w:pPr>
            <w:r w:rsidRPr="00A20F6B">
              <w:rPr>
                <w:rFonts w:ascii="Times New Roman" w:hAnsi="Times New Roman"/>
                <w:sz w:val="24"/>
                <w:szCs w:val="24"/>
              </w:rPr>
              <w:t>Se vogliamo vivere in uno stato di diritto le cose devono stare così</w:t>
            </w:r>
          </w:p>
        </w:tc>
        <w:tc>
          <w:tcPr>
            <w:tcW w:w="2806" w:type="dxa"/>
          </w:tcPr>
          <w:p w14:paraId="18FDB822" w14:textId="77777777" w:rsidR="000F5127" w:rsidRDefault="003E3522" w:rsidP="000F5127">
            <w:pPr>
              <w:tabs>
                <w:tab w:val="left" w:pos="2650"/>
              </w:tabs>
              <w:suppressAutoHyphens/>
              <w:jc w:val="center"/>
              <w:rPr>
                <w:rFonts w:eastAsia="Calibri"/>
                <w:lang w:eastAsia="ar-SA"/>
              </w:rPr>
            </w:pPr>
            <w:r w:rsidRPr="00A20F6B">
              <w:rPr>
                <w:rFonts w:eastAsia="Calibri"/>
                <w:lang w:eastAsia="ar-SA"/>
              </w:rPr>
              <w:t xml:space="preserve">Diritto </w:t>
            </w:r>
          </w:p>
          <w:p w14:paraId="28FF57CE" w14:textId="5B0CE6C3" w:rsidR="003E3522" w:rsidRPr="00A20F6B" w:rsidRDefault="003E3522" w:rsidP="000F5127">
            <w:pPr>
              <w:tabs>
                <w:tab w:val="left" w:pos="2650"/>
              </w:tabs>
              <w:suppressAutoHyphens/>
              <w:jc w:val="center"/>
              <w:rPr>
                <w:rFonts w:eastAsia="Calibri"/>
                <w:color w:val="FF0000"/>
                <w:lang w:eastAsia="ar-SA"/>
              </w:rPr>
            </w:pPr>
            <w:r w:rsidRPr="00A20F6B">
              <w:rPr>
                <w:rFonts w:eastAsia="Calibri"/>
                <w:lang w:eastAsia="ar-SA"/>
              </w:rPr>
              <w:t>(Prof. Marcello Fagioli)</w:t>
            </w:r>
          </w:p>
        </w:tc>
      </w:tr>
      <w:tr w:rsidR="009267ED" w:rsidRPr="00A20F6B" w14:paraId="036787D9" w14:textId="77777777" w:rsidTr="009F4FBB">
        <w:tc>
          <w:tcPr>
            <w:tcW w:w="7650" w:type="dxa"/>
          </w:tcPr>
          <w:p w14:paraId="2DA597F1" w14:textId="77777777" w:rsidR="009267ED" w:rsidRPr="00A20F6B" w:rsidRDefault="009267ED" w:rsidP="009267ED">
            <w:pPr>
              <w:tabs>
                <w:tab w:val="left" w:pos="284"/>
              </w:tabs>
              <w:jc w:val="both"/>
            </w:pPr>
            <w:r w:rsidRPr="00A20F6B">
              <w:t>•</w:t>
            </w:r>
            <w:r w:rsidRPr="00A20F6B">
              <w:tab/>
              <w:t>Lo sport come contrasto al disagio giovanile.</w:t>
            </w:r>
          </w:p>
          <w:p w14:paraId="44C2C1AF" w14:textId="77777777" w:rsidR="009267ED" w:rsidRPr="00A20F6B" w:rsidRDefault="009267ED" w:rsidP="009267ED">
            <w:pPr>
              <w:tabs>
                <w:tab w:val="left" w:pos="284"/>
              </w:tabs>
              <w:jc w:val="both"/>
            </w:pPr>
            <w:r w:rsidRPr="00A20F6B">
              <w:t>•</w:t>
            </w:r>
            <w:r w:rsidRPr="00A20F6B">
              <w:tab/>
              <w:t>Sport, competizione e tifo: etica sportiva (fair play)</w:t>
            </w:r>
          </w:p>
          <w:p w14:paraId="5C2158CB" w14:textId="7E8D2BD7" w:rsidR="009267ED" w:rsidRPr="00A20F6B" w:rsidRDefault="009267ED" w:rsidP="009267ED">
            <w:pPr>
              <w:tabs>
                <w:tab w:val="left" w:pos="284"/>
              </w:tabs>
              <w:jc w:val="both"/>
            </w:pPr>
            <w:r w:rsidRPr="00A20F6B">
              <w:t>•</w:t>
            </w:r>
            <w:r w:rsidRPr="00A20F6B">
              <w:tab/>
              <w:t>Il benessere fisico, psicologico, morale e sociale</w:t>
            </w:r>
          </w:p>
        </w:tc>
        <w:tc>
          <w:tcPr>
            <w:tcW w:w="2806" w:type="dxa"/>
          </w:tcPr>
          <w:p w14:paraId="0658454E" w14:textId="09FF59B3" w:rsidR="009267ED" w:rsidRPr="00A20F6B" w:rsidRDefault="009267ED" w:rsidP="000F5127">
            <w:pPr>
              <w:tabs>
                <w:tab w:val="left" w:pos="2650"/>
              </w:tabs>
              <w:suppressAutoHyphens/>
              <w:jc w:val="center"/>
              <w:rPr>
                <w:rFonts w:eastAsia="Calibri"/>
                <w:lang w:eastAsia="ar-SA"/>
              </w:rPr>
            </w:pPr>
            <w:r w:rsidRPr="00A20F6B">
              <w:rPr>
                <w:rFonts w:eastAsia="Calibri"/>
                <w:lang w:eastAsia="ar-SA"/>
              </w:rPr>
              <w:t>Scienze motorie e sportive (Prof. Vincenzo Virduzzo)</w:t>
            </w:r>
          </w:p>
        </w:tc>
      </w:tr>
      <w:tr w:rsidR="007A2C0A" w:rsidRPr="00A20F6B" w14:paraId="3D8B8D65" w14:textId="77777777" w:rsidTr="009F4FBB">
        <w:tc>
          <w:tcPr>
            <w:tcW w:w="7650" w:type="dxa"/>
          </w:tcPr>
          <w:p w14:paraId="24ED6E45" w14:textId="7F2A4F3A" w:rsidR="007A2C0A" w:rsidRPr="00A20F6B" w:rsidRDefault="007A2C0A" w:rsidP="007A2C0A">
            <w:pPr>
              <w:snapToGrid w:val="0"/>
              <w:jc w:val="both"/>
              <w:rPr>
                <w:bCs/>
              </w:rPr>
            </w:pPr>
            <w:r w:rsidRPr="00A20F6B">
              <w:rPr>
                <w:bCs/>
              </w:rPr>
              <w:t>Il motore a scoppio.</w:t>
            </w:r>
          </w:p>
        </w:tc>
        <w:tc>
          <w:tcPr>
            <w:tcW w:w="2806" w:type="dxa"/>
          </w:tcPr>
          <w:p w14:paraId="5081A345" w14:textId="77777777" w:rsidR="000F5127" w:rsidRDefault="007A2C0A" w:rsidP="000F5127">
            <w:pPr>
              <w:tabs>
                <w:tab w:val="left" w:pos="2650"/>
              </w:tabs>
              <w:suppressAutoHyphens/>
              <w:jc w:val="center"/>
              <w:rPr>
                <w:rFonts w:eastAsia="Calibri"/>
                <w:lang w:eastAsia="ar-SA"/>
              </w:rPr>
            </w:pPr>
            <w:r w:rsidRPr="00A20F6B">
              <w:rPr>
                <w:rFonts w:eastAsia="Calibri"/>
                <w:lang w:eastAsia="ar-SA"/>
              </w:rPr>
              <w:t xml:space="preserve">Fisica </w:t>
            </w:r>
          </w:p>
          <w:p w14:paraId="43AC2170" w14:textId="267E7A9D" w:rsidR="007A2C0A" w:rsidRPr="00A20F6B" w:rsidRDefault="007A2C0A" w:rsidP="000F5127">
            <w:pPr>
              <w:tabs>
                <w:tab w:val="left" w:pos="2650"/>
              </w:tabs>
              <w:suppressAutoHyphens/>
              <w:jc w:val="center"/>
              <w:rPr>
                <w:rFonts w:eastAsia="Calibri"/>
                <w:lang w:eastAsia="ar-SA"/>
              </w:rPr>
            </w:pPr>
            <w:r w:rsidRPr="00A20F6B">
              <w:rPr>
                <w:rFonts w:eastAsia="Calibri"/>
                <w:lang w:eastAsia="ar-SA"/>
              </w:rPr>
              <w:t>(Prof.ssa Giovanna M</w:t>
            </w:r>
            <w:r w:rsidR="000F5127">
              <w:rPr>
                <w:rFonts w:eastAsia="Calibri"/>
                <w:lang w:eastAsia="ar-SA"/>
              </w:rPr>
              <w:t>.</w:t>
            </w:r>
            <w:r w:rsidRPr="00A20F6B">
              <w:rPr>
                <w:rFonts w:eastAsia="Calibri"/>
                <w:lang w:eastAsia="ar-SA"/>
              </w:rPr>
              <w:t xml:space="preserve"> Zucchini)</w:t>
            </w:r>
          </w:p>
        </w:tc>
      </w:tr>
      <w:tr w:rsidR="00A20F6B" w:rsidRPr="00A20F6B" w14:paraId="16A48879" w14:textId="77777777" w:rsidTr="009F4FBB">
        <w:tc>
          <w:tcPr>
            <w:tcW w:w="7650" w:type="dxa"/>
          </w:tcPr>
          <w:p w14:paraId="10F3E423" w14:textId="518B9622" w:rsidR="00A20F6B" w:rsidRPr="00A20F6B" w:rsidRDefault="00A20F6B" w:rsidP="00A20F6B">
            <w:pPr>
              <w:spacing w:line="276" w:lineRule="auto"/>
              <w:rPr>
                <w:bCs/>
              </w:rPr>
            </w:pPr>
            <w:r w:rsidRPr="00A20F6B">
              <w:rPr>
                <w:b/>
              </w:rPr>
              <w:t xml:space="preserve">L’impatto dei social network sui giovani - </w:t>
            </w:r>
            <w:r w:rsidRPr="00A20F6B">
              <w:rPr>
                <w:bCs/>
              </w:rPr>
              <w:t>Visione, riassunto e commento del film THE SOCIAL DILEMMA con audio in spagnolo.</w:t>
            </w:r>
          </w:p>
        </w:tc>
        <w:tc>
          <w:tcPr>
            <w:tcW w:w="2806" w:type="dxa"/>
          </w:tcPr>
          <w:p w14:paraId="47E87446" w14:textId="5AE49E6B" w:rsidR="00A20F6B" w:rsidRPr="00A20F6B" w:rsidRDefault="00A20F6B" w:rsidP="000F5127">
            <w:pPr>
              <w:tabs>
                <w:tab w:val="left" w:pos="2650"/>
              </w:tabs>
              <w:suppressAutoHyphens/>
              <w:jc w:val="center"/>
              <w:rPr>
                <w:rFonts w:eastAsia="Calibri"/>
                <w:lang w:eastAsia="ar-SA"/>
              </w:rPr>
            </w:pPr>
            <w:r w:rsidRPr="00A20F6B">
              <w:rPr>
                <w:rFonts w:eastAsia="Calibri"/>
                <w:lang w:eastAsia="ar-SA"/>
              </w:rPr>
              <w:t>Spagnolo</w:t>
            </w:r>
          </w:p>
          <w:p w14:paraId="7783CEE1" w14:textId="75CCABD1" w:rsidR="00A20F6B" w:rsidRPr="00A20F6B" w:rsidRDefault="00A20F6B" w:rsidP="000F5127">
            <w:pPr>
              <w:tabs>
                <w:tab w:val="left" w:pos="2650"/>
              </w:tabs>
              <w:suppressAutoHyphens/>
              <w:jc w:val="center"/>
              <w:rPr>
                <w:rFonts w:eastAsia="Calibri"/>
                <w:lang w:eastAsia="ar-SA"/>
              </w:rPr>
            </w:pPr>
            <w:r w:rsidRPr="00A20F6B">
              <w:rPr>
                <w:rFonts w:eastAsia="Calibri"/>
                <w:lang w:eastAsia="ar-SA"/>
              </w:rPr>
              <w:t>(Prof.ssa Chiara Balduini)</w:t>
            </w:r>
          </w:p>
        </w:tc>
      </w:tr>
      <w:tr w:rsidR="00D81D05" w:rsidRPr="00A20F6B" w14:paraId="47860288" w14:textId="77777777" w:rsidTr="009F4FBB">
        <w:tc>
          <w:tcPr>
            <w:tcW w:w="7650" w:type="dxa"/>
          </w:tcPr>
          <w:p w14:paraId="77F5E214" w14:textId="77777777" w:rsidR="00D81D05" w:rsidRPr="00D81D05" w:rsidRDefault="00D81D05" w:rsidP="00D81D05">
            <w:pPr>
              <w:jc w:val="both"/>
            </w:pPr>
            <w:r w:rsidRPr="00D81D05">
              <w:t>Architettura sostenibile:</w:t>
            </w:r>
          </w:p>
          <w:p w14:paraId="2EEF004B" w14:textId="77777777" w:rsidR="00D81D05" w:rsidRPr="00D81D05" w:rsidRDefault="00D81D05" w:rsidP="00D81D05">
            <w:pPr>
              <w:pStyle w:val="Paragrafoelenco"/>
              <w:numPr>
                <w:ilvl w:val="0"/>
                <w:numId w:val="30"/>
              </w:numPr>
              <w:spacing w:after="0" w:line="240" w:lineRule="auto"/>
              <w:jc w:val="both"/>
              <w:rPr>
                <w:rStyle w:val="nota1"/>
                <w:rFonts w:ascii="Times New Roman" w:hAnsi="Times New Roman"/>
                <w:sz w:val="24"/>
                <w:szCs w:val="24"/>
              </w:rPr>
            </w:pPr>
            <w:r w:rsidRPr="00D81D05">
              <w:rPr>
                <w:rStyle w:val="nota1"/>
                <w:rFonts w:ascii="Times New Roman" w:hAnsi="Times New Roman"/>
                <w:sz w:val="24"/>
                <w:szCs w:val="24"/>
              </w:rPr>
              <w:t>la città ideale nel Quattrocento</w:t>
            </w:r>
          </w:p>
          <w:p w14:paraId="28E7B9FF" w14:textId="66EB163D" w:rsidR="00D81D05" w:rsidRPr="00D81D05" w:rsidRDefault="00D81D05" w:rsidP="00D81D05">
            <w:pPr>
              <w:pStyle w:val="Paragrafoelenco"/>
              <w:numPr>
                <w:ilvl w:val="0"/>
                <w:numId w:val="30"/>
              </w:numPr>
              <w:spacing w:after="0" w:line="240" w:lineRule="auto"/>
              <w:jc w:val="both"/>
              <w:rPr>
                <w:rFonts w:ascii="Times New Roman" w:hAnsi="Times New Roman"/>
                <w:sz w:val="24"/>
                <w:szCs w:val="24"/>
              </w:rPr>
            </w:pPr>
            <w:r w:rsidRPr="00D81D05">
              <w:rPr>
                <w:rStyle w:val="nota1"/>
                <w:rFonts w:ascii="Times New Roman" w:hAnsi="Times New Roman"/>
                <w:sz w:val="24"/>
                <w:szCs w:val="24"/>
              </w:rPr>
              <w:t xml:space="preserve">la città sostenibile, agenda 2030, SMART CITY </w:t>
            </w:r>
          </w:p>
        </w:tc>
        <w:tc>
          <w:tcPr>
            <w:tcW w:w="2806" w:type="dxa"/>
          </w:tcPr>
          <w:p w14:paraId="557AEBE3" w14:textId="0F9E6509" w:rsidR="00D81D05" w:rsidRDefault="00D81D05" w:rsidP="000F5127">
            <w:pPr>
              <w:tabs>
                <w:tab w:val="left" w:pos="2650"/>
              </w:tabs>
              <w:suppressAutoHyphens/>
              <w:jc w:val="center"/>
              <w:rPr>
                <w:rFonts w:eastAsia="Calibri"/>
                <w:lang w:eastAsia="ar-SA"/>
              </w:rPr>
            </w:pPr>
            <w:r>
              <w:rPr>
                <w:rFonts w:eastAsia="Calibri"/>
                <w:lang w:eastAsia="ar-SA"/>
              </w:rPr>
              <w:t>Storia dell’arte</w:t>
            </w:r>
          </w:p>
          <w:p w14:paraId="5CD737D6" w14:textId="17CAADD1" w:rsidR="00D81D05" w:rsidRPr="00A20F6B" w:rsidRDefault="00D81D05" w:rsidP="000F5127">
            <w:pPr>
              <w:tabs>
                <w:tab w:val="left" w:pos="2650"/>
              </w:tabs>
              <w:suppressAutoHyphens/>
              <w:jc w:val="center"/>
              <w:rPr>
                <w:rFonts w:eastAsia="Calibri"/>
                <w:lang w:eastAsia="ar-SA"/>
              </w:rPr>
            </w:pPr>
            <w:r>
              <w:rPr>
                <w:rFonts w:eastAsia="Calibri"/>
                <w:lang w:eastAsia="ar-SA"/>
              </w:rPr>
              <w:t>(Prof.ssa Sara Bartolucci)</w:t>
            </w:r>
          </w:p>
        </w:tc>
      </w:tr>
      <w:tr w:rsidR="005A17A5" w:rsidRPr="00A20F6B" w14:paraId="3F2C1E02" w14:textId="77777777" w:rsidTr="009F4FBB">
        <w:tc>
          <w:tcPr>
            <w:tcW w:w="7650" w:type="dxa"/>
          </w:tcPr>
          <w:p w14:paraId="03897197" w14:textId="77777777" w:rsidR="005A17A5" w:rsidRDefault="005A17A5" w:rsidP="005A17A5">
            <w:pPr>
              <w:jc w:val="both"/>
            </w:pPr>
            <w:r>
              <w:t>Il dibattito sulla pena di morte in Italia e nel mondo: lettura e commento di un brano di “Dei delitti e delle pene”, di Cesare Beccaria (pag.269).</w:t>
            </w:r>
          </w:p>
          <w:p w14:paraId="44221CEE" w14:textId="4AD75771" w:rsidR="005A17A5" w:rsidRPr="00D81D05" w:rsidRDefault="005A17A5" w:rsidP="005A17A5">
            <w:pPr>
              <w:jc w:val="both"/>
            </w:pPr>
            <w:r>
              <w:t>Letture critiche: parA1, pag.268</w:t>
            </w:r>
          </w:p>
        </w:tc>
        <w:tc>
          <w:tcPr>
            <w:tcW w:w="2806" w:type="dxa"/>
          </w:tcPr>
          <w:p w14:paraId="51025049" w14:textId="4A96CEE7" w:rsidR="005A17A5" w:rsidRDefault="005A17A5" w:rsidP="000F5127">
            <w:pPr>
              <w:tabs>
                <w:tab w:val="left" w:pos="2650"/>
              </w:tabs>
              <w:suppressAutoHyphens/>
              <w:jc w:val="center"/>
              <w:rPr>
                <w:rFonts w:eastAsia="Calibri"/>
                <w:lang w:eastAsia="ar-SA"/>
              </w:rPr>
            </w:pPr>
            <w:r>
              <w:rPr>
                <w:rFonts w:eastAsia="Calibri"/>
                <w:lang w:eastAsia="ar-SA"/>
              </w:rPr>
              <w:t>Italiano</w:t>
            </w:r>
          </w:p>
          <w:p w14:paraId="6BBCA5A8" w14:textId="48611F80" w:rsidR="005A17A5" w:rsidRDefault="005A17A5" w:rsidP="000F5127">
            <w:pPr>
              <w:tabs>
                <w:tab w:val="left" w:pos="2650"/>
              </w:tabs>
              <w:suppressAutoHyphens/>
              <w:jc w:val="center"/>
              <w:rPr>
                <w:rFonts w:eastAsia="Calibri"/>
                <w:lang w:eastAsia="ar-SA"/>
              </w:rPr>
            </w:pPr>
            <w:r>
              <w:rPr>
                <w:rFonts w:eastAsia="Calibri"/>
                <w:lang w:eastAsia="ar-SA"/>
              </w:rPr>
              <w:t>(Prof. Stefano Ugolini)</w:t>
            </w:r>
          </w:p>
        </w:tc>
      </w:tr>
    </w:tbl>
    <w:p w14:paraId="6A3FB72F" w14:textId="54651278" w:rsidR="00925E5B" w:rsidRPr="00C6154B" w:rsidRDefault="00925E5B">
      <w:pPr>
        <w:rPr>
          <w:color w:val="FF0000"/>
        </w:rPr>
      </w:pPr>
    </w:p>
    <w:p w14:paraId="5552448A" w14:textId="501C5466" w:rsidR="0013522A" w:rsidRPr="00C6154B" w:rsidRDefault="0013522A" w:rsidP="00827715">
      <w:pPr>
        <w:rPr>
          <w:color w:val="FF0000"/>
        </w:rPr>
      </w:pPr>
    </w:p>
    <w:p w14:paraId="69DEA6F7" w14:textId="77777777" w:rsidR="0013522A" w:rsidRPr="00C6154B" w:rsidRDefault="0013522A" w:rsidP="00827715">
      <w:pPr>
        <w:rPr>
          <w:color w:val="FF0000"/>
        </w:rPr>
      </w:pPr>
    </w:p>
    <w:sectPr w:rsidR="0013522A" w:rsidRPr="00C6154B" w:rsidSect="008134F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charset w:val="00"/>
    <w:family w:val="roman"/>
    <w:pitch w:val="default"/>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ñ_Au'3">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7418F"/>
    <w:multiLevelType w:val="hybridMultilevel"/>
    <w:tmpl w:val="A966280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F2110C0"/>
    <w:multiLevelType w:val="hybridMultilevel"/>
    <w:tmpl w:val="00F07520"/>
    <w:lvl w:ilvl="0" w:tplc="4A0C103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3A5684"/>
    <w:multiLevelType w:val="hybridMultilevel"/>
    <w:tmpl w:val="B0A646F6"/>
    <w:lvl w:ilvl="0" w:tplc="B68A3F38">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332132"/>
    <w:multiLevelType w:val="hybridMultilevel"/>
    <w:tmpl w:val="9C1A07B6"/>
    <w:lvl w:ilvl="0" w:tplc="4E662E4E">
      <w:start w:val="1"/>
      <w:numFmt w:val="decimal"/>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A0114D"/>
    <w:multiLevelType w:val="hybridMultilevel"/>
    <w:tmpl w:val="00E48CEE"/>
    <w:lvl w:ilvl="0" w:tplc="010216C6">
      <w:start w:val="1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E60D9B"/>
    <w:multiLevelType w:val="hybridMultilevel"/>
    <w:tmpl w:val="658C2DC6"/>
    <w:lvl w:ilvl="0" w:tplc="EDEC39B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B1619E"/>
    <w:multiLevelType w:val="hybridMultilevel"/>
    <w:tmpl w:val="6F4628B0"/>
    <w:lvl w:ilvl="0" w:tplc="EDEC39B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E2451D"/>
    <w:multiLevelType w:val="hybridMultilevel"/>
    <w:tmpl w:val="48125A4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25EF76A7"/>
    <w:multiLevelType w:val="hybridMultilevel"/>
    <w:tmpl w:val="3028F74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2C572E54"/>
    <w:multiLevelType w:val="hybridMultilevel"/>
    <w:tmpl w:val="F05A6BA0"/>
    <w:lvl w:ilvl="0" w:tplc="2FE02D9A">
      <w:start w:val="2"/>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33CB4291"/>
    <w:multiLevelType w:val="hybridMultilevel"/>
    <w:tmpl w:val="E2825B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9DB3F72"/>
    <w:multiLevelType w:val="hybridMultilevel"/>
    <w:tmpl w:val="A0742580"/>
    <w:lvl w:ilvl="0" w:tplc="2A5216DA">
      <w:numFmt w:val="bullet"/>
      <w:lvlText w:val="-"/>
      <w:lvlJc w:val="left"/>
      <w:pPr>
        <w:ind w:left="1080" w:hanging="360"/>
      </w:pPr>
      <w:rPr>
        <w:rFonts w:ascii="Calibri" w:eastAsia="Times New Roman"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2" w15:restartNumberingAfterBreak="0">
    <w:nsid w:val="3A1D1C96"/>
    <w:multiLevelType w:val="hybridMultilevel"/>
    <w:tmpl w:val="A9B89D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3E0923FB"/>
    <w:multiLevelType w:val="hybridMultilevel"/>
    <w:tmpl w:val="093825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6F3B7C"/>
    <w:multiLevelType w:val="hybridMultilevel"/>
    <w:tmpl w:val="425AD8C2"/>
    <w:lvl w:ilvl="0" w:tplc="B27238C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3A35F1B"/>
    <w:multiLevelType w:val="singleLevel"/>
    <w:tmpl w:val="04100001"/>
    <w:lvl w:ilvl="0">
      <w:start w:val="1"/>
      <w:numFmt w:val="bullet"/>
      <w:lvlText w:val=""/>
      <w:lvlJc w:val="left"/>
      <w:pPr>
        <w:ind w:left="720" w:hanging="360"/>
      </w:pPr>
      <w:rPr>
        <w:rFonts w:ascii="Symbol" w:hAnsi="Symbol" w:hint="default"/>
      </w:rPr>
    </w:lvl>
  </w:abstractNum>
  <w:abstractNum w:abstractNumId="16" w15:restartNumberingAfterBreak="0">
    <w:nsid w:val="5B2B5371"/>
    <w:multiLevelType w:val="hybridMultilevel"/>
    <w:tmpl w:val="A6CA2276"/>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29725D"/>
    <w:multiLevelType w:val="hybridMultilevel"/>
    <w:tmpl w:val="0CCAE45A"/>
    <w:lvl w:ilvl="0" w:tplc="17DE10CE">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5F881EE7"/>
    <w:multiLevelType w:val="hybridMultilevel"/>
    <w:tmpl w:val="82768F1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633B1CCF"/>
    <w:multiLevelType w:val="hybridMultilevel"/>
    <w:tmpl w:val="A394FECA"/>
    <w:lvl w:ilvl="0" w:tplc="D148706E">
      <w:start w:val="1"/>
      <w:numFmt w:val="decimal"/>
      <w:lvlText w:val="%1)"/>
      <w:lvlJc w:val="left"/>
      <w:pPr>
        <w:ind w:left="720" w:hanging="360"/>
      </w:pPr>
      <w:rPr>
        <w:sz w:val="24"/>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66366B6F"/>
    <w:multiLevelType w:val="hybridMultilevel"/>
    <w:tmpl w:val="DF24EEC0"/>
    <w:lvl w:ilvl="0" w:tplc="8C785F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696F1201"/>
    <w:multiLevelType w:val="hybridMultilevel"/>
    <w:tmpl w:val="56765652"/>
    <w:lvl w:ilvl="0" w:tplc="6646FF6C">
      <w:start w:val="1"/>
      <w:numFmt w:val="bullet"/>
      <w:lvlText w:val=""/>
      <w:lvlJc w:val="left"/>
      <w:pPr>
        <w:tabs>
          <w:tab w:val="num" w:pos="360"/>
        </w:tabs>
        <w:ind w:left="360" w:hanging="360"/>
      </w:pPr>
      <w:rPr>
        <w:rFonts w:ascii="Symbol" w:hAnsi="Symbol" w:hint="default"/>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075FC0"/>
    <w:multiLevelType w:val="hybridMultilevel"/>
    <w:tmpl w:val="9970FA12"/>
    <w:lvl w:ilvl="0" w:tplc="CF9AF4A8">
      <w:start w:val="1"/>
      <w:numFmt w:val="decimal"/>
      <w:lvlText w:val="%1."/>
      <w:lvlJc w:val="left"/>
      <w:pPr>
        <w:ind w:left="720" w:hanging="360"/>
      </w:pPr>
      <w:rPr>
        <w:rFonts w:asciiTheme="minorHAnsi" w:hAnsiTheme="minorHAnsi" w:cstheme="minorBid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A7A1866"/>
    <w:multiLevelType w:val="hybridMultilevel"/>
    <w:tmpl w:val="4CE664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6741A7E"/>
    <w:multiLevelType w:val="hybridMultilevel"/>
    <w:tmpl w:val="DF14B926"/>
    <w:lvl w:ilvl="0" w:tplc="30DCB944">
      <w:start w:val="1"/>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76FD1045"/>
    <w:multiLevelType w:val="hybridMultilevel"/>
    <w:tmpl w:val="45D8C776"/>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0C5504"/>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16cid:durableId="889651219">
    <w:abstractNumId w:val="1"/>
  </w:num>
  <w:num w:numId="2" w16cid:durableId="1691687609">
    <w:abstractNumId w:val="26"/>
  </w:num>
  <w:num w:numId="3" w16cid:durableId="159011206">
    <w:abstractNumId w:val="15"/>
  </w:num>
  <w:num w:numId="4" w16cid:durableId="478379234">
    <w:abstractNumId w:val="21"/>
  </w:num>
  <w:num w:numId="5" w16cid:durableId="106433094">
    <w:abstractNumId w:val="0"/>
  </w:num>
  <w:num w:numId="6" w16cid:durableId="798836005">
    <w:abstractNumId w:val="18"/>
  </w:num>
  <w:num w:numId="7" w16cid:durableId="11377977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6330643">
    <w:abstractNumId w:val="12"/>
  </w:num>
  <w:num w:numId="9" w16cid:durableId="77022562">
    <w:abstractNumId w:val="8"/>
  </w:num>
  <w:num w:numId="10" w16cid:durableId="2017345779">
    <w:abstractNumId w:val="11"/>
  </w:num>
  <w:num w:numId="11" w16cid:durableId="203297961">
    <w:abstractNumId w:val="7"/>
  </w:num>
  <w:num w:numId="12" w16cid:durableId="596449339">
    <w:abstractNumId w:val="24"/>
  </w:num>
  <w:num w:numId="13" w16cid:durableId="555121205">
    <w:abstractNumId w:val="9"/>
  </w:num>
  <w:num w:numId="14" w16cid:durableId="1571041333">
    <w:abstractNumId w:val="20"/>
  </w:num>
  <w:num w:numId="15" w16cid:durableId="72357073">
    <w:abstractNumId w:val="22"/>
  </w:num>
  <w:num w:numId="16" w16cid:durableId="1156722384">
    <w:abstractNumId w:val="1"/>
  </w:num>
  <w:num w:numId="17" w16cid:durableId="4644739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68969906">
    <w:abstractNumId w:val="2"/>
  </w:num>
  <w:num w:numId="19" w16cid:durableId="29501551">
    <w:abstractNumId w:val="14"/>
  </w:num>
  <w:num w:numId="20" w16cid:durableId="1700816552">
    <w:abstractNumId w:val="3"/>
  </w:num>
  <w:num w:numId="21" w16cid:durableId="1131632395">
    <w:abstractNumId w:val="23"/>
  </w:num>
  <w:num w:numId="22" w16cid:durableId="2090105439">
    <w:abstractNumId w:val="5"/>
  </w:num>
  <w:num w:numId="23" w16cid:durableId="1695299776">
    <w:abstractNumId w:val="6"/>
  </w:num>
  <w:num w:numId="24" w16cid:durableId="1726099057">
    <w:abstractNumId w:val="13"/>
  </w:num>
  <w:num w:numId="25" w16cid:durableId="1026251416">
    <w:abstractNumId w:val="10"/>
  </w:num>
  <w:num w:numId="26" w16cid:durableId="1647852876">
    <w:abstractNumId w:val="15"/>
  </w:num>
  <w:num w:numId="27" w16cid:durableId="1968923656">
    <w:abstractNumId w:val="21"/>
  </w:num>
  <w:num w:numId="28" w16cid:durableId="730539663">
    <w:abstractNumId w:val="0"/>
  </w:num>
  <w:num w:numId="29" w16cid:durableId="1332101832">
    <w:abstractNumId w:val="16"/>
  </w:num>
  <w:num w:numId="30" w16cid:durableId="1475835112">
    <w:abstractNumId w:val="25"/>
  </w:num>
  <w:num w:numId="31" w16cid:durableId="10267573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B9"/>
    <w:rsid w:val="0000413A"/>
    <w:rsid w:val="00017346"/>
    <w:rsid w:val="00071B42"/>
    <w:rsid w:val="000C0023"/>
    <w:rsid w:val="000D2DB9"/>
    <w:rsid w:val="000D7224"/>
    <w:rsid w:val="000F5127"/>
    <w:rsid w:val="00131429"/>
    <w:rsid w:val="0013522A"/>
    <w:rsid w:val="00177789"/>
    <w:rsid w:val="001838A1"/>
    <w:rsid w:val="001B1EFD"/>
    <w:rsid w:val="00257C85"/>
    <w:rsid w:val="00317024"/>
    <w:rsid w:val="00321B1E"/>
    <w:rsid w:val="00346854"/>
    <w:rsid w:val="00376DD4"/>
    <w:rsid w:val="003922BB"/>
    <w:rsid w:val="003E3522"/>
    <w:rsid w:val="0041599D"/>
    <w:rsid w:val="00416907"/>
    <w:rsid w:val="00432A7F"/>
    <w:rsid w:val="00463071"/>
    <w:rsid w:val="0046442F"/>
    <w:rsid w:val="00481EA9"/>
    <w:rsid w:val="00482162"/>
    <w:rsid w:val="004B07BB"/>
    <w:rsid w:val="004F0BFC"/>
    <w:rsid w:val="00567AB0"/>
    <w:rsid w:val="005A17A5"/>
    <w:rsid w:val="00693AAB"/>
    <w:rsid w:val="006A184C"/>
    <w:rsid w:val="006B4461"/>
    <w:rsid w:val="006C01CB"/>
    <w:rsid w:val="007A2C0A"/>
    <w:rsid w:val="007B4290"/>
    <w:rsid w:val="008134FC"/>
    <w:rsid w:val="00827715"/>
    <w:rsid w:val="008857D9"/>
    <w:rsid w:val="008B74CA"/>
    <w:rsid w:val="00925E5B"/>
    <w:rsid w:val="009267ED"/>
    <w:rsid w:val="009E5B08"/>
    <w:rsid w:val="009F217C"/>
    <w:rsid w:val="009F63AD"/>
    <w:rsid w:val="00A20F6B"/>
    <w:rsid w:val="00AD77B0"/>
    <w:rsid w:val="00B3428F"/>
    <w:rsid w:val="00C02132"/>
    <w:rsid w:val="00C6154B"/>
    <w:rsid w:val="00D232AB"/>
    <w:rsid w:val="00D44941"/>
    <w:rsid w:val="00D81D05"/>
    <w:rsid w:val="00D87DD3"/>
    <w:rsid w:val="00DA4542"/>
    <w:rsid w:val="00DC1FEB"/>
    <w:rsid w:val="00E93FEA"/>
    <w:rsid w:val="00E951FD"/>
    <w:rsid w:val="00F72F1E"/>
    <w:rsid w:val="00FB786A"/>
    <w:rsid w:val="00FD12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1BD"/>
  <w15:chartTrackingRefBased/>
  <w15:docId w15:val="{DE66AD8E-DEA3-4FB5-A55B-6AA201B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01C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4B0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317024"/>
    <w:pPr>
      <w:widowControl w:val="0"/>
      <w:autoSpaceDE w:val="0"/>
      <w:autoSpaceDN w:val="0"/>
    </w:pPr>
    <w:rPr>
      <w:sz w:val="22"/>
      <w:szCs w:val="22"/>
      <w:lang w:eastAsia="en-US"/>
    </w:rPr>
  </w:style>
  <w:style w:type="table" w:customStyle="1" w:styleId="Grigliatabella1">
    <w:name w:val="Griglia tabella1"/>
    <w:basedOn w:val="Tabellanormale"/>
    <w:next w:val="Grigliatabella"/>
    <w:uiPriority w:val="39"/>
    <w:rsid w:val="0017778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925E5B"/>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81EA9"/>
    <w:pPr>
      <w:spacing w:after="200" w:line="276" w:lineRule="auto"/>
      <w:ind w:left="720"/>
      <w:contextualSpacing/>
    </w:pPr>
    <w:rPr>
      <w:rFonts w:ascii="Calibri" w:eastAsia="Calibri" w:hAnsi="Calibri"/>
      <w:sz w:val="22"/>
      <w:szCs w:val="22"/>
      <w:lang w:eastAsia="en-US"/>
    </w:rPr>
  </w:style>
  <w:style w:type="paragraph" w:styleId="Nessunaspaziatura">
    <w:name w:val="No Spacing"/>
    <w:uiPriority w:val="1"/>
    <w:qFormat/>
    <w:rsid w:val="003E3522"/>
    <w:pPr>
      <w:spacing w:after="0" w:line="240" w:lineRule="auto"/>
    </w:pPr>
    <w:rPr>
      <w:rFonts w:ascii="Times New Roman" w:eastAsia="Times New Roman" w:hAnsi="Times New Roman" w:cs="Times New Roman"/>
      <w:sz w:val="24"/>
      <w:szCs w:val="24"/>
      <w:lang w:eastAsia="ar-SA"/>
    </w:rPr>
  </w:style>
  <w:style w:type="paragraph" w:customStyle="1" w:styleId="Normale1">
    <w:name w:val="Normale1"/>
    <w:rsid w:val="00FB786A"/>
    <w:pPr>
      <w:spacing w:after="0" w:line="240" w:lineRule="auto"/>
    </w:pPr>
    <w:rPr>
      <w:rFonts w:ascii="Times New Roman" w:eastAsia="ヒラギノ角ゴ Pro W3" w:hAnsi="Times New Roman" w:cs="Times New Roman"/>
      <w:color w:val="000000"/>
      <w:sz w:val="24"/>
      <w:szCs w:val="20"/>
      <w:lang w:eastAsia="it-IT"/>
    </w:rPr>
  </w:style>
  <w:style w:type="paragraph" w:customStyle="1" w:styleId="Text">
    <w:name w:val="Text"/>
    <w:basedOn w:val="Normale"/>
    <w:link w:val="TextChar"/>
    <w:qFormat/>
    <w:rsid w:val="00FB786A"/>
    <w:pPr>
      <w:widowControl w:val="0"/>
      <w:suppressAutoHyphens/>
      <w:autoSpaceDE w:val="0"/>
      <w:autoSpaceDN w:val="0"/>
      <w:adjustRightInd w:val="0"/>
      <w:spacing w:before="120"/>
      <w:textAlignment w:val="center"/>
    </w:pPr>
    <w:rPr>
      <w:rFonts w:ascii="Times" w:hAnsi="Times"/>
      <w:color w:val="000000"/>
      <w:lang w:val="en-GB" w:eastAsia="en-US"/>
    </w:rPr>
  </w:style>
  <w:style w:type="character" w:customStyle="1" w:styleId="TextChar">
    <w:name w:val="Text Char"/>
    <w:link w:val="Text"/>
    <w:rsid w:val="00FB786A"/>
    <w:rPr>
      <w:rFonts w:ascii="Times" w:eastAsia="Times New Roman" w:hAnsi="Times" w:cs="Times New Roman"/>
      <w:color w:val="000000"/>
      <w:sz w:val="24"/>
      <w:szCs w:val="24"/>
      <w:lang w:val="en-GB"/>
    </w:rPr>
  </w:style>
  <w:style w:type="character" w:styleId="Testosegnaposto">
    <w:name w:val="Placeholder Text"/>
    <w:basedOn w:val="Carpredefinitoparagrafo"/>
    <w:uiPriority w:val="99"/>
    <w:semiHidden/>
    <w:rsid w:val="00D44941"/>
    <w:rPr>
      <w:color w:val="808080"/>
    </w:rPr>
  </w:style>
  <w:style w:type="character" w:customStyle="1" w:styleId="nota1">
    <w:name w:val="nota_1"/>
    <w:basedOn w:val="Carpredefinitoparagrafo"/>
    <w:rsid w:val="00D81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383124">
      <w:bodyDiv w:val="1"/>
      <w:marLeft w:val="0"/>
      <w:marRight w:val="0"/>
      <w:marTop w:val="0"/>
      <w:marBottom w:val="0"/>
      <w:divBdr>
        <w:top w:val="none" w:sz="0" w:space="0" w:color="auto"/>
        <w:left w:val="none" w:sz="0" w:space="0" w:color="auto"/>
        <w:bottom w:val="none" w:sz="0" w:space="0" w:color="auto"/>
        <w:right w:val="none" w:sz="0" w:space="0" w:color="auto"/>
      </w:divBdr>
    </w:div>
    <w:div w:id="707804496">
      <w:bodyDiv w:val="1"/>
      <w:marLeft w:val="0"/>
      <w:marRight w:val="0"/>
      <w:marTop w:val="0"/>
      <w:marBottom w:val="0"/>
      <w:divBdr>
        <w:top w:val="none" w:sz="0" w:space="0" w:color="auto"/>
        <w:left w:val="none" w:sz="0" w:space="0" w:color="auto"/>
        <w:bottom w:val="none" w:sz="0" w:space="0" w:color="auto"/>
        <w:right w:val="none" w:sz="0" w:space="0" w:color="auto"/>
      </w:divBdr>
    </w:div>
    <w:div w:id="1081097065">
      <w:bodyDiv w:val="1"/>
      <w:marLeft w:val="0"/>
      <w:marRight w:val="0"/>
      <w:marTop w:val="0"/>
      <w:marBottom w:val="0"/>
      <w:divBdr>
        <w:top w:val="none" w:sz="0" w:space="0" w:color="auto"/>
        <w:left w:val="none" w:sz="0" w:space="0" w:color="auto"/>
        <w:bottom w:val="none" w:sz="0" w:space="0" w:color="auto"/>
        <w:right w:val="none" w:sz="0" w:space="0" w:color="auto"/>
      </w:divBdr>
    </w:div>
    <w:div w:id="188212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13</Pages>
  <Words>4023</Words>
  <Characters>22934</Characters>
  <Application>Microsoft Office Word</Application>
  <DocSecurity>0</DocSecurity>
  <Lines>191</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Ravaioni</dc:creator>
  <cp:keywords/>
  <dc:description/>
  <cp:lastModifiedBy>Carlotta</cp:lastModifiedBy>
  <cp:revision>57</cp:revision>
  <dcterms:created xsi:type="dcterms:W3CDTF">2021-05-11T08:32:00Z</dcterms:created>
  <dcterms:modified xsi:type="dcterms:W3CDTF">2022-06-28T11:22:00Z</dcterms:modified>
</cp:coreProperties>
</file>