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7371"/>
        <w:gridCol w:w="1599"/>
      </w:tblGrid>
      <w:tr w:rsidR="00774071" w:rsidRPr="00774071" w14:paraId="33A4AB51" w14:textId="77777777" w:rsidTr="008C1049">
        <w:tc>
          <w:tcPr>
            <w:tcW w:w="1518" w:type="dxa"/>
            <w:shd w:val="clear" w:color="auto" w:fill="auto"/>
            <w:vAlign w:val="center"/>
          </w:tcPr>
          <w:p w14:paraId="2DDBE995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89CD00B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4" w:type="dxa"/>
            <w:shd w:val="clear" w:color="auto" w:fill="auto"/>
          </w:tcPr>
          <w:p w14:paraId="62E62ACF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30527DC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74071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67D6E289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74071">
              <w:rPr>
                <w:rFonts w:ascii="Arial" w:hAnsi="Arial" w:cs="Arial"/>
                <w:b/>
                <w:bCs/>
              </w:rPr>
              <w:t>"LAURANA – BALDI”</w:t>
            </w:r>
          </w:p>
          <w:p w14:paraId="39BD83C7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4071">
              <w:rPr>
                <w:rFonts w:ascii="Arial" w:hAnsi="Arial" w:cs="Arial"/>
              </w:rPr>
              <w:t xml:space="preserve">Via </w:t>
            </w:r>
            <w:proofErr w:type="spellStart"/>
            <w:proofErr w:type="gramStart"/>
            <w:r w:rsidRPr="00774071">
              <w:rPr>
                <w:rFonts w:ascii="Arial" w:hAnsi="Arial" w:cs="Arial"/>
              </w:rPr>
              <w:t>L.Pacioli</w:t>
            </w:r>
            <w:proofErr w:type="spellEnd"/>
            <w:proofErr w:type="gramEnd"/>
            <w:r w:rsidRPr="00774071">
              <w:rPr>
                <w:rFonts w:ascii="Arial" w:hAnsi="Arial" w:cs="Arial"/>
              </w:rPr>
              <w:t xml:space="preserve"> , 24  61029 URBINO (PU)</w:t>
            </w:r>
          </w:p>
          <w:p w14:paraId="36753340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4071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493BDC71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74071">
              <w:rPr>
                <w:rFonts w:ascii="Arial" w:hAnsi="Arial" w:cs="Arial"/>
                <w:sz w:val="18"/>
                <w:szCs w:val="18"/>
              </w:rPr>
              <w:t>e-mail  psps050002@istruzione.it</w:t>
            </w:r>
            <w:proofErr w:type="gramEnd"/>
            <w:r w:rsidRPr="00774071">
              <w:rPr>
                <w:rFonts w:ascii="Arial" w:hAnsi="Arial" w:cs="Arial"/>
                <w:sz w:val="18"/>
                <w:szCs w:val="18"/>
              </w:rPr>
              <w:t xml:space="preserve"> -  </w:t>
            </w:r>
            <w:proofErr w:type="spellStart"/>
            <w:r w:rsidRPr="00774071">
              <w:rPr>
                <w:rFonts w:ascii="Arial" w:hAnsi="Arial" w:cs="Arial"/>
                <w:sz w:val="18"/>
                <w:szCs w:val="18"/>
              </w:rPr>
              <w:t>Pec</w:t>
            </w:r>
            <w:proofErr w:type="spellEnd"/>
            <w:r w:rsidRPr="00774071">
              <w:rPr>
                <w:rFonts w:ascii="Arial" w:hAnsi="Arial" w:cs="Arial"/>
                <w:sz w:val="18"/>
                <w:szCs w:val="18"/>
              </w:rPr>
              <w:t>: PSPS050002@PEC.ISTRUZIONE.IT</w:t>
            </w:r>
          </w:p>
          <w:p w14:paraId="1884ABC0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774071">
              <w:rPr>
                <w:rFonts w:ascii="Arial" w:hAnsi="Arial" w:cs="Arial"/>
                <w:sz w:val="16"/>
                <w:szCs w:val="16"/>
                <w:lang w:val="en-GB"/>
              </w:rPr>
              <w:t>Sito</w:t>
            </w:r>
            <w:proofErr w:type="spellEnd"/>
            <w:r w:rsidRPr="00774071">
              <w:rPr>
                <w:rFonts w:ascii="Arial" w:hAnsi="Arial" w:cs="Arial"/>
                <w:sz w:val="16"/>
                <w:szCs w:val="16"/>
                <w:lang w:val="en-GB"/>
              </w:rPr>
              <w:t xml:space="preserve"> web: http://www.liceolaurana.gov.it     </w:t>
            </w:r>
          </w:p>
          <w:p w14:paraId="34BDB047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6C20713A" w14:textId="77777777" w:rsidR="00D53EA4" w:rsidRPr="00774071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774071">
              <w:rPr>
                <w:noProof/>
              </w:rPr>
              <w:drawing>
                <wp:inline distT="0" distB="0" distL="0" distR="0" wp14:anchorId="4F4D15F8" wp14:editId="5B50B93D">
                  <wp:extent cx="685800" cy="584200"/>
                  <wp:effectExtent l="0" t="0" r="0" b="0"/>
                  <wp:docPr id="1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73FB9" w14:textId="7FC38C23" w:rsidR="00071B42" w:rsidRPr="00774071" w:rsidRDefault="00071B42">
      <w:pPr>
        <w:rPr>
          <w:color w:val="FF0000"/>
        </w:rPr>
      </w:pPr>
    </w:p>
    <w:p w14:paraId="0BE40F88" w14:textId="47348EC6" w:rsidR="00D53EA4" w:rsidRPr="00774071" w:rsidRDefault="00D53EA4">
      <w:pPr>
        <w:rPr>
          <w:color w:val="FF0000"/>
        </w:rPr>
      </w:pPr>
    </w:p>
    <w:p w14:paraId="01FD7086" w14:textId="0AEEC89D" w:rsidR="00D53EA4" w:rsidRPr="00774071" w:rsidRDefault="00D53EA4" w:rsidP="00D53EA4">
      <w:pPr>
        <w:jc w:val="center"/>
        <w:rPr>
          <w:b/>
          <w:bCs/>
          <w:sz w:val="28"/>
          <w:szCs w:val="28"/>
        </w:rPr>
      </w:pPr>
      <w:r w:rsidRPr="00774071">
        <w:rPr>
          <w:b/>
          <w:bCs/>
          <w:sz w:val="28"/>
          <w:szCs w:val="28"/>
        </w:rPr>
        <w:t>ANNO SCOLASTICO 202</w:t>
      </w:r>
      <w:r w:rsidR="00774071" w:rsidRPr="00774071">
        <w:rPr>
          <w:b/>
          <w:bCs/>
          <w:sz w:val="28"/>
          <w:szCs w:val="28"/>
        </w:rPr>
        <w:t>1</w:t>
      </w:r>
      <w:r w:rsidRPr="00774071">
        <w:rPr>
          <w:b/>
          <w:bCs/>
          <w:sz w:val="28"/>
          <w:szCs w:val="28"/>
        </w:rPr>
        <w:t xml:space="preserve"> - 202</w:t>
      </w:r>
      <w:r w:rsidR="00774071" w:rsidRPr="00774071">
        <w:rPr>
          <w:b/>
          <w:bCs/>
          <w:sz w:val="28"/>
          <w:szCs w:val="28"/>
        </w:rPr>
        <w:t>2</w:t>
      </w:r>
    </w:p>
    <w:p w14:paraId="72D274EE" w14:textId="77777777" w:rsidR="00D53EA4" w:rsidRPr="00774071" w:rsidRDefault="00D53EA4" w:rsidP="00D53EA4">
      <w:pPr>
        <w:jc w:val="center"/>
      </w:pPr>
    </w:p>
    <w:p w14:paraId="0EDCCDC5" w14:textId="61430397" w:rsidR="00D53EA4" w:rsidRPr="00774071" w:rsidRDefault="00D53EA4" w:rsidP="00D53EA4">
      <w:pPr>
        <w:jc w:val="center"/>
        <w:rPr>
          <w:b/>
          <w:bCs/>
          <w:sz w:val="36"/>
          <w:szCs w:val="36"/>
        </w:rPr>
      </w:pPr>
      <w:r w:rsidRPr="00774071">
        <w:rPr>
          <w:b/>
          <w:bCs/>
          <w:sz w:val="36"/>
          <w:szCs w:val="36"/>
        </w:rPr>
        <w:t>PROGRAMMI SVOLTI</w:t>
      </w:r>
    </w:p>
    <w:p w14:paraId="47CEB9FC" w14:textId="77777777" w:rsidR="00D53EA4" w:rsidRPr="00774071" w:rsidRDefault="00D53EA4" w:rsidP="00D53EA4">
      <w:pPr>
        <w:rPr>
          <w:b/>
          <w:bCs/>
          <w:sz w:val="28"/>
          <w:szCs w:val="28"/>
        </w:rPr>
      </w:pPr>
    </w:p>
    <w:p w14:paraId="366067BE" w14:textId="39CFA882" w:rsidR="00D53EA4" w:rsidRPr="00774071" w:rsidRDefault="00D53EA4" w:rsidP="00D53EA4">
      <w:pPr>
        <w:jc w:val="center"/>
        <w:rPr>
          <w:b/>
          <w:bCs/>
          <w:sz w:val="28"/>
          <w:szCs w:val="28"/>
        </w:rPr>
      </w:pPr>
      <w:r w:rsidRPr="00774071">
        <w:rPr>
          <w:b/>
          <w:bCs/>
          <w:sz w:val="28"/>
          <w:szCs w:val="28"/>
        </w:rPr>
        <w:t xml:space="preserve">CLASSE: </w:t>
      </w:r>
      <w:r w:rsidR="00746FBC" w:rsidRPr="00774071">
        <w:rPr>
          <w:b/>
          <w:bCs/>
          <w:sz w:val="28"/>
          <w:szCs w:val="28"/>
        </w:rPr>
        <w:t>4</w:t>
      </w:r>
      <w:r w:rsidR="00D87114" w:rsidRPr="00774071">
        <w:rPr>
          <w:b/>
          <w:bCs/>
          <w:sz w:val="28"/>
          <w:szCs w:val="28"/>
        </w:rPr>
        <w:t>C</w:t>
      </w:r>
      <w:r w:rsidRPr="00774071">
        <w:rPr>
          <w:b/>
          <w:bCs/>
          <w:sz w:val="28"/>
          <w:szCs w:val="28"/>
        </w:rPr>
        <w:t xml:space="preserve"> Liceo Scientifico</w:t>
      </w:r>
      <w:r w:rsidR="00D87114" w:rsidRPr="00774071">
        <w:rPr>
          <w:b/>
          <w:bCs/>
          <w:sz w:val="28"/>
          <w:szCs w:val="28"/>
        </w:rPr>
        <w:t xml:space="preserve"> – opzione Scienze Applicate</w:t>
      </w:r>
      <w:r w:rsidRPr="00774071">
        <w:rPr>
          <w:b/>
          <w:bCs/>
          <w:sz w:val="28"/>
          <w:szCs w:val="28"/>
        </w:rPr>
        <w:t xml:space="preserve">         </w:t>
      </w:r>
    </w:p>
    <w:p w14:paraId="342A00EC" w14:textId="4A722178" w:rsidR="00C62425" w:rsidRPr="00774071" w:rsidRDefault="00C62425" w:rsidP="00D53EA4">
      <w:pPr>
        <w:jc w:val="center"/>
        <w:rPr>
          <w:b/>
          <w:bCs/>
          <w:color w:val="FF0000"/>
          <w:sz w:val="28"/>
          <w:szCs w:val="28"/>
        </w:rPr>
      </w:pPr>
    </w:p>
    <w:p w14:paraId="040C0EDB" w14:textId="683B9F07" w:rsidR="00C62425" w:rsidRPr="00774071" w:rsidRDefault="00C62425" w:rsidP="00C62425">
      <w:pPr>
        <w:spacing w:line="360" w:lineRule="auto"/>
        <w:jc w:val="both"/>
        <w:rPr>
          <w:b/>
          <w:color w:val="FF0000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9CA83B" wp14:editId="2C79AD73">
                <wp:simplePos x="0" y="0"/>
                <wp:positionH relativeFrom="column">
                  <wp:posOffset>-25400</wp:posOffset>
                </wp:positionH>
                <wp:positionV relativeFrom="paragraph">
                  <wp:posOffset>74930</wp:posOffset>
                </wp:positionV>
                <wp:extent cx="3790950" cy="6096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1888EE0" w14:textId="4CAFD0D4" w:rsidR="00C62425" w:rsidRDefault="00C62425" w:rsidP="00C62425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>Lingua e Letteratura Italiana</w:t>
                            </w:r>
                            <w:r>
                              <w:t xml:space="preserve"> </w:t>
                            </w:r>
                          </w:p>
                          <w:p w14:paraId="4FF49F54" w14:textId="5E37AF20" w:rsidR="00C62425" w:rsidRDefault="00C62425" w:rsidP="00C62425">
                            <w:pPr>
                              <w:shd w:val="clear" w:color="auto" w:fill="F4B083" w:themeFill="accent2" w:themeFillTint="99"/>
                            </w:pPr>
                            <w:r>
                              <w:t>Docente</w:t>
                            </w:r>
                            <w:r w:rsidR="00746FBC">
                              <w:t xml:space="preserve">: </w:t>
                            </w:r>
                            <w:r w:rsidR="00C6417E">
                              <w:rPr>
                                <w:b/>
                                <w:bCs/>
                              </w:rPr>
                              <w:t>Monica Bravi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CA83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pt;margin-top:5.9pt;width:298.5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" fillcolor="white [3201]" strokecolor="white [3212]" strokeweight=".5pt">
                <v:textbox>
                  <w:txbxContent>
                    <w:p w14:paraId="01888EE0" w14:textId="4CAFD0D4" w:rsidR="00C62425" w:rsidRDefault="00C62425" w:rsidP="00C62425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>Lingua e Letteratura Italiana</w:t>
                      </w:r>
                      <w:r>
                        <w:t xml:space="preserve"> </w:t>
                      </w:r>
                    </w:p>
                    <w:p w14:paraId="4FF49F54" w14:textId="5E37AF20" w:rsidR="00C62425" w:rsidRDefault="00C62425" w:rsidP="00C62425">
                      <w:pPr>
                        <w:shd w:val="clear" w:color="auto" w:fill="F4B083" w:themeFill="accent2" w:themeFillTint="99"/>
                      </w:pPr>
                      <w:r>
                        <w:t>Docente</w:t>
                      </w:r>
                      <w:r w:rsidR="00746FBC">
                        <w:t xml:space="preserve">: </w:t>
                      </w:r>
                      <w:r w:rsidR="00C6417E">
                        <w:rPr>
                          <w:b/>
                          <w:bCs/>
                        </w:rPr>
                        <w:t>Monica Bravi</w:t>
                      </w:r>
                    </w:p>
                  </w:txbxContent>
                </v:textbox>
              </v:shape>
            </w:pict>
          </mc:Fallback>
        </mc:AlternateContent>
      </w:r>
    </w:p>
    <w:p w14:paraId="448769FD" w14:textId="3D422CD8" w:rsidR="00D53EA4" w:rsidRPr="00774071" w:rsidRDefault="00D53EA4" w:rsidP="00D53EA4">
      <w:pPr>
        <w:jc w:val="both"/>
        <w:rPr>
          <w:color w:val="FF0000"/>
          <w:sz w:val="32"/>
          <w:szCs w:val="32"/>
        </w:rPr>
      </w:pPr>
    </w:p>
    <w:p w14:paraId="2EBF38CE" w14:textId="78F3049C" w:rsidR="00300E1E" w:rsidRPr="00774071" w:rsidRDefault="00300E1E" w:rsidP="00D53EA4">
      <w:pPr>
        <w:jc w:val="both"/>
        <w:rPr>
          <w:color w:val="FF0000"/>
          <w:sz w:val="32"/>
          <w:szCs w:val="32"/>
        </w:rPr>
      </w:pPr>
    </w:p>
    <w:p w14:paraId="7868E6F8" w14:textId="77777777" w:rsidR="00C6417E" w:rsidRDefault="00C6417E" w:rsidP="00C6417E">
      <w:pPr>
        <w:spacing w:line="360" w:lineRule="auto"/>
        <w:jc w:val="both"/>
        <w:textAlignment w:val="baseline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Modulo 1: IL POEMA EPICO-CAVALLERESCO</w:t>
      </w:r>
    </w:p>
    <w:p w14:paraId="6B71C2C9" w14:textId="77777777" w:rsidR="00C6417E" w:rsidRDefault="00C6417E" w:rsidP="00C6417E">
      <w:pPr>
        <w:spacing w:line="360" w:lineRule="auto"/>
        <w:jc w:val="both"/>
        <w:textAlignment w:val="baseline"/>
        <w:rPr>
          <w:b/>
          <w:color w:val="000000"/>
          <w:sz w:val="12"/>
          <w:szCs w:val="12"/>
          <w:u w:val="single"/>
        </w:rPr>
      </w:pPr>
    </w:p>
    <w:p w14:paraId="064A7B41" w14:textId="77777777" w:rsidR="00C6417E" w:rsidRDefault="00C6417E" w:rsidP="00C6417E">
      <w:pPr>
        <w:numPr>
          <w:ilvl w:val="0"/>
          <w:numId w:val="15"/>
        </w:numPr>
        <w:spacing w:line="360" w:lineRule="auto"/>
        <w:ind w:left="0" w:firstLine="284"/>
        <w:contextualSpacing/>
        <w:jc w:val="both"/>
        <w:textAlignment w:val="baseline"/>
      </w:pPr>
      <w:r>
        <w:t>Il Rinascimento e l’età della Controriforma: quadro politico, storico e culturale</w:t>
      </w:r>
    </w:p>
    <w:p w14:paraId="7267252E" w14:textId="77777777" w:rsidR="00C6417E" w:rsidRDefault="00C6417E" w:rsidP="00C6417E">
      <w:pPr>
        <w:numPr>
          <w:ilvl w:val="0"/>
          <w:numId w:val="15"/>
        </w:numPr>
        <w:spacing w:line="360" w:lineRule="auto"/>
        <w:ind w:left="0" w:firstLine="284"/>
        <w:contextualSpacing/>
        <w:jc w:val="both"/>
        <w:textAlignment w:val="baseline"/>
      </w:pPr>
      <w:r>
        <w:t>Il poema epico-cavalleresco: definizione, modelli, caratteristiche</w:t>
      </w:r>
    </w:p>
    <w:p w14:paraId="7793E7A7" w14:textId="77777777" w:rsidR="00637A9C" w:rsidRDefault="00C6417E" w:rsidP="00C6417E">
      <w:pPr>
        <w:numPr>
          <w:ilvl w:val="0"/>
          <w:numId w:val="15"/>
        </w:numPr>
        <w:spacing w:line="360" w:lineRule="auto"/>
        <w:ind w:left="0" w:firstLine="284"/>
        <w:contextualSpacing/>
        <w:jc w:val="both"/>
        <w:textAlignment w:val="baseline"/>
      </w:pPr>
      <w:r>
        <w:rPr>
          <w:b/>
        </w:rPr>
        <w:t>Ludovico Ariosto</w:t>
      </w:r>
      <w:r>
        <w:t xml:space="preserve">: la vita, l’attività di corte, il pensiero. </w:t>
      </w:r>
      <w:r>
        <w:rPr>
          <w:i/>
        </w:rPr>
        <w:t>Orlando furioso</w:t>
      </w:r>
      <w:r>
        <w:t>: struttura, contenuto e finalità</w:t>
      </w:r>
    </w:p>
    <w:p w14:paraId="057F5EF0" w14:textId="77777777" w:rsidR="00637A9C" w:rsidRDefault="00637A9C" w:rsidP="00637A9C">
      <w:pPr>
        <w:spacing w:line="360" w:lineRule="auto"/>
        <w:ind w:left="284"/>
        <w:contextualSpacing/>
        <w:jc w:val="both"/>
        <w:textAlignment w:val="baseline"/>
      </w:pPr>
      <w:r>
        <w:t xml:space="preserve">       </w:t>
      </w:r>
      <w:r w:rsidR="00C6417E">
        <w:t>dell’opera. Lettura, parafrasi e commento di passi scelti: proemio; la fuga di Angelica; la follia di</w:t>
      </w:r>
    </w:p>
    <w:p w14:paraId="7A0A5B3B" w14:textId="4169D167" w:rsidR="00C6417E" w:rsidRDefault="00C6417E" w:rsidP="00637A9C">
      <w:pPr>
        <w:spacing w:line="360" w:lineRule="auto"/>
        <w:ind w:left="284"/>
        <w:contextualSpacing/>
        <w:jc w:val="both"/>
        <w:textAlignment w:val="baseline"/>
      </w:pPr>
      <w:r>
        <w:t xml:space="preserve"> </w:t>
      </w:r>
      <w:r w:rsidR="00637A9C">
        <w:t xml:space="preserve">      </w:t>
      </w:r>
      <w:r>
        <w:t>Orlando, Astolfo sulla luna.</w:t>
      </w:r>
    </w:p>
    <w:p w14:paraId="13A35BFC" w14:textId="77777777" w:rsidR="00637A9C" w:rsidRDefault="00C6417E" w:rsidP="00C6417E">
      <w:pPr>
        <w:numPr>
          <w:ilvl w:val="0"/>
          <w:numId w:val="15"/>
        </w:numPr>
        <w:spacing w:line="360" w:lineRule="auto"/>
        <w:ind w:left="0" w:firstLine="284"/>
        <w:contextualSpacing/>
        <w:jc w:val="both"/>
        <w:textAlignment w:val="baseline"/>
      </w:pPr>
      <w:r>
        <w:rPr>
          <w:b/>
        </w:rPr>
        <w:t>Torquato Tasso</w:t>
      </w:r>
      <w:r>
        <w:t xml:space="preserve">: la vita, l’attività di corte, il pensiero. </w:t>
      </w:r>
      <w:r>
        <w:rPr>
          <w:i/>
        </w:rPr>
        <w:t>Gerusalemme liberata</w:t>
      </w:r>
      <w:r>
        <w:t>: struttura, contenuto e</w:t>
      </w:r>
    </w:p>
    <w:p w14:paraId="2936E00B" w14:textId="77777777" w:rsidR="00637A9C" w:rsidRDefault="00637A9C" w:rsidP="00637A9C">
      <w:pPr>
        <w:spacing w:line="360" w:lineRule="auto"/>
        <w:ind w:left="284"/>
        <w:contextualSpacing/>
        <w:jc w:val="both"/>
        <w:textAlignment w:val="baseline"/>
      </w:pPr>
      <w:r>
        <w:t xml:space="preserve">        </w:t>
      </w:r>
      <w:r w:rsidR="00C6417E">
        <w:t>finalità dell’opera. Lettura, parafrasi e commento di passi scelti: proemio, il giardino di Armida, la</w:t>
      </w:r>
    </w:p>
    <w:p w14:paraId="7A5ADAA5" w14:textId="27E5816C" w:rsidR="00C6417E" w:rsidRDefault="00C6417E" w:rsidP="00637A9C">
      <w:pPr>
        <w:spacing w:line="360" w:lineRule="auto"/>
        <w:ind w:left="284"/>
        <w:contextualSpacing/>
        <w:jc w:val="both"/>
        <w:textAlignment w:val="baseline"/>
      </w:pPr>
      <w:r>
        <w:t xml:space="preserve"> </w:t>
      </w:r>
      <w:r w:rsidR="00637A9C">
        <w:t xml:space="preserve">       </w:t>
      </w:r>
      <w:r>
        <w:t xml:space="preserve">morte di Clorinda. </w:t>
      </w:r>
    </w:p>
    <w:p w14:paraId="429F653D" w14:textId="77777777" w:rsidR="00C6417E" w:rsidRDefault="00C6417E" w:rsidP="00C6417E">
      <w:pPr>
        <w:spacing w:line="360" w:lineRule="auto"/>
        <w:jc w:val="both"/>
        <w:textAlignment w:val="baseline"/>
      </w:pPr>
    </w:p>
    <w:p w14:paraId="59133E1A" w14:textId="647048A2" w:rsidR="00C6417E" w:rsidRDefault="00C6417E" w:rsidP="00C6417E">
      <w:pPr>
        <w:spacing w:line="360" w:lineRule="auto"/>
        <w:jc w:val="both"/>
        <w:textAlignment w:val="baseline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Modulo 2: IL TEATRO</w:t>
      </w:r>
    </w:p>
    <w:p w14:paraId="52424DD3" w14:textId="77777777" w:rsidR="00C6417E" w:rsidRDefault="00C6417E" w:rsidP="00C6417E">
      <w:pPr>
        <w:spacing w:line="360" w:lineRule="auto"/>
        <w:ind w:left="1004"/>
        <w:jc w:val="both"/>
        <w:textAlignment w:val="baseline"/>
        <w:rPr>
          <w:b/>
          <w:color w:val="000000"/>
          <w:sz w:val="12"/>
          <w:szCs w:val="12"/>
          <w:u w:val="single"/>
        </w:rPr>
      </w:pPr>
    </w:p>
    <w:p w14:paraId="54B08473" w14:textId="77777777" w:rsidR="00C6417E" w:rsidRDefault="00C6417E" w:rsidP="00C6417E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Introduzione al teatro: le peculiarità rispetto a un’opera letteraria destinata alla lettura</w:t>
      </w:r>
    </w:p>
    <w:p w14:paraId="12D5FFBB" w14:textId="77777777" w:rsidR="00C6417E" w:rsidRDefault="00C6417E" w:rsidP="00C6417E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Teatro di corte e teatro in strada nel Cinquecento</w:t>
      </w:r>
    </w:p>
    <w:p w14:paraId="26D97276" w14:textId="77777777" w:rsidR="00C6417E" w:rsidRDefault="00C6417E" w:rsidP="00C6417E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La </w:t>
      </w:r>
      <w:r>
        <w:rPr>
          <w:b/>
          <w:color w:val="000000"/>
        </w:rPr>
        <w:t>Commedia dell’Arte</w:t>
      </w:r>
      <w:r>
        <w:rPr>
          <w:color w:val="000000"/>
        </w:rPr>
        <w:t xml:space="preserve"> nel Cinquecento e Seicento: definizione e caratteristiche del genere. La</w:t>
      </w:r>
    </w:p>
    <w:p w14:paraId="4808F4E2" w14:textId="77777777" w:rsidR="00C6417E" w:rsidRDefault="00C6417E" w:rsidP="00C6417E">
      <w:pPr>
        <w:spacing w:line="360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 Compagnia dei Gelosi e Flaminio Scala: </w:t>
      </w:r>
      <w:r>
        <w:rPr>
          <w:i/>
          <w:color w:val="000000"/>
        </w:rPr>
        <w:t xml:space="preserve">Il teatro delle favole rappresentative. </w:t>
      </w:r>
      <w:r>
        <w:rPr>
          <w:color w:val="000000"/>
        </w:rPr>
        <w:t>Struttura e peculiarità</w:t>
      </w:r>
    </w:p>
    <w:p w14:paraId="36C05524" w14:textId="69A2F736" w:rsidR="00C6417E" w:rsidRDefault="00C6417E" w:rsidP="00C6417E">
      <w:pPr>
        <w:spacing w:line="360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 dell’opera; lettura e analisi di alcuni canovacci scelti</w:t>
      </w:r>
    </w:p>
    <w:p w14:paraId="183091C8" w14:textId="77777777" w:rsidR="00C6417E" w:rsidRDefault="00C6417E" w:rsidP="00C6417E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Il teatro nel Settecento: </w:t>
      </w:r>
      <w:r>
        <w:rPr>
          <w:b/>
          <w:color w:val="000000"/>
        </w:rPr>
        <w:t>Carlo Goldoni</w:t>
      </w:r>
      <w:r>
        <w:rPr>
          <w:color w:val="000000"/>
        </w:rPr>
        <w:t xml:space="preserve"> fra Commedia dell’Arte e commedia di carattere. La riforma</w:t>
      </w:r>
    </w:p>
    <w:p w14:paraId="1787A479" w14:textId="77777777" w:rsidR="00C6417E" w:rsidRDefault="00C6417E" w:rsidP="00C6417E">
      <w:pPr>
        <w:spacing w:line="360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  goldoniana. Visione integrale guidata di </w:t>
      </w:r>
      <w:r>
        <w:rPr>
          <w:i/>
          <w:color w:val="000000"/>
        </w:rPr>
        <w:t xml:space="preserve">Arlecchino servitore di due padroni </w:t>
      </w:r>
      <w:r>
        <w:rPr>
          <w:color w:val="000000"/>
        </w:rPr>
        <w:t>(regia Giorgio Strehler,</w:t>
      </w:r>
    </w:p>
    <w:p w14:paraId="0B8F265D" w14:textId="73AE2671" w:rsidR="00C6417E" w:rsidRDefault="00C6417E" w:rsidP="00C6417E">
      <w:pPr>
        <w:spacing w:line="360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  edizione dell’addio, 1986) e de </w:t>
      </w:r>
      <w:r>
        <w:rPr>
          <w:i/>
          <w:color w:val="000000"/>
        </w:rPr>
        <w:t xml:space="preserve">La locandiera </w:t>
      </w:r>
      <w:r>
        <w:rPr>
          <w:color w:val="000000"/>
        </w:rPr>
        <w:t>(regia Franco Enriquez, 1965, scene selezionate)</w:t>
      </w:r>
    </w:p>
    <w:p w14:paraId="41735159" w14:textId="77777777" w:rsidR="00637A9C" w:rsidRDefault="00637A9C" w:rsidP="00637A9C">
      <w:pPr>
        <w:spacing w:line="360" w:lineRule="auto"/>
        <w:jc w:val="both"/>
      </w:pPr>
    </w:p>
    <w:p w14:paraId="4F3C64A1" w14:textId="2AA2C52E" w:rsidR="00C6417E" w:rsidRDefault="00C6417E" w:rsidP="00637A9C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Modulo 3: TRATTATI E DIALOGHI</w:t>
      </w:r>
    </w:p>
    <w:p w14:paraId="5AED4449" w14:textId="77777777" w:rsidR="00C6417E" w:rsidRDefault="00C6417E" w:rsidP="00C6417E">
      <w:pPr>
        <w:spacing w:line="360" w:lineRule="auto"/>
        <w:ind w:left="1004"/>
        <w:jc w:val="both"/>
        <w:rPr>
          <w:b/>
          <w:bCs/>
          <w:color w:val="000000"/>
          <w:sz w:val="12"/>
          <w:szCs w:val="12"/>
          <w:u w:val="single"/>
        </w:rPr>
      </w:pPr>
    </w:p>
    <w:p w14:paraId="5B618F84" w14:textId="77777777" w:rsidR="00C6417E" w:rsidRDefault="00C6417E" w:rsidP="00637A9C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</w:pPr>
      <w:r>
        <w:t>Definizione di trattato e di dialogo</w:t>
      </w:r>
    </w:p>
    <w:p w14:paraId="48CBA37A" w14:textId="77777777" w:rsidR="00C6417E" w:rsidRDefault="00C6417E" w:rsidP="00637A9C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</w:pPr>
      <w:r>
        <w:lastRenderedPageBreak/>
        <w:t>Il Seicento in Italia e in Europa: quadro politico, storico e culturale</w:t>
      </w:r>
    </w:p>
    <w:p w14:paraId="5A3A7401" w14:textId="77777777" w:rsidR="00637A9C" w:rsidRDefault="00C6417E" w:rsidP="00637A9C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</w:pPr>
      <w:r>
        <w:t xml:space="preserve">Il Barocco: definizione e poetica. </w:t>
      </w:r>
      <w:r>
        <w:rPr>
          <w:b/>
        </w:rPr>
        <w:t>Emanuele Tesauro</w:t>
      </w:r>
      <w:r>
        <w:t xml:space="preserve">, </w:t>
      </w:r>
      <w:r>
        <w:rPr>
          <w:i/>
        </w:rPr>
        <w:t xml:space="preserve">Il cannocchiale aristotelico. </w:t>
      </w:r>
      <w:r>
        <w:t>Lettura e</w:t>
      </w:r>
    </w:p>
    <w:p w14:paraId="474B6812" w14:textId="07071291" w:rsidR="00C6417E" w:rsidRDefault="00637A9C" w:rsidP="00637A9C">
      <w:pPr>
        <w:spacing w:line="360" w:lineRule="auto"/>
        <w:contextualSpacing/>
        <w:jc w:val="both"/>
        <w:textAlignment w:val="baseline"/>
      </w:pPr>
      <w:r>
        <w:t xml:space="preserve">            </w:t>
      </w:r>
      <w:r w:rsidR="00C6417E">
        <w:t>commento di un passo scelto (la metafora)</w:t>
      </w:r>
    </w:p>
    <w:p w14:paraId="3DD6C0CE" w14:textId="77777777" w:rsidR="00637A9C" w:rsidRDefault="00C6417E" w:rsidP="00637A9C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</w:pPr>
      <w:r>
        <w:t xml:space="preserve">La rivoluzione scientifica. </w:t>
      </w:r>
      <w:r>
        <w:rPr>
          <w:b/>
        </w:rPr>
        <w:t>Galileo Galilei</w:t>
      </w:r>
      <w:r>
        <w:t xml:space="preserve">: la vita. </w:t>
      </w:r>
      <w:proofErr w:type="spellStart"/>
      <w:r>
        <w:rPr>
          <w:i/>
        </w:rPr>
        <w:t>Sidereus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nuncius</w:t>
      </w:r>
      <w:proofErr w:type="spellEnd"/>
      <w:r>
        <w:t xml:space="preserve">, </w:t>
      </w:r>
      <w:r>
        <w:rPr>
          <w:i/>
        </w:rPr>
        <w:t>Il Saggiatore</w:t>
      </w:r>
      <w:r>
        <w:t xml:space="preserve"> (contenuto delle</w:t>
      </w:r>
    </w:p>
    <w:p w14:paraId="17E8FDDE" w14:textId="77777777" w:rsidR="00637A9C" w:rsidRDefault="00637A9C" w:rsidP="00637A9C">
      <w:pPr>
        <w:spacing w:line="360" w:lineRule="auto"/>
        <w:contextualSpacing/>
        <w:jc w:val="both"/>
        <w:textAlignment w:val="baseline"/>
      </w:pPr>
      <w:r>
        <w:t xml:space="preserve">           </w:t>
      </w:r>
      <w:r w:rsidR="00C6417E">
        <w:t xml:space="preserve">due opere). </w:t>
      </w:r>
      <w:r w:rsidR="00C6417E">
        <w:rPr>
          <w:i/>
        </w:rPr>
        <w:t xml:space="preserve">Dialogo sopra i due massimi sistemi: </w:t>
      </w:r>
      <w:r w:rsidR="00C6417E">
        <w:t>contenuto, finalità e importanza storica dell’opera.</w:t>
      </w:r>
    </w:p>
    <w:p w14:paraId="32E451D5" w14:textId="0C803651" w:rsidR="00C6417E" w:rsidRDefault="00C6417E" w:rsidP="00637A9C">
      <w:pPr>
        <w:spacing w:line="360" w:lineRule="auto"/>
        <w:contextualSpacing/>
        <w:jc w:val="both"/>
        <w:textAlignment w:val="baseline"/>
      </w:pPr>
      <w:r>
        <w:t xml:space="preserve"> </w:t>
      </w:r>
      <w:r w:rsidR="00637A9C">
        <w:t xml:space="preserve">          </w:t>
      </w:r>
      <w:r>
        <w:t xml:space="preserve">Lettura, analisi e commento di un passo scelto: </w:t>
      </w:r>
      <w:r>
        <w:rPr>
          <w:i/>
        </w:rPr>
        <w:t>l’ipse dixit</w:t>
      </w:r>
      <w:r>
        <w:t xml:space="preserve"> e le “sensate esperienze”</w:t>
      </w:r>
    </w:p>
    <w:p w14:paraId="7C24234E" w14:textId="77777777" w:rsidR="00C6417E" w:rsidRDefault="00C6417E" w:rsidP="00637A9C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  <w:rPr>
          <w:color w:val="000000"/>
        </w:rPr>
      </w:pPr>
      <w:r>
        <w:t xml:space="preserve">Il Settecento in Italia e in Europa: </w:t>
      </w:r>
      <w:r>
        <w:rPr>
          <w:color w:val="000000"/>
        </w:rPr>
        <w:t xml:space="preserve">quadro politico, storico e culturale. </w:t>
      </w:r>
    </w:p>
    <w:p w14:paraId="636AEBA5" w14:textId="77777777" w:rsidR="00637A9C" w:rsidRPr="00637A9C" w:rsidRDefault="00C6417E" w:rsidP="00637A9C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L’Illuminismo in Italia e in Europa. I fratelli Verri e “Il Caffè”. </w:t>
      </w:r>
      <w:r>
        <w:rPr>
          <w:b/>
          <w:color w:val="000000"/>
        </w:rPr>
        <w:t>Cesare Beccaria</w:t>
      </w:r>
      <w:r>
        <w:rPr>
          <w:color w:val="000000"/>
        </w:rPr>
        <w:t xml:space="preserve">, </w:t>
      </w:r>
      <w:r>
        <w:rPr>
          <w:i/>
          <w:color w:val="000000"/>
        </w:rPr>
        <w:t>Dei delitti e delle</w:t>
      </w:r>
    </w:p>
    <w:p w14:paraId="171F2AD0" w14:textId="77777777" w:rsidR="00637A9C" w:rsidRDefault="00637A9C" w:rsidP="00637A9C">
      <w:pPr>
        <w:spacing w:line="360" w:lineRule="auto"/>
        <w:contextualSpacing/>
        <w:jc w:val="both"/>
        <w:textAlignment w:val="baseline"/>
        <w:rPr>
          <w:color w:val="000000"/>
        </w:rPr>
      </w:pPr>
      <w:r>
        <w:rPr>
          <w:i/>
          <w:color w:val="000000"/>
        </w:rPr>
        <w:t xml:space="preserve">           </w:t>
      </w:r>
      <w:r w:rsidR="00C6417E">
        <w:rPr>
          <w:i/>
          <w:color w:val="000000"/>
        </w:rPr>
        <w:t xml:space="preserve">pene: </w:t>
      </w:r>
      <w:r w:rsidR="00C6417E">
        <w:rPr>
          <w:color w:val="000000"/>
        </w:rPr>
        <w:t>struttura e importanza storica dell’opera. Lettura, analisi e commento di un passo scelto: l’inutilità</w:t>
      </w:r>
    </w:p>
    <w:p w14:paraId="116B59C1" w14:textId="3D565400" w:rsidR="00C6417E" w:rsidRDefault="00C6417E" w:rsidP="00637A9C">
      <w:pPr>
        <w:spacing w:line="360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="00637A9C">
        <w:rPr>
          <w:color w:val="000000"/>
        </w:rPr>
        <w:t xml:space="preserve">          </w:t>
      </w:r>
      <w:r>
        <w:rPr>
          <w:color w:val="000000"/>
        </w:rPr>
        <w:t xml:space="preserve">della tortura e della pena di morte. </w:t>
      </w:r>
    </w:p>
    <w:p w14:paraId="660827BA" w14:textId="77777777" w:rsidR="00637A9C" w:rsidRDefault="00637A9C" w:rsidP="00637A9C">
      <w:pPr>
        <w:spacing w:line="360" w:lineRule="auto"/>
        <w:jc w:val="both"/>
        <w:rPr>
          <w:color w:val="000000"/>
        </w:rPr>
      </w:pPr>
    </w:p>
    <w:p w14:paraId="7454D5E0" w14:textId="33E151B4" w:rsidR="00C6417E" w:rsidRDefault="00C6417E" w:rsidP="00637A9C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Modulo 4: LA POESIA FRA SETTECENTO E OTTOCENTO</w:t>
      </w:r>
    </w:p>
    <w:p w14:paraId="759DE0BE" w14:textId="77777777" w:rsidR="00C6417E" w:rsidRDefault="00C6417E" w:rsidP="00C6417E">
      <w:pPr>
        <w:spacing w:line="360" w:lineRule="auto"/>
        <w:ind w:left="1004"/>
        <w:jc w:val="both"/>
        <w:rPr>
          <w:sz w:val="12"/>
          <w:szCs w:val="12"/>
        </w:rPr>
      </w:pPr>
    </w:p>
    <w:p w14:paraId="19438A33" w14:textId="77777777" w:rsidR="00637A9C" w:rsidRDefault="00C6417E" w:rsidP="00637A9C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La poesia nell’età dell’Illuminismo: </w:t>
      </w:r>
      <w:r>
        <w:rPr>
          <w:b/>
          <w:color w:val="000000"/>
        </w:rPr>
        <w:t>Giuseppe Parini</w:t>
      </w:r>
      <w:r>
        <w:rPr>
          <w:color w:val="000000"/>
        </w:rPr>
        <w:t xml:space="preserve">. La vita, il pensiero, le odi civili. </w:t>
      </w:r>
      <w:r>
        <w:rPr>
          <w:i/>
          <w:color w:val="000000"/>
        </w:rPr>
        <w:t>Il Giorno</w:t>
      </w:r>
      <w:r>
        <w:rPr>
          <w:color w:val="000000"/>
        </w:rPr>
        <w:t xml:space="preserve">: </w:t>
      </w:r>
    </w:p>
    <w:p w14:paraId="66D67755" w14:textId="77777777" w:rsidR="00637A9C" w:rsidRDefault="00637A9C" w:rsidP="00637A9C">
      <w:pPr>
        <w:spacing w:line="360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 </w:t>
      </w:r>
      <w:r w:rsidR="00C6417E">
        <w:rPr>
          <w:color w:val="000000"/>
        </w:rPr>
        <w:t>genere, struttura, caratteristiche e finalità dell’opera. Lettura, parafrasi e commento dell’incipit (il</w:t>
      </w:r>
    </w:p>
    <w:p w14:paraId="44C3C84B" w14:textId="5A939C3E" w:rsidR="00C6417E" w:rsidRDefault="00C6417E" w:rsidP="00637A9C">
      <w:pPr>
        <w:spacing w:line="360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="00637A9C">
        <w:rPr>
          <w:color w:val="000000"/>
        </w:rPr>
        <w:t xml:space="preserve">          </w:t>
      </w:r>
      <w:r>
        <w:rPr>
          <w:color w:val="000000"/>
        </w:rPr>
        <w:t>risveglio del “Giovin signore”)</w:t>
      </w:r>
    </w:p>
    <w:p w14:paraId="25E7B50C" w14:textId="77777777" w:rsidR="00C6417E" w:rsidRDefault="00C6417E" w:rsidP="00637A9C">
      <w:pPr>
        <w:numPr>
          <w:ilvl w:val="0"/>
          <w:numId w:val="15"/>
        </w:numPr>
        <w:spacing w:line="360" w:lineRule="auto"/>
        <w:ind w:left="0" w:firstLine="0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L’età napoleonica: </w:t>
      </w:r>
      <w:r>
        <w:t xml:space="preserve">quadro politico, storico e culturale </w:t>
      </w:r>
    </w:p>
    <w:p w14:paraId="451951FE" w14:textId="77777777" w:rsidR="00C6417E" w:rsidRDefault="00C6417E" w:rsidP="00637A9C">
      <w:pPr>
        <w:numPr>
          <w:ilvl w:val="0"/>
          <w:numId w:val="16"/>
        </w:numPr>
        <w:spacing w:line="360" w:lineRule="auto"/>
        <w:ind w:left="0" w:firstLine="0"/>
        <w:contextualSpacing/>
        <w:jc w:val="both"/>
      </w:pPr>
      <w:r>
        <w:t>Neoclassicismo e Preromanticismo in Europa e in Italia</w:t>
      </w:r>
    </w:p>
    <w:p w14:paraId="387B06DA" w14:textId="77777777" w:rsidR="00637A9C" w:rsidRPr="00637A9C" w:rsidRDefault="00C6417E" w:rsidP="00637A9C">
      <w:pPr>
        <w:numPr>
          <w:ilvl w:val="0"/>
          <w:numId w:val="16"/>
        </w:numPr>
        <w:spacing w:line="360" w:lineRule="auto"/>
        <w:ind w:left="0" w:firstLine="0"/>
        <w:contextualSpacing/>
        <w:jc w:val="both"/>
      </w:pPr>
      <w:r>
        <w:rPr>
          <w:b/>
        </w:rPr>
        <w:t>Ugo Foscolo</w:t>
      </w:r>
      <w:r>
        <w:t xml:space="preserve">: la vita, il pensiero, le opere (contenuto generale, lettura e analisi dell’incipit delle </w:t>
      </w:r>
      <w:r>
        <w:rPr>
          <w:i/>
        </w:rPr>
        <w:t>Ultime</w:t>
      </w:r>
    </w:p>
    <w:p w14:paraId="776B65CC" w14:textId="1819723C" w:rsidR="00C6417E" w:rsidRDefault="00637A9C" w:rsidP="00637A9C">
      <w:pPr>
        <w:spacing w:line="360" w:lineRule="auto"/>
        <w:contextualSpacing/>
        <w:jc w:val="both"/>
      </w:pPr>
      <w:r>
        <w:rPr>
          <w:i/>
        </w:rPr>
        <w:t xml:space="preserve">            </w:t>
      </w:r>
      <w:r w:rsidR="00C6417E">
        <w:rPr>
          <w:i/>
        </w:rPr>
        <w:t>lettere di Jacopo Ortis</w:t>
      </w:r>
      <w:r w:rsidR="00C6417E">
        <w:t xml:space="preserve">). Lettura, parafrasi, analisi e commento dei sonetti </w:t>
      </w:r>
      <w:r w:rsidR="00C6417E">
        <w:rPr>
          <w:i/>
        </w:rPr>
        <w:t>A Zacinto; Alla sera.</w:t>
      </w:r>
      <w:r w:rsidR="00C6417E">
        <w:rPr>
          <w:bCs/>
          <w:color w:val="000000"/>
        </w:rPr>
        <w:t xml:space="preserve"> </w:t>
      </w:r>
    </w:p>
    <w:p w14:paraId="6D773D32" w14:textId="77777777" w:rsidR="00637A9C" w:rsidRPr="00637A9C" w:rsidRDefault="00C6417E" w:rsidP="00637A9C">
      <w:pPr>
        <w:numPr>
          <w:ilvl w:val="0"/>
          <w:numId w:val="16"/>
        </w:numPr>
        <w:spacing w:line="360" w:lineRule="auto"/>
        <w:ind w:left="0" w:firstLine="0"/>
        <w:contextualSpacing/>
        <w:jc w:val="both"/>
      </w:pPr>
      <w:r>
        <w:rPr>
          <w:b/>
          <w:bCs/>
          <w:color w:val="000000"/>
        </w:rPr>
        <w:t>Alessandro Manzoni</w:t>
      </w:r>
      <w:r>
        <w:rPr>
          <w:bCs/>
          <w:color w:val="000000"/>
        </w:rPr>
        <w:t>: la vita, il pensiero, le opere (contenuto generale). Lettura, parafrasi, analisi e</w:t>
      </w:r>
    </w:p>
    <w:p w14:paraId="6E2D2BDB" w14:textId="47606AFE" w:rsidR="00C6417E" w:rsidRDefault="00637A9C" w:rsidP="00637A9C">
      <w:pPr>
        <w:spacing w:line="360" w:lineRule="auto"/>
        <w:contextualSpacing/>
        <w:jc w:val="both"/>
      </w:pPr>
      <w:r>
        <w:rPr>
          <w:bCs/>
          <w:color w:val="000000"/>
        </w:rPr>
        <w:t xml:space="preserve">            </w:t>
      </w:r>
      <w:r w:rsidR="00C6417E">
        <w:rPr>
          <w:bCs/>
          <w:color w:val="000000"/>
        </w:rPr>
        <w:t xml:space="preserve">commento dell’ode </w:t>
      </w:r>
      <w:r w:rsidR="00C6417E">
        <w:rPr>
          <w:bCs/>
          <w:i/>
          <w:color w:val="000000"/>
        </w:rPr>
        <w:t>Il cinque maggio.</w:t>
      </w:r>
      <w:r w:rsidR="00C6417E">
        <w:t xml:space="preserve"> </w:t>
      </w:r>
    </w:p>
    <w:p w14:paraId="5A5E24EA" w14:textId="77777777" w:rsidR="00637A9C" w:rsidRDefault="00637A9C" w:rsidP="00637A9C">
      <w:pPr>
        <w:spacing w:line="360" w:lineRule="auto"/>
        <w:jc w:val="both"/>
      </w:pPr>
    </w:p>
    <w:p w14:paraId="68D7B059" w14:textId="58F56CDC" w:rsidR="00C6417E" w:rsidRDefault="00C6417E" w:rsidP="00637A9C">
      <w:pPr>
        <w:spacing w:line="360" w:lineRule="auto"/>
        <w:jc w:val="both"/>
        <w:rPr>
          <w:b/>
          <w:bCs/>
          <w:i/>
          <w:color w:val="000000"/>
        </w:rPr>
      </w:pPr>
      <w:r>
        <w:rPr>
          <w:b/>
          <w:bCs/>
          <w:color w:val="000000"/>
        </w:rPr>
        <w:t xml:space="preserve">Modulo 5: il </w:t>
      </w:r>
      <w:r>
        <w:rPr>
          <w:b/>
          <w:bCs/>
          <w:i/>
          <w:color w:val="000000"/>
        </w:rPr>
        <w:t>PURGATORIO</w:t>
      </w:r>
    </w:p>
    <w:p w14:paraId="35952AD0" w14:textId="77777777" w:rsidR="00C6417E" w:rsidRDefault="00C6417E" w:rsidP="00637A9C">
      <w:pPr>
        <w:numPr>
          <w:ilvl w:val="0"/>
          <w:numId w:val="17"/>
        </w:numPr>
        <w:tabs>
          <w:tab w:val="left" w:pos="993"/>
        </w:tabs>
        <w:spacing w:line="360" w:lineRule="auto"/>
        <w:ind w:left="357" w:hanging="357"/>
        <w:jc w:val="both"/>
      </w:pPr>
      <w:r>
        <w:t xml:space="preserve">La cosmologia dantesca e l’ordinamento morale del Purgatorio </w:t>
      </w:r>
    </w:p>
    <w:p w14:paraId="3698374B" w14:textId="77777777" w:rsidR="00C6417E" w:rsidRDefault="00C6417E" w:rsidP="00637A9C">
      <w:pPr>
        <w:numPr>
          <w:ilvl w:val="0"/>
          <w:numId w:val="17"/>
        </w:numPr>
        <w:tabs>
          <w:tab w:val="left" w:pos="993"/>
        </w:tabs>
        <w:spacing w:line="360" w:lineRule="auto"/>
        <w:ind w:left="357" w:hanging="357"/>
        <w:jc w:val="both"/>
      </w:pPr>
      <w:r>
        <w:t xml:space="preserve"> Il tema del perdono e della coralità. L’insufficienza della ragione </w:t>
      </w:r>
    </w:p>
    <w:p w14:paraId="088E07E6" w14:textId="77777777" w:rsidR="00C6417E" w:rsidRDefault="00C6417E" w:rsidP="00637A9C">
      <w:pPr>
        <w:numPr>
          <w:ilvl w:val="0"/>
          <w:numId w:val="17"/>
        </w:numPr>
        <w:tabs>
          <w:tab w:val="left" w:pos="993"/>
        </w:tabs>
        <w:spacing w:line="360" w:lineRule="auto"/>
        <w:ind w:left="357" w:hanging="357"/>
        <w:jc w:val="both"/>
      </w:pPr>
      <w:r>
        <w:rPr>
          <w:i/>
        </w:rPr>
        <w:t xml:space="preserve">Purgatorio. </w:t>
      </w:r>
      <w:r>
        <w:t xml:space="preserve">Lettura, parafrasi e commento dei canti I, III, VI, XI, XXX. </w:t>
      </w:r>
    </w:p>
    <w:p w14:paraId="0BB53952" w14:textId="77777777" w:rsidR="00637A9C" w:rsidRDefault="00637A9C" w:rsidP="00637A9C">
      <w:pPr>
        <w:spacing w:line="360" w:lineRule="auto"/>
        <w:jc w:val="both"/>
      </w:pPr>
    </w:p>
    <w:p w14:paraId="2EAC2A74" w14:textId="294D0B3F" w:rsidR="00C6417E" w:rsidRDefault="00C6417E" w:rsidP="00637A9C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LABORATORIO DI SCRITTURA </w:t>
      </w:r>
    </w:p>
    <w:p w14:paraId="1DE5827A" w14:textId="77777777" w:rsidR="00C6417E" w:rsidRDefault="00C6417E" w:rsidP="00637A9C">
      <w:pPr>
        <w:numPr>
          <w:ilvl w:val="0"/>
          <w:numId w:val="18"/>
        </w:numPr>
        <w:spacing w:line="360" w:lineRule="auto"/>
        <w:ind w:left="357" w:hanging="357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Tipologie testuali A (Analisi del testo) B (Analisi e produzione di un esto argomentativo) e C (Testo argomentativo-espositivo), affrontate nel corso dell’anno scolastico</w:t>
      </w:r>
    </w:p>
    <w:p w14:paraId="08CB5019" w14:textId="77777777" w:rsidR="00C6417E" w:rsidRDefault="00C6417E" w:rsidP="00637A9C">
      <w:pPr>
        <w:numPr>
          <w:ilvl w:val="0"/>
          <w:numId w:val="18"/>
        </w:numPr>
        <w:spacing w:line="360" w:lineRule="auto"/>
        <w:ind w:left="357" w:hanging="357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Lavoro autonomo guidato di analisi e commento di testi letterari affrontati nel corso dell’anno (poesia e prosa)</w:t>
      </w:r>
    </w:p>
    <w:p w14:paraId="7ACC9762" w14:textId="77777777" w:rsidR="00C6417E" w:rsidRDefault="00C6417E" w:rsidP="00637A9C">
      <w:pPr>
        <w:numPr>
          <w:ilvl w:val="0"/>
          <w:numId w:val="18"/>
        </w:numPr>
        <w:spacing w:line="360" w:lineRule="auto"/>
        <w:ind w:left="357" w:hanging="357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Lavoro di scrittura creativa intorno al concetto di canovaccio</w:t>
      </w:r>
    </w:p>
    <w:p w14:paraId="309E7903" w14:textId="77777777" w:rsidR="00637A9C" w:rsidRDefault="00637A9C" w:rsidP="00637A9C">
      <w:pPr>
        <w:spacing w:line="360" w:lineRule="auto"/>
        <w:jc w:val="both"/>
        <w:rPr>
          <w:b/>
          <w:bCs/>
          <w:color w:val="000000"/>
        </w:rPr>
      </w:pPr>
    </w:p>
    <w:p w14:paraId="30F29FC2" w14:textId="1102B9CC" w:rsidR="00C6417E" w:rsidRDefault="00C6417E" w:rsidP="00637A9C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PROGETTO RAPSODIA-INCONTRO CON L’AUTORE</w:t>
      </w:r>
    </w:p>
    <w:p w14:paraId="66E798C3" w14:textId="77777777" w:rsidR="00C6417E" w:rsidRDefault="00C6417E" w:rsidP="00637A9C">
      <w:pPr>
        <w:numPr>
          <w:ilvl w:val="0"/>
          <w:numId w:val="19"/>
        </w:numPr>
        <w:spacing w:line="360" w:lineRule="auto"/>
        <w:ind w:left="357" w:hanging="357"/>
        <w:jc w:val="both"/>
        <w:rPr>
          <w:bCs/>
          <w:color w:val="000000"/>
        </w:rPr>
      </w:pPr>
      <w:r>
        <w:rPr>
          <w:bCs/>
          <w:color w:val="000000"/>
        </w:rPr>
        <w:t xml:space="preserve">Lettura estiva del libro di Roberto </w:t>
      </w:r>
      <w:proofErr w:type="spellStart"/>
      <w:r>
        <w:rPr>
          <w:bCs/>
          <w:color w:val="000000"/>
        </w:rPr>
        <w:t>Mercadini</w:t>
      </w:r>
      <w:proofErr w:type="spellEnd"/>
      <w:r>
        <w:rPr>
          <w:bCs/>
          <w:color w:val="000000"/>
        </w:rPr>
        <w:t xml:space="preserve">, </w:t>
      </w:r>
      <w:r>
        <w:rPr>
          <w:bCs/>
          <w:i/>
          <w:color w:val="000000"/>
        </w:rPr>
        <w:t xml:space="preserve">Bomba atomica </w:t>
      </w:r>
      <w:r>
        <w:rPr>
          <w:bCs/>
          <w:color w:val="000000"/>
        </w:rPr>
        <w:t>(tutta la classe)</w:t>
      </w:r>
    </w:p>
    <w:p w14:paraId="771C4F3B" w14:textId="101A9B08" w:rsidR="00300E1E" w:rsidRPr="00637A9C" w:rsidRDefault="00C6417E" w:rsidP="00D53EA4">
      <w:pPr>
        <w:numPr>
          <w:ilvl w:val="0"/>
          <w:numId w:val="19"/>
        </w:numPr>
        <w:spacing w:line="360" w:lineRule="auto"/>
        <w:ind w:left="357" w:hanging="357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Incontro online con l’autore, 7 marzo 2022 (partecipazione facoltativa)</w:t>
      </w:r>
    </w:p>
    <w:p w14:paraId="014BE1E6" w14:textId="6F55F41E" w:rsidR="00C62425" w:rsidRPr="00774071" w:rsidRDefault="00A86248" w:rsidP="00D53EA4">
      <w:pPr>
        <w:jc w:val="both"/>
        <w:rPr>
          <w:color w:val="FF0000"/>
          <w:sz w:val="32"/>
          <w:szCs w:val="32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1D3BAE1" wp14:editId="3046D34C">
                <wp:simplePos x="0" y="0"/>
                <wp:positionH relativeFrom="margin">
                  <wp:align>left</wp:align>
                </wp:positionH>
                <wp:positionV relativeFrom="paragraph">
                  <wp:posOffset>3738</wp:posOffset>
                </wp:positionV>
                <wp:extent cx="3790950" cy="6096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A37BBCE" w14:textId="3BDBF32F" w:rsidR="000B2C83" w:rsidRDefault="000B2C83" w:rsidP="000B2C8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="00D160DF">
                              <w:rPr>
                                <w:b/>
                                <w:bCs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</w:rPr>
                              <w:t>toria</w:t>
                            </w:r>
                            <w:r>
                              <w:t xml:space="preserve"> </w:t>
                            </w:r>
                          </w:p>
                          <w:p w14:paraId="172C8489" w14:textId="67E7B4CD" w:rsidR="000B2C83" w:rsidRDefault="000B2C83" w:rsidP="000B2C8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782A68">
                              <w:rPr>
                                <w:b/>
                                <w:bCs/>
                              </w:rPr>
                              <w:t xml:space="preserve">Giuseppe Antonio Saluzzi </w:t>
                            </w:r>
                            <w:r w:rsidR="001B5DB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976D6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3BAE1" id="Casella di testo 4" o:spid="_x0000_s1027" type="#_x0000_t202" style="position:absolute;left:0;text-align:left;margin-left:0;margin-top:.3pt;width:298.5pt;height:48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8pMQ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" fillcolor="white [3201]" strokecolor="white [3212]" strokeweight=".5pt">
                <v:textbox>
                  <w:txbxContent>
                    <w:p w14:paraId="0A37BBCE" w14:textId="3BDBF32F" w:rsidR="000B2C83" w:rsidRDefault="000B2C83" w:rsidP="000B2C8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="00D160DF">
                        <w:rPr>
                          <w:b/>
                          <w:bCs/>
                        </w:rPr>
                        <w:t>S</w:t>
                      </w:r>
                      <w:r>
                        <w:rPr>
                          <w:b/>
                          <w:bCs/>
                        </w:rPr>
                        <w:t>toria</w:t>
                      </w:r>
                      <w:r>
                        <w:t xml:space="preserve"> </w:t>
                      </w:r>
                    </w:p>
                    <w:p w14:paraId="172C8489" w14:textId="67E7B4CD" w:rsidR="000B2C83" w:rsidRDefault="000B2C83" w:rsidP="000B2C8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782A68">
                        <w:rPr>
                          <w:b/>
                          <w:bCs/>
                        </w:rPr>
                        <w:t xml:space="preserve">Giuseppe Antonio Saluzzi </w:t>
                      </w:r>
                      <w:r w:rsidR="001B5DB1">
                        <w:rPr>
                          <w:b/>
                          <w:bCs/>
                        </w:rPr>
                        <w:t xml:space="preserve"> </w:t>
                      </w:r>
                      <w:r w:rsidR="00976D61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5E6D2E" w14:textId="76E71E7B" w:rsidR="00B0389C" w:rsidRPr="00774071" w:rsidRDefault="00B0389C" w:rsidP="00B0389C">
      <w:pPr>
        <w:rPr>
          <w:color w:val="FF0000"/>
          <w:sz w:val="32"/>
          <w:szCs w:val="32"/>
        </w:rPr>
      </w:pPr>
    </w:p>
    <w:p w14:paraId="0191B43C" w14:textId="46D56716" w:rsidR="00B0389C" w:rsidRPr="00774071" w:rsidRDefault="00B067B0" w:rsidP="00B067B0">
      <w:pPr>
        <w:tabs>
          <w:tab w:val="left" w:pos="6160"/>
        </w:tabs>
        <w:rPr>
          <w:color w:val="FF0000"/>
          <w:sz w:val="32"/>
          <w:szCs w:val="32"/>
        </w:rPr>
      </w:pPr>
      <w:r w:rsidRPr="00774071">
        <w:rPr>
          <w:color w:val="FF0000"/>
          <w:sz w:val="32"/>
          <w:szCs w:val="32"/>
        </w:rPr>
        <w:tab/>
      </w:r>
    </w:p>
    <w:p w14:paraId="0700993D" w14:textId="77777777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-L’Inghilterra di Elisabetta I e di Giacomo I</w:t>
      </w:r>
    </w:p>
    <w:p w14:paraId="3D03746E" w14:textId="77777777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-I calvinisti inglesi “</w:t>
      </w:r>
      <w:proofErr w:type="spellStart"/>
      <w:r>
        <w:rPr>
          <w:lang w:eastAsia="ar-SA"/>
        </w:rPr>
        <w:t>Mayflowers</w:t>
      </w:r>
      <w:proofErr w:type="spellEnd"/>
      <w:r>
        <w:rPr>
          <w:lang w:eastAsia="ar-SA"/>
        </w:rPr>
        <w:t xml:space="preserve">” e i primi esperimenti di amministrazione liberale nel Nord America </w:t>
      </w:r>
    </w:p>
    <w:p w14:paraId="48966D70" w14:textId="77777777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-L’indipendenza dalla Spagna dei Paesi Bassi e la nascita della Repubblica delle Sette Province Unite</w:t>
      </w:r>
    </w:p>
    <w:p w14:paraId="4DF1347C" w14:textId="77777777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 Le tappe della prima monarchia costituzionale: la Prima (Cromwell) e la Seconda Rivoluzione (</w:t>
      </w:r>
      <w:proofErr w:type="spellStart"/>
      <w:r>
        <w:rPr>
          <w:lang w:eastAsia="ar-SA"/>
        </w:rPr>
        <w:t>Glorius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Revolution</w:t>
      </w:r>
      <w:proofErr w:type="spellEnd"/>
      <w:r>
        <w:rPr>
          <w:lang w:eastAsia="ar-SA"/>
        </w:rPr>
        <w:t>) inglesi</w:t>
      </w:r>
    </w:p>
    <w:p w14:paraId="397747DF" w14:textId="77777777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-La Francia durante l’assolutismo di Luigi XIV</w:t>
      </w:r>
    </w:p>
    <w:p w14:paraId="300D1326" w14:textId="77777777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-L’età dell’Illuminismo in Francia e in Europa</w:t>
      </w:r>
    </w:p>
    <w:p w14:paraId="00A46A2E" w14:textId="77777777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-La rivoluzione americana e la costituzione degli Stati Uniti d’America</w:t>
      </w:r>
    </w:p>
    <w:p w14:paraId="3E8A243A" w14:textId="7D98D428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-La Prima rivoluzione industriale: il sistema di produzione capitalistico, la nuova divisione del lavoro e la costituzione di nuove classi sociali </w:t>
      </w:r>
    </w:p>
    <w:p w14:paraId="549CA3C8" w14:textId="77777777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-La rivoluzione francese e le sue diverse fasi</w:t>
      </w:r>
    </w:p>
    <w:p w14:paraId="18440561" w14:textId="77777777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-Napoleone Bonaparte e lo svecchiamento dell’Europa divisa: trionfo e caduta</w:t>
      </w:r>
    </w:p>
    <w:p w14:paraId="048F05ED" w14:textId="399E00FE" w:rsidR="00782A68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-Il Congresso di Vienna e la Restaurazione </w:t>
      </w:r>
    </w:p>
    <w:p w14:paraId="06AB4B51" w14:textId="4E2297BE" w:rsidR="00B067B0" w:rsidRDefault="00782A68" w:rsidP="00782A68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-I moti liberali della prima metà dell’Ottocento e le diverse ideologie politiche</w:t>
      </w:r>
    </w:p>
    <w:p w14:paraId="20242792" w14:textId="77777777" w:rsidR="00782A68" w:rsidRPr="00782A68" w:rsidRDefault="00782A68" w:rsidP="00782A68">
      <w:pPr>
        <w:suppressAutoHyphens/>
        <w:spacing w:line="360" w:lineRule="auto"/>
        <w:jc w:val="both"/>
        <w:rPr>
          <w:lang w:eastAsia="ar-SA"/>
        </w:rPr>
      </w:pPr>
    </w:p>
    <w:p w14:paraId="44FBBF6B" w14:textId="757C70BC" w:rsidR="00B0389C" w:rsidRPr="00774071" w:rsidRDefault="00FA7D2D" w:rsidP="00B0389C">
      <w:pPr>
        <w:rPr>
          <w:color w:val="FF0000"/>
          <w:sz w:val="32"/>
          <w:szCs w:val="32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878A0C0" wp14:editId="3392C477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3790950" cy="609600"/>
                <wp:effectExtent l="0" t="0" r="19050" b="1905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54E9BD5" w14:textId="115AD9E8" w:rsidR="00D160DF" w:rsidRDefault="00D160DF" w:rsidP="00D160DF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Filosofia</w:t>
                            </w:r>
                            <w:r>
                              <w:t xml:space="preserve"> </w:t>
                            </w:r>
                          </w:p>
                          <w:p w14:paraId="63BD25F9" w14:textId="0518F247" w:rsidR="00D160DF" w:rsidRDefault="00D160DF" w:rsidP="00D160DF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340B79">
                              <w:rPr>
                                <w:b/>
                                <w:bCs/>
                              </w:rPr>
                              <w:t xml:space="preserve">Giuseppe Antonio Saluzzi </w:t>
                            </w:r>
                            <w:r w:rsidR="001B5DB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8A0C0" id="Casella di testo 7" o:spid="_x0000_s1028" type="#_x0000_t202" style="position:absolute;margin-left:0;margin-top:.15pt;width:298.5pt;height:48pt;z-index:-251634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6N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c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" fillcolor="white [3201]" strokecolor="white [3212]" strokeweight=".5pt">
                <v:textbox>
                  <w:txbxContent>
                    <w:p w14:paraId="754E9BD5" w14:textId="115AD9E8" w:rsidR="00D160DF" w:rsidRDefault="00D160DF" w:rsidP="00D160DF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Filosofia</w:t>
                      </w:r>
                      <w:r>
                        <w:t xml:space="preserve"> </w:t>
                      </w:r>
                    </w:p>
                    <w:p w14:paraId="63BD25F9" w14:textId="0518F247" w:rsidR="00D160DF" w:rsidRDefault="00D160DF" w:rsidP="00D160DF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340B79">
                        <w:rPr>
                          <w:b/>
                          <w:bCs/>
                        </w:rPr>
                        <w:t xml:space="preserve">Giuseppe Antonio Saluzzi </w:t>
                      </w:r>
                      <w:r w:rsidR="001B5DB1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568C56" w14:textId="73CA091D" w:rsidR="00B0389C" w:rsidRPr="00774071" w:rsidRDefault="00B0389C" w:rsidP="00B0389C">
      <w:pPr>
        <w:rPr>
          <w:color w:val="FF0000"/>
          <w:sz w:val="32"/>
          <w:szCs w:val="32"/>
        </w:rPr>
      </w:pPr>
    </w:p>
    <w:p w14:paraId="28CC9C9E" w14:textId="4CA10F45" w:rsidR="00593A7B" w:rsidRPr="00774071" w:rsidRDefault="00593A7B" w:rsidP="00B0389C">
      <w:pPr>
        <w:rPr>
          <w:color w:val="FF0000"/>
          <w:sz w:val="32"/>
          <w:szCs w:val="32"/>
        </w:rPr>
      </w:pPr>
    </w:p>
    <w:p w14:paraId="5CB9F0BB" w14:textId="77777777" w:rsidR="00340B79" w:rsidRDefault="00340B79" w:rsidP="00340B79">
      <w:pPr>
        <w:spacing w:line="360" w:lineRule="auto"/>
        <w:rPr>
          <w:i/>
          <w:lang w:eastAsia="ar-SA"/>
        </w:rPr>
      </w:pPr>
      <w:r>
        <w:rPr>
          <w:b/>
          <w:lang w:eastAsia="ar-SA"/>
        </w:rPr>
        <w:t xml:space="preserve">Nascita ed evoluzione della visione del mondo della Modernità </w:t>
      </w:r>
    </w:p>
    <w:p w14:paraId="64551E62" w14:textId="77777777" w:rsidR="00340B79" w:rsidRDefault="00340B79" w:rsidP="00340B79">
      <w:pPr>
        <w:numPr>
          <w:ilvl w:val="0"/>
          <w:numId w:val="20"/>
        </w:numPr>
        <w:suppressAutoHyphens/>
        <w:spacing w:line="360" w:lineRule="auto"/>
        <w:rPr>
          <w:lang w:eastAsia="ar-SA"/>
        </w:rPr>
      </w:pPr>
      <w:r>
        <w:rPr>
          <w:i/>
          <w:lang w:eastAsia="ar-SA"/>
        </w:rPr>
        <w:t xml:space="preserve">Introduzione generale ai promotori della nuova mentalità umanistico rinascimentale </w:t>
      </w:r>
    </w:p>
    <w:p w14:paraId="307B7762" w14:textId="77777777" w:rsidR="00340B79" w:rsidRDefault="00340B79" w:rsidP="00340B79">
      <w:pPr>
        <w:suppressAutoHyphens/>
        <w:spacing w:line="360" w:lineRule="auto"/>
        <w:ind w:left="1068"/>
        <w:rPr>
          <w:lang w:eastAsia="ar-SA"/>
        </w:rPr>
      </w:pPr>
      <w:r>
        <w:rPr>
          <w:lang w:eastAsia="ar-SA"/>
        </w:rPr>
        <w:t>-Riconciliazione tra la filosofia antica e il cristianesimo: Valla, Pomponazzi e Marsilio Ficino</w:t>
      </w:r>
    </w:p>
    <w:p w14:paraId="0B7C5203" w14:textId="55ADC062" w:rsidR="00340B79" w:rsidRPr="00340B79" w:rsidRDefault="00340B79" w:rsidP="00340B79">
      <w:pPr>
        <w:suppressAutoHyphens/>
        <w:spacing w:line="360" w:lineRule="auto"/>
        <w:ind w:left="1068"/>
        <w:rPr>
          <w:lang w:eastAsia="ar-SA"/>
        </w:rPr>
      </w:pPr>
      <w:r>
        <w:rPr>
          <w:lang w:eastAsia="ar-SA"/>
        </w:rPr>
        <w:t xml:space="preserve">-Pico della Mirandola, Erasmo da Rotterdam e la rivalorizzazione dell'uomo </w:t>
      </w:r>
    </w:p>
    <w:p w14:paraId="3B62E64D" w14:textId="77777777" w:rsidR="00340B79" w:rsidRDefault="00340B79" w:rsidP="00340B79">
      <w:pPr>
        <w:numPr>
          <w:ilvl w:val="0"/>
          <w:numId w:val="20"/>
        </w:numPr>
        <w:suppressAutoHyphens/>
        <w:spacing w:line="360" w:lineRule="auto"/>
        <w:rPr>
          <w:i/>
          <w:lang w:eastAsia="ar-SA"/>
        </w:rPr>
      </w:pPr>
      <w:r>
        <w:rPr>
          <w:lang w:eastAsia="ar-SA"/>
        </w:rPr>
        <w:t>N</w:t>
      </w:r>
      <w:r>
        <w:rPr>
          <w:i/>
          <w:lang w:eastAsia="ar-SA"/>
        </w:rPr>
        <w:t>ascita della scienza sperimentale, rivoluzione astronomica e matematizzazione dell’universo</w:t>
      </w:r>
    </w:p>
    <w:p w14:paraId="5C29EE10" w14:textId="3CFD980E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      -Le nuove astronomie: Copernico, Brahe e Kepler</w:t>
      </w:r>
    </w:p>
    <w:p w14:paraId="677A1857" w14:textId="52383EC4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      -Galileo Galilei: matematica, natura, cannocchiale e nascita del metodo scientifico, rilettura del</w:t>
      </w:r>
    </w:p>
    <w:p w14:paraId="5171CA86" w14:textId="2A0A74DC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 xml:space="preserve">                  Cosmo, la nuova fisica, autorità biblica e conoscenza naturale, processo e riabilitazione</w:t>
      </w:r>
      <w:r>
        <w:rPr>
          <w:lang w:eastAsia="ar-SA"/>
        </w:rPr>
        <w:tab/>
      </w:r>
    </w:p>
    <w:p w14:paraId="15735910" w14:textId="77777777" w:rsidR="00340B79" w:rsidRDefault="00340B79" w:rsidP="00340B79">
      <w:pPr>
        <w:suppressAutoHyphens/>
        <w:spacing w:line="360" w:lineRule="auto"/>
        <w:ind w:firstLine="708"/>
        <w:rPr>
          <w:lang w:eastAsia="ar-SA"/>
        </w:rPr>
      </w:pPr>
      <w:r>
        <w:rPr>
          <w:lang w:eastAsia="ar-SA"/>
        </w:rPr>
        <w:t>c</w:t>
      </w:r>
      <w:r>
        <w:rPr>
          <w:i/>
          <w:lang w:eastAsia="ar-SA"/>
        </w:rPr>
        <w:t xml:space="preserve">) Riforma religiosa e la rifondazione della politica </w:t>
      </w:r>
    </w:p>
    <w:p w14:paraId="052C8140" w14:textId="70989EA1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    -La nascita del genere utopico (Thomas More, Campanella, Bacon)</w:t>
      </w:r>
    </w:p>
    <w:p w14:paraId="17671DD7" w14:textId="03652465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    -Thomas Hobbes: materialismo, gnoseologia, stato di natura, stato civile e monarchia assoluta</w:t>
      </w:r>
    </w:p>
    <w:p w14:paraId="69F06D50" w14:textId="16EF2CDB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    -</w:t>
      </w:r>
      <w:proofErr w:type="spellStart"/>
      <w:r>
        <w:rPr>
          <w:lang w:eastAsia="ar-SA"/>
        </w:rPr>
        <w:t>Grozio</w:t>
      </w:r>
      <w:proofErr w:type="spellEnd"/>
      <w:r>
        <w:rPr>
          <w:lang w:eastAsia="ar-SA"/>
        </w:rPr>
        <w:t xml:space="preserve"> e il giusnaturalismo</w:t>
      </w:r>
    </w:p>
    <w:p w14:paraId="479E7658" w14:textId="705FD561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    -John Locke e i fondamenti dell’empirismo e del liberalismo: percezione, idee semplici e idee </w:t>
      </w:r>
    </w:p>
    <w:p w14:paraId="15D886D8" w14:textId="54C0FEB2" w:rsidR="00340B79" w:rsidRP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    complesse, i gradi della conoscenza, la tolleranza, i diritti naturali inalienabili e la costituzione</w:t>
      </w:r>
      <w:r>
        <w:rPr>
          <w:lang w:eastAsia="ar-SA"/>
        </w:rPr>
        <w:tab/>
      </w:r>
      <w:r>
        <w:rPr>
          <w:i/>
          <w:lang w:eastAsia="ar-SA"/>
        </w:rPr>
        <w:t xml:space="preserve">d) I grandi sistemi razionalisti ed empiristi della Modernità </w:t>
      </w:r>
    </w:p>
    <w:p w14:paraId="09B258B0" w14:textId="77777777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    -René Descartes: il metodo e le sue regole, dubbio, </w:t>
      </w:r>
      <w:r>
        <w:rPr>
          <w:i/>
          <w:lang w:eastAsia="ar-SA"/>
        </w:rPr>
        <w:t xml:space="preserve">cogito </w:t>
      </w:r>
      <w:r>
        <w:rPr>
          <w:lang w:eastAsia="ar-SA"/>
        </w:rPr>
        <w:t xml:space="preserve">e nuove dimostrazioni di Dio, </w:t>
      </w:r>
    </w:p>
    <w:p w14:paraId="2A1BF506" w14:textId="711C4E4B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lastRenderedPageBreak/>
        <w:t xml:space="preserve">                fondazione metafisica e dualismo del mondo, la morale provvisoria</w:t>
      </w:r>
    </w:p>
    <w:p w14:paraId="4ACC75D3" w14:textId="77777777" w:rsidR="00340B79" w:rsidRDefault="00340B79" w:rsidP="00340B79">
      <w:pPr>
        <w:suppressAutoHyphens/>
        <w:spacing w:line="360" w:lineRule="auto"/>
        <w:rPr>
          <w:i/>
          <w:lang w:eastAsia="ar-SA"/>
        </w:rPr>
      </w:pPr>
      <w:r>
        <w:rPr>
          <w:lang w:eastAsia="ar-SA"/>
        </w:rPr>
        <w:tab/>
        <w:t xml:space="preserve">    -Baruch Spinoza: mitezza ed eroismo, conoscenza, etica, ricerca del vero bene e beatitudine, </w:t>
      </w:r>
      <w:r>
        <w:rPr>
          <w:i/>
          <w:lang w:eastAsia="ar-SA"/>
        </w:rPr>
        <w:t>Deus</w:t>
      </w:r>
    </w:p>
    <w:p w14:paraId="35007419" w14:textId="77777777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i/>
          <w:lang w:eastAsia="ar-SA"/>
        </w:rPr>
        <w:t xml:space="preserve">                </w:t>
      </w:r>
      <w:proofErr w:type="spellStart"/>
      <w:r>
        <w:rPr>
          <w:i/>
          <w:lang w:eastAsia="ar-SA"/>
        </w:rPr>
        <w:t>Sive</w:t>
      </w:r>
      <w:proofErr w:type="spellEnd"/>
      <w:r>
        <w:rPr>
          <w:i/>
          <w:lang w:eastAsia="ar-SA"/>
        </w:rPr>
        <w:t xml:space="preserve"> Natura, </w:t>
      </w:r>
      <w:r>
        <w:rPr>
          <w:lang w:eastAsia="ar-SA"/>
        </w:rPr>
        <w:t xml:space="preserve">ordine delle cose e ordine della ragione, esegesi biblica, libertà e politica </w:t>
      </w:r>
    </w:p>
    <w:p w14:paraId="75333316" w14:textId="65EC1D17" w:rsidR="00340B79" w:rsidRPr="00340B79" w:rsidRDefault="00340B79" w:rsidP="00340B79">
      <w:pPr>
        <w:suppressAutoHyphens/>
        <w:spacing w:line="360" w:lineRule="auto"/>
        <w:rPr>
          <w:i/>
          <w:lang w:eastAsia="ar-SA"/>
        </w:rPr>
      </w:pPr>
      <w:r>
        <w:rPr>
          <w:lang w:eastAsia="ar-SA"/>
        </w:rPr>
        <w:t xml:space="preserve">                repubblicana </w:t>
      </w:r>
    </w:p>
    <w:p w14:paraId="483BBBBE" w14:textId="2E24D9D7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    -David Hume e le conclusioni scettiche dell’empirismo inglese</w:t>
      </w:r>
    </w:p>
    <w:p w14:paraId="369E3F77" w14:textId="77777777" w:rsidR="00340B79" w:rsidRDefault="00340B79" w:rsidP="00340B79">
      <w:pPr>
        <w:suppressAutoHyphens/>
        <w:spacing w:line="360" w:lineRule="auto"/>
        <w:ind w:firstLine="708"/>
        <w:rPr>
          <w:lang w:eastAsia="ar-SA"/>
        </w:rPr>
      </w:pPr>
      <w:r>
        <w:rPr>
          <w:lang w:eastAsia="ar-SA"/>
        </w:rPr>
        <w:t>-Montesquieu e introduzione generale agli Illuministi francesi dell’Enciclopedia</w:t>
      </w:r>
    </w:p>
    <w:p w14:paraId="6FF59118" w14:textId="77777777" w:rsidR="00340B79" w:rsidRDefault="00340B79" w:rsidP="00340B79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ab/>
        <w:t xml:space="preserve">-Immanuel Kant e i concetti fondamentali della “Critica della ragion pura”: Fenomeno e noumeno, </w:t>
      </w:r>
    </w:p>
    <w:p w14:paraId="3ACC2FE5" w14:textId="674AEC33" w:rsidR="00340B79" w:rsidRDefault="00340B79" w:rsidP="00340B79">
      <w:pPr>
        <w:suppressAutoHyphens/>
        <w:spacing w:line="360" w:lineRule="auto"/>
        <w:ind w:left="708"/>
        <w:rPr>
          <w:lang w:eastAsia="ar-SA"/>
        </w:rPr>
      </w:pPr>
      <w:r>
        <w:rPr>
          <w:lang w:eastAsia="ar-SA"/>
        </w:rPr>
        <w:t xml:space="preserve">rivoluzione copernicana, i giudizi analitici e sintetici, a priori e a posteriori, il puro e il trascendentale, l’Estetica delle intuizioni pure della sensibilità, la logica dell’Analitica delle categorie dell’intelletto, la funzione dell’Io penso, l’inestirpabile anelito della Dialettica della ragione e le sue impossibilità, le aporie della psicologia, della cosmologia e della teologia razionali. </w:t>
      </w:r>
    </w:p>
    <w:p w14:paraId="3A56F20F" w14:textId="6F27FE96" w:rsidR="00340B79" w:rsidRPr="00DE2023" w:rsidRDefault="00340B79" w:rsidP="00DE2023">
      <w:pPr>
        <w:suppressAutoHyphens/>
        <w:spacing w:line="360" w:lineRule="auto"/>
        <w:ind w:left="708"/>
      </w:pPr>
      <w:r>
        <w:rPr>
          <w:lang w:eastAsia="ar-SA"/>
        </w:rPr>
        <w:t>“Critica della ragion pratica” o i fondamenti della morale kantiana: imperativi ipotetici, le tre formulazioni dell’imperativo categorico e i tre necessari postulati (libertà, immortalità dell’anima e l’esistenza di Dio</w:t>
      </w:r>
      <w:r w:rsidR="00DE2023">
        <w:rPr>
          <w:lang w:eastAsia="ar-SA"/>
        </w:rPr>
        <w:t>)</w:t>
      </w:r>
    </w:p>
    <w:p w14:paraId="23D2B4C4" w14:textId="2F6A5632" w:rsidR="00B0389C" w:rsidRPr="00774071" w:rsidRDefault="00B0389C" w:rsidP="00B0389C">
      <w:pPr>
        <w:rPr>
          <w:color w:val="FF0000"/>
          <w:sz w:val="32"/>
          <w:szCs w:val="32"/>
        </w:rPr>
      </w:pPr>
    </w:p>
    <w:p w14:paraId="1D79903C" w14:textId="407A569A" w:rsidR="000C640A" w:rsidRPr="00774071" w:rsidRDefault="00FA7D2D" w:rsidP="00B0389C">
      <w:pPr>
        <w:rPr>
          <w:color w:val="FF0000"/>
          <w:sz w:val="32"/>
          <w:szCs w:val="32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C332C37" wp14:editId="30591A54">
                <wp:simplePos x="0" y="0"/>
                <wp:positionH relativeFrom="margin">
                  <wp:align>left</wp:align>
                </wp:positionH>
                <wp:positionV relativeFrom="paragraph">
                  <wp:posOffset>2532</wp:posOffset>
                </wp:positionV>
                <wp:extent cx="3790950" cy="6096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B585562" w14:textId="16BE8056" w:rsidR="000B2C83" w:rsidRDefault="000B2C83" w:rsidP="000B2C8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0B2C83">
                              <w:rPr>
                                <w:b/>
                                <w:bCs/>
                              </w:rPr>
                              <w:t>Inglese</w:t>
                            </w:r>
                          </w:p>
                          <w:p w14:paraId="06D09B5F" w14:textId="4D3E6A72" w:rsidR="000B2C83" w:rsidRDefault="000B2C83" w:rsidP="000B2C83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FC5F9D">
                              <w:t xml:space="preserve"> </w:t>
                            </w:r>
                            <w:r w:rsidR="001B5DB1">
                              <w:rPr>
                                <w:b/>
                                <w:bCs/>
                              </w:rPr>
                              <w:t xml:space="preserve">Nicole Savelli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2C37" id="Casella di testo 5" o:spid="_x0000_s1029" type="#_x0000_t202" style="position:absolute;margin-left:0;margin-top:.2pt;width:298.5pt;height:48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AFY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" fillcolor="white [3201]" strokecolor="white [3212]" strokeweight=".5pt">
                <v:textbox>
                  <w:txbxContent>
                    <w:p w14:paraId="7B585562" w14:textId="16BE8056" w:rsidR="000B2C83" w:rsidRDefault="000B2C83" w:rsidP="000B2C8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0B2C83">
                        <w:rPr>
                          <w:b/>
                          <w:bCs/>
                        </w:rPr>
                        <w:t>Inglese</w:t>
                      </w:r>
                    </w:p>
                    <w:p w14:paraId="06D09B5F" w14:textId="4D3E6A72" w:rsidR="000B2C83" w:rsidRDefault="000B2C83" w:rsidP="000B2C83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FC5F9D">
                        <w:t xml:space="preserve"> </w:t>
                      </w:r>
                      <w:r w:rsidR="001B5DB1">
                        <w:rPr>
                          <w:b/>
                          <w:bCs/>
                        </w:rPr>
                        <w:t xml:space="preserve">Nicole Savelli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38AA6B" w14:textId="255AB00A" w:rsidR="00B0389C" w:rsidRPr="00774071" w:rsidRDefault="00B0389C" w:rsidP="00B0389C">
      <w:pPr>
        <w:rPr>
          <w:color w:val="FF0000"/>
          <w:sz w:val="32"/>
          <w:szCs w:val="32"/>
        </w:rPr>
      </w:pPr>
    </w:p>
    <w:p w14:paraId="3636F715" w14:textId="77777777" w:rsidR="00E357CC" w:rsidRPr="00774071" w:rsidRDefault="00E357CC" w:rsidP="00B0389C">
      <w:pPr>
        <w:rPr>
          <w:color w:val="FF0000"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55FF6" w:rsidRPr="00E71A70" w14:paraId="289633B4" w14:textId="77777777" w:rsidTr="00184F79">
        <w:tc>
          <w:tcPr>
            <w:tcW w:w="10456" w:type="dxa"/>
            <w:shd w:val="clear" w:color="auto" w:fill="D9E2F3" w:themeFill="accent1" w:themeFillTint="33"/>
          </w:tcPr>
          <w:p w14:paraId="23C8C418" w14:textId="77777777" w:rsidR="00255FF6" w:rsidRPr="00255FF6" w:rsidRDefault="00255FF6" w:rsidP="00255FF6">
            <w:pPr>
              <w:spacing w:line="360" w:lineRule="auto"/>
              <w:jc w:val="center"/>
              <w:rPr>
                <w:b/>
                <w:lang w:val="en-US"/>
              </w:rPr>
            </w:pPr>
            <w:r w:rsidRPr="00255FF6">
              <w:rPr>
                <w:b/>
                <w:lang w:val="en-US"/>
              </w:rPr>
              <w:t>Literature</w:t>
            </w:r>
          </w:p>
          <w:p w14:paraId="268DCA4A" w14:textId="68179ADE" w:rsidR="00255FF6" w:rsidRPr="00255FF6" w:rsidRDefault="00255FF6" w:rsidP="00255FF6">
            <w:pPr>
              <w:pStyle w:val="Text"/>
              <w:spacing w:before="0"/>
              <w:jc w:val="center"/>
              <w:rPr>
                <w:rFonts w:ascii="Times New Roman" w:hAnsi="Times New Roman" w:cs="Times New Roman"/>
                <w:bCs/>
                <w:color w:val="FF0000"/>
                <w:lang w:val="en-US"/>
              </w:rPr>
            </w:pPr>
            <w:r w:rsidRPr="00255FF6">
              <w:rPr>
                <w:rFonts w:ascii="Times New Roman" w:hAnsi="Times New Roman" w:cs="Times New Roman"/>
                <w:b/>
                <w:lang w:val="en-US"/>
              </w:rPr>
              <w:t>Unit 2 White Spaces + extra material</w:t>
            </w:r>
          </w:p>
        </w:tc>
      </w:tr>
      <w:tr w:rsidR="00255FF6" w:rsidRPr="00E71A70" w14:paraId="2E15D665" w14:textId="77777777" w:rsidTr="00255FF6">
        <w:tc>
          <w:tcPr>
            <w:tcW w:w="10456" w:type="dxa"/>
          </w:tcPr>
          <w:p w14:paraId="7063354B" w14:textId="77777777" w:rsidR="00255FF6" w:rsidRPr="00255FF6" w:rsidRDefault="00255FF6" w:rsidP="00255FF6">
            <w:pPr>
              <w:spacing w:line="360" w:lineRule="auto"/>
              <w:jc w:val="both"/>
              <w:rPr>
                <w:b/>
                <w:lang w:val="en-GB"/>
              </w:rPr>
            </w:pPr>
            <w:r w:rsidRPr="00255FF6">
              <w:rPr>
                <w:b/>
                <w:lang w:val="en-GB"/>
              </w:rPr>
              <w:t>The cultural context</w:t>
            </w:r>
          </w:p>
          <w:p w14:paraId="290082F2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The History of Britain from the beginnings to 1603 (photocopies)</w:t>
            </w:r>
          </w:p>
          <w:p w14:paraId="13AC4BC5" w14:textId="77777777" w:rsidR="00255FF6" w:rsidRPr="00255FF6" w:rsidRDefault="00255FF6" w:rsidP="00255FF6">
            <w:pPr>
              <w:spacing w:line="360" w:lineRule="auto"/>
              <w:rPr>
                <w:lang w:val="en-GB"/>
              </w:rPr>
            </w:pPr>
            <w:r w:rsidRPr="00255FF6">
              <w:rPr>
                <w:lang w:val="en-GB"/>
              </w:rPr>
              <w:t>A timeline of the English Language (</w:t>
            </w:r>
            <w:hyperlink r:id="rId7" w:history="1">
              <w:r w:rsidRPr="00255FF6">
                <w:rPr>
                  <w:rStyle w:val="Collegamentoipertestuale"/>
                  <w:lang w:val="en-GB"/>
                </w:rPr>
                <w:t>https://www.childrensuniversity.manchester.ac.uk/learning-activities/languages/words/timeline-english-language-2/</w:t>
              </w:r>
            </w:hyperlink>
            <w:r w:rsidRPr="00255FF6">
              <w:rPr>
                <w:lang w:val="en-GB"/>
              </w:rPr>
              <w:t xml:space="preserve">) </w:t>
            </w:r>
          </w:p>
          <w:p w14:paraId="53E36D7A" w14:textId="77777777" w:rsidR="00255FF6" w:rsidRPr="00255FF6" w:rsidRDefault="00255FF6" w:rsidP="00255FF6">
            <w:pPr>
              <w:spacing w:line="360" w:lineRule="auto"/>
              <w:rPr>
                <w:lang w:val="en-GB"/>
              </w:rPr>
            </w:pPr>
            <w:r w:rsidRPr="00255FF6">
              <w:rPr>
                <w:lang w:val="en-GB"/>
              </w:rPr>
              <w:t>A History of the English Language</w:t>
            </w:r>
            <w:r>
              <w:rPr>
                <w:rFonts w:ascii="Verdana" w:hAnsi="Verdana" w:cs="Arial"/>
                <w:sz w:val="19"/>
                <w:szCs w:val="19"/>
                <w:lang w:val="en-GB"/>
              </w:rPr>
              <w:t xml:space="preserve"> (</w:t>
            </w:r>
            <w:hyperlink r:id="rId8" w:history="1">
              <w:r w:rsidRPr="00255FF6">
                <w:rPr>
                  <w:rStyle w:val="Collegamentoipertestuale"/>
                  <w:lang w:val="en-GB"/>
                </w:rPr>
                <w:t>https://www.youtube.com/watch?v=eU9pshEkwVE&amp;t=4s&amp;ab_channel=CloudEnglish</w:t>
              </w:r>
            </w:hyperlink>
            <w:r w:rsidRPr="00255FF6">
              <w:rPr>
                <w:lang w:val="en-GB"/>
              </w:rPr>
              <w:t>)</w:t>
            </w:r>
          </w:p>
          <w:p w14:paraId="56EBC1E7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b/>
                <w:lang w:val="en-GB"/>
              </w:rPr>
              <w:t xml:space="preserve">Key authors and texts </w:t>
            </w:r>
            <w:r w:rsidRPr="00255FF6">
              <w:rPr>
                <w:lang w:val="en-GB"/>
              </w:rPr>
              <w:t>(pp. 116-18)</w:t>
            </w:r>
          </w:p>
          <w:p w14:paraId="2D7A99EE" w14:textId="77777777" w:rsidR="00255FF6" w:rsidRPr="00255FF6" w:rsidRDefault="00255FF6" w:rsidP="00255FF6">
            <w:pPr>
              <w:numPr>
                <w:ilvl w:val="0"/>
                <w:numId w:val="3"/>
              </w:num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English in the 1500s</w:t>
            </w:r>
          </w:p>
          <w:p w14:paraId="536FFF39" w14:textId="77777777" w:rsidR="00255FF6" w:rsidRPr="00255FF6" w:rsidRDefault="00255FF6" w:rsidP="00255FF6">
            <w:pPr>
              <w:numPr>
                <w:ilvl w:val="0"/>
                <w:numId w:val="3"/>
              </w:num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Keys of change</w:t>
            </w:r>
          </w:p>
          <w:p w14:paraId="0A9F1DA7" w14:textId="77777777" w:rsidR="00255FF6" w:rsidRPr="00255FF6" w:rsidRDefault="00255FF6" w:rsidP="00255FF6">
            <w:pPr>
              <w:numPr>
                <w:ilvl w:val="0"/>
                <w:numId w:val="3"/>
              </w:num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Education</w:t>
            </w:r>
          </w:p>
          <w:p w14:paraId="15415162" w14:textId="77777777" w:rsidR="00255FF6" w:rsidRPr="00255FF6" w:rsidRDefault="00255FF6" w:rsidP="00255FF6">
            <w:pPr>
              <w:numPr>
                <w:ilvl w:val="0"/>
                <w:numId w:val="3"/>
              </w:num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Literature</w:t>
            </w:r>
          </w:p>
          <w:p w14:paraId="05DBDB8C" w14:textId="77777777" w:rsidR="00255FF6" w:rsidRPr="00255FF6" w:rsidRDefault="00255FF6" w:rsidP="00255FF6">
            <w:pPr>
              <w:spacing w:line="276" w:lineRule="auto"/>
              <w:ind w:left="720"/>
              <w:jc w:val="both"/>
              <w:rPr>
                <w:lang w:val="en-GB"/>
              </w:rPr>
            </w:pPr>
          </w:p>
          <w:p w14:paraId="5E822D26" w14:textId="77777777" w:rsidR="00255FF6" w:rsidRPr="00255FF6" w:rsidRDefault="00255FF6" w:rsidP="00255FF6">
            <w:pPr>
              <w:spacing w:line="276" w:lineRule="auto"/>
              <w:jc w:val="both"/>
              <w:rPr>
                <w:b/>
                <w:color w:val="0070C0"/>
                <w:lang w:val="en-GB"/>
              </w:rPr>
            </w:pPr>
            <w:r w:rsidRPr="00255FF6">
              <w:rPr>
                <w:b/>
                <w:color w:val="0070C0"/>
                <w:lang w:val="en-GB"/>
              </w:rPr>
              <w:t xml:space="preserve">WILLIAM SHAKESPEARE </w:t>
            </w:r>
          </w:p>
          <w:p w14:paraId="430AF9D9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 xml:space="preserve">Cultural and Literary </w:t>
            </w:r>
            <w:proofErr w:type="gramStart"/>
            <w:r w:rsidRPr="00255FF6">
              <w:rPr>
                <w:lang w:val="en-GB"/>
              </w:rPr>
              <w:t>Icon :</w:t>
            </w:r>
            <w:proofErr w:type="gramEnd"/>
            <w:r w:rsidRPr="00255FF6">
              <w:rPr>
                <w:lang w:val="en-GB"/>
              </w:rPr>
              <w:t xml:space="preserve"> William Shakespeare (p. 124-25)</w:t>
            </w:r>
          </w:p>
          <w:p w14:paraId="171FDB04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Theatres in Shakespeare’s times (pp. 134-35)</w:t>
            </w:r>
          </w:p>
          <w:p w14:paraId="3C21F27C" w14:textId="77777777" w:rsidR="00255FF6" w:rsidRPr="00255FF6" w:rsidRDefault="00255FF6" w:rsidP="00255FF6">
            <w:pPr>
              <w:spacing w:line="276" w:lineRule="auto"/>
              <w:jc w:val="both"/>
              <w:rPr>
                <w:b/>
                <w:lang w:val="en-GB"/>
              </w:rPr>
            </w:pPr>
          </w:p>
          <w:p w14:paraId="7D604434" w14:textId="77777777" w:rsidR="00255FF6" w:rsidRPr="00255FF6" w:rsidRDefault="00255FF6" w:rsidP="00255FF6">
            <w:pPr>
              <w:spacing w:line="276" w:lineRule="auto"/>
              <w:jc w:val="both"/>
              <w:rPr>
                <w:b/>
                <w:lang w:val="en-GB"/>
              </w:rPr>
            </w:pPr>
            <w:r w:rsidRPr="00255FF6">
              <w:rPr>
                <w:b/>
                <w:lang w:val="en-GB"/>
              </w:rPr>
              <w:t>Plays</w:t>
            </w:r>
          </w:p>
          <w:p w14:paraId="712571D4" w14:textId="77777777" w:rsidR="00255FF6" w:rsidRPr="00255FF6" w:rsidRDefault="00255FF6" w:rsidP="00255FF6">
            <w:pPr>
              <w:spacing w:line="360" w:lineRule="auto"/>
              <w:jc w:val="both"/>
              <w:rPr>
                <w:b/>
                <w:i/>
                <w:color w:val="7030A0"/>
                <w:lang w:val="en-GB"/>
              </w:rPr>
            </w:pPr>
            <w:r w:rsidRPr="00255FF6">
              <w:rPr>
                <w:b/>
                <w:i/>
                <w:color w:val="FF0000"/>
                <w:lang w:val="en-GB"/>
              </w:rPr>
              <w:t xml:space="preserve">Hamlet, Prince of Denmark </w:t>
            </w:r>
            <w:r w:rsidRPr="00255FF6">
              <w:rPr>
                <w:lang w:val="en-GB"/>
              </w:rPr>
              <w:t>(graded reader Black Cat/original text)</w:t>
            </w:r>
            <w:r w:rsidRPr="00255FF6">
              <w:rPr>
                <w:b/>
                <w:i/>
                <w:color w:val="7030A0"/>
                <w:lang w:val="en-GB"/>
              </w:rPr>
              <w:t xml:space="preserve"> </w:t>
            </w:r>
          </w:p>
          <w:p w14:paraId="448CC46E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lastRenderedPageBreak/>
              <w:t>Text One – from act I, Scene 2 (pp. 138-39) – Hamlet’s despair, disgust and helplessness</w:t>
            </w:r>
          </w:p>
          <w:p w14:paraId="675897E2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Text Two – from act I, Scene 5 (pp. 140-41) – A terrible revelation: Hamlet meets his father’s ghost</w:t>
            </w:r>
          </w:p>
          <w:p w14:paraId="4CC7B6D5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 xml:space="preserve">Text Three – from act III, Scene 1 (p. 143) – </w:t>
            </w:r>
            <w:r w:rsidRPr="00255FF6">
              <w:rPr>
                <w:i/>
                <w:lang w:val="en-GB"/>
              </w:rPr>
              <w:t>To be or not to be</w:t>
            </w:r>
            <w:r w:rsidRPr="00255FF6">
              <w:rPr>
                <w:lang w:val="en-GB"/>
              </w:rPr>
              <w:t xml:space="preserve"> soliloquy</w:t>
            </w:r>
          </w:p>
          <w:p w14:paraId="24BDDB47" w14:textId="77777777" w:rsidR="00255FF6" w:rsidRPr="00255FF6" w:rsidRDefault="00255FF6" w:rsidP="00255FF6">
            <w:pPr>
              <w:spacing w:line="276" w:lineRule="auto"/>
              <w:jc w:val="both"/>
              <w:rPr>
                <w:lang w:val="en-GB"/>
              </w:rPr>
            </w:pPr>
          </w:p>
          <w:p w14:paraId="2291FABA" w14:textId="77777777" w:rsidR="00255FF6" w:rsidRPr="00255FF6" w:rsidRDefault="00255FF6" w:rsidP="00255FF6">
            <w:pPr>
              <w:spacing w:line="276" w:lineRule="auto"/>
              <w:jc w:val="both"/>
              <w:rPr>
                <w:b/>
                <w:i/>
                <w:color w:val="7030A0"/>
                <w:lang w:val="en-GB"/>
              </w:rPr>
            </w:pPr>
            <w:r w:rsidRPr="00255FF6">
              <w:rPr>
                <w:b/>
                <w:i/>
                <w:color w:val="7030A0"/>
                <w:lang w:val="en-GB"/>
              </w:rPr>
              <w:t>Romeo and Juliet</w:t>
            </w:r>
          </w:p>
          <w:p w14:paraId="554C736E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The Prologue - photocopies</w:t>
            </w:r>
          </w:p>
          <w:p w14:paraId="70F53633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Text One – from Act I, Scene 5 (pp. 126-27) – The Ball Scene</w:t>
            </w:r>
          </w:p>
          <w:p w14:paraId="0A2D2A4F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 xml:space="preserve">Text Two – from Act II, Scene 2 (pp. 129-131) The Balcony Scene </w:t>
            </w:r>
          </w:p>
          <w:p w14:paraId="01BCBBD8" w14:textId="77777777" w:rsidR="00255FF6" w:rsidRPr="00255FF6" w:rsidRDefault="00255FF6" w:rsidP="00255FF6">
            <w:pPr>
              <w:spacing w:line="276" w:lineRule="auto"/>
              <w:jc w:val="both"/>
              <w:rPr>
                <w:b/>
                <w:i/>
                <w:color w:val="009900"/>
                <w:lang w:val="en-GB"/>
              </w:rPr>
            </w:pPr>
          </w:p>
          <w:p w14:paraId="407F0836" w14:textId="77777777" w:rsidR="00255FF6" w:rsidRPr="00255FF6" w:rsidRDefault="00255FF6" w:rsidP="00255FF6">
            <w:pPr>
              <w:spacing w:line="276" w:lineRule="auto"/>
              <w:jc w:val="both"/>
              <w:rPr>
                <w:lang w:val="en-GB"/>
              </w:rPr>
            </w:pPr>
            <w:r w:rsidRPr="00255FF6">
              <w:rPr>
                <w:b/>
                <w:i/>
                <w:color w:val="009900"/>
                <w:lang w:val="en-GB"/>
              </w:rPr>
              <w:t>A Midsummer Night’s Dream</w:t>
            </w:r>
            <w:r w:rsidRPr="00255FF6">
              <w:rPr>
                <w:b/>
                <w:color w:val="009900"/>
                <w:lang w:val="en-GB"/>
              </w:rPr>
              <w:t xml:space="preserve"> </w:t>
            </w:r>
            <w:r w:rsidRPr="00255FF6">
              <w:rPr>
                <w:lang w:val="en-GB"/>
              </w:rPr>
              <w:t xml:space="preserve">(graded reader Black Cat – CEFR Level B2.1) </w:t>
            </w:r>
          </w:p>
          <w:p w14:paraId="646AE90B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Reading + listening, comprehension and analysis + activities</w:t>
            </w:r>
          </w:p>
          <w:p w14:paraId="747B2B47" w14:textId="77777777" w:rsidR="00255FF6" w:rsidRPr="00255FF6" w:rsidRDefault="00255FF6" w:rsidP="00255FF6">
            <w:pPr>
              <w:spacing w:line="360" w:lineRule="auto"/>
              <w:jc w:val="both"/>
              <w:rPr>
                <w:b/>
                <w:lang w:val="en-GB"/>
              </w:rPr>
            </w:pPr>
            <w:r w:rsidRPr="00255FF6">
              <w:rPr>
                <w:lang w:val="en-GB"/>
              </w:rPr>
              <w:t>Main themes</w:t>
            </w:r>
          </w:p>
          <w:p w14:paraId="34382C4B" w14:textId="77777777" w:rsidR="00255FF6" w:rsidRPr="00255FF6" w:rsidRDefault="00255FF6" w:rsidP="00255FF6">
            <w:pPr>
              <w:spacing w:line="276" w:lineRule="auto"/>
              <w:jc w:val="both"/>
              <w:rPr>
                <w:b/>
                <w:lang w:val="en-GB"/>
              </w:rPr>
            </w:pPr>
          </w:p>
          <w:p w14:paraId="6A08097E" w14:textId="77777777" w:rsidR="00255FF6" w:rsidRPr="00255FF6" w:rsidRDefault="00255FF6" w:rsidP="00255FF6">
            <w:pPr>
              <w:spacing w:line="276" w:lineRule="auto"/>
              <w:jc w:val="both"/>
              <w:rPr>
                <w:b/>
                <w:lang w:val="en-GB"/>
              </w:rPr>
            </w:pPr>
            <w:r w:rsidRPr="00255FF6">
              <w:rPr>
                <w:b/>
                <w:lang w:val="en-GB"/>
              </w:rPr>
              <w:t>Poetry</w:t>
            </w:r>
          </w:p>
          <w:p w14:paraId="51611538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The structure of Elizabethan (Shakespearean) sonnets</w:t>
            </w:r>
          </w:p>
          <w:p w14:paraId="1477D525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Main differences between the Italian and the English sonnet</w:t>
            </w:r>
          </w:p>
          <w:p w14:paraId="5438B113" w14:textId="77777777" w:rsidR="00255FF6" w:rsidRPr="00255FF6" w:rsidRDefault="00255FF6" w:rsidP="00255FF6">
            <w:pPr>
              <w:spacing w:line="360" w:lineRule="auto"/>
              <w:jc w:val="both"/>
              <w:rPr>
                <w:b/>
                <w:lang w:val="en-GB"/>
              </w:rPr>
            </w:pPr>
          </w:p>
          <w:p w14:paraId="1DEE0E6E" w14:textId="77777777" w:rsidR="00255FF6" w:rsidRPr="00255FF6" w:rsidRDefault="00255FF6" w:rsidP="00255FF6">
            <w:pPr>
              <w:spacing w:line="360" w:lineRule="auto"/>
              <w:jc w:val="both"/>
              <w:rPr>
                <w:b/>
                <w:lang w:val="en-GB"/>
              </w:rPr>
            </w:pPr>
            <w:r w:rsidRPr="00255FF6">
              <w:rPr>
                <w:b/>
                <w:lang w:val="en-GB"/>
              </w:rPr>
              <w:t>Documentaries &amp; films</w:t>
            </w:r>
          </w:p>
          <w:p w14:paraId="50AC5459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 xml:space="preserve">William Shakespeare and Stratford-upon-Avon </w:t>
            </w:r>
          </w:p>
          <w:p w14:paraId="7E2CB19F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The Globe</w:t>
            </w:r>
          </w:p>
          <w:p w14:paraId="13A7120E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Elizabethan Theatre (</w:t>
            </w:r>
            <w:hyperlink r:id="rId9" w:history="1">
              <w:r w:rsidRPr="00255FF6">
                <w:rPr>
                  <w:rStyle w:val="Collegamentoipertestuale"/>
                  <w:lang w:val="en-GB"/>
                </w:rPr>
                <w:t>https://www.youtube.com/watch?v=z_cTCdkCAcc&amp;t=8s&amp;ab_channel=JoyceSherry</w:t>
              </w:r>
            </w:hyperlink>
            <w:r w:rsidRPr="00255FF6">
              <w:rPr>
                <w:lang w:val="en-GB"/>
              </w:rPr>
              <w:t>)</w:t>
            </w:r>
          </w:p>
          <w:p w14:paraId="0B6C6F24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i/>
                <w:lang w:val="en-GB"/>
              </w:rPr>
              <w:t>Hamlet</w:t>
            </w:r>
            <w:r w:rsidRPr="00255FF6">
              <w:rPr>
                <w:lang w:val="en-GB"/>
              </w:rPr>
              <w:t xml:space="preserve">, directed by K. Branagh (1996) – </w:t>
            </w:r>
            <w:r w:rsidRPr="00255FF6">
              <w:rPr>
                <w:u w:val="single"/>
                <w:lang w:val="en-GB"/>
              </w:rPr>
              <w:t>a selection of scenes</w:t>
            </w:r>
          </w:p>
          <w:p w14:paraId="59F07990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i/>
                <w:lang w:val="en-GB"/>
              </w:rPr>
              <w:t>Romeo and Juliet</w:t>
            </w:r>
            <w:r w:rsidRPr="00255FF6">
              <w:rPr>
                <w:lang w:val="en-GB"/>
              </w:rPr>
              <w:t xml:space="preserve">, directed by F. Zeffirelli (1968) – </w:t>
            </w:r>
            <w:r w:rsidRPr="00255FF6">
              <w:rPr>
                <w:u w:val="single"/>
                <w:lang w:val="en-GB"/>
              </w:rPr>
              <w:t>a selection of scenes</w:t>
            </w:r>
          </w:p>
          <w:p w14:paraId="79748012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i/>
                <w:lang w:val="en-GB"/>
              </w:rPr>
              <w:t>Romeo + Juliet</w:t>
            </w:r>
            <w:r w:rsidRPr="00255FF6">
              <w:rPr>
                <w:lang w:val="en-GB"/>
              </w:rPr>
              <w:t xml:space="preserve">, directed by Baz Luhrmann (1996) </w:t>
            </w:r>
          </w:p>
          <w:p w14:paraId="05622EED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i/>
                <w:lang w:val="en-GB"/>
              </w:rPr>
              <w:t>A Midsummer Night’s Dream</w:t>
            </w:r>
            <w:r w:rsidRPr="00255FF6">
              <w:rPr>
                <w:lang w:val="en-GB"/>
              </w:rPr>
              <w:t xml:space="preserve"> directed by M. Hoffman (1999) </w:t>
            </w:r>
          </w:p>
          <w:p w14:paraId="22AEDB4B" w14:textId="77777777" w:rsidR="00255FF6" w:rsidRPr="00255FF6" w:rsidRDefault="00255FF6" w:rsidP="00255FF6">
            <w:pPr>
              <w:spacing w:line="360" w:lineRule="auto"/>
              <w:jc w:val="both"/>
              <w:rPr>
                <w:b/>
                <w:lang w:val="en-GB"/>
              </w:rPr>
            </w:pPr>
            <w:r w:rsidRPr="00255FF6">
              <w:rPr>
                <w:b/>
                <w:lang w:val="en-GB"/>
              </w:rPr>
              <w:t>PowerPoint Files</w:t>
            </w:r>
          </w:p>
          <w:p w14:paraId="291F91A2" w14:textId="77777777" w:rsidR="00255FF6" w:rsidRPr="00255FF6" w:rsidRDefault="00255FF6" w:rsidP="00255FF6">
            <w:pPr>
              <w:spacing w:line="360" w:lineRule="auto"/>
              <w:jc w:val="both"/>
              <w:rPr>
                <w:lang w:val="en-GB"/>
              </w:rPr>
            </w:pPr>
            <w:r w:rsidRPr="00255FF6">
              <w:rPr>
                <w:lang w:val="en-GB"/>
              </w:rPr>
              <w:t>Introducing Drama</w:t>
            </w:r>
          </w:p>
          <w:p w14:paraId="254A4A6C" w14:textId="3B22AEF8" w:rsidR="00255FF6" w:rsidRPr="00255FF6" w:rsidRDefault="00255FF6" w:rsidP="00255FF6">
            <w:pPr>
              <w:pStyle w:val="Text"/>
              <w:spacing w:before="0"/>
              <w:rPr>
                <w:rFonts w:ascii="Times New Roman" w:hAnsi="Times New Roman" w:cs="Times New Roman"/>
                <w:bCs/>
                <w:color w:val="FF0000"/>
                <w:lang w:val="en-US"/>
              </w:rPr>
            </w:pPr>
            <w:r w:rsidRPr="00255FF6">
              <w:rPr>
                <w:rFonts w:ascii="Times New Roman" w:hAnsi="Times New Roman" w:cs="Times New Roman"/>
              </w:rPr>
              <w:t>Romeo and Juliet</w:t>
            </w:r>
          </w:p>
        </w:tc>
      </w:tr>
    </w:tbl>
    <w:p w14:paraId="23EEB20C" w14:textId="77777777" w:rsidR="00255FF6" w:rsidRPr="00255FF6" w:rsidRDefault="00255FF6" w:rsidP="00E357CC">
      <w:pPr>
        <w:pStyle w:val="Text"/>
        <w:spacing w:before="0"/>
        <w:rPr>
          <w:rFonts w:ascii="Times New Roman" w:hAnsi="Times New Roman" w:cs="Times New Roman"/>
          <w:bCs/>
          <w:color w:val="FF0000"/>
          <w:lang w:val="en-US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3681"/>
        <w:gridCol w:w="4512"/>
      </w:tblGrid>
      <w:tr w:rsidR="00184F79" w:rsidRPr="00E71A70" w14:paraId="707EA9E1" w14:textId="77777777" w:rsidTr="00E865FB">
        <w:tc>
          <w:tcPr>
            <w:tcW w:w="10456" w:type="dxa"/>
            <w:gridSpan w:val="3"/>
            <w:shd w:val="clear" w:color="auto" w:fill="D9E2F3" w:themeFill="accent1" w:themeFillTint="33"/>
          </w:tcPr>
          <w:p w14:paraId="5FD4FA97" w14:textId="77777777" w:rsidR="00184F79" w:rsidRDefault="00184F79" w:rsidP="00184F79">
            <w:pPr>
              <w:pStyle w:val="Text"/>
              <w:spacing w:before="0"/>
              <w:jc w:val="center"/>
              <w:rPr>
                <w:rFonts w:ascii="Times New Roman" w:hAnsi="Times New Roman" w:cs="Times New Roman"/>
                <w:b/>
              </w:rPr>
            </w:pPr>
            <w:r w:rsidRPr="00184F79">
              <w:rPr>
                <w:rFonts w:ascii="Times New Roman" w:hAnsi="Times New Roman" w:cs="Times New Roman"/>
                <w:b/>
              </w:rPr>
              <w:t xml:space="preserve">Performer B2 – Ready for First and </w:t>
            </w:r>
            <w:proofErr w:type="spellStart"/>
            <w:r w:rsidRPr="00184F79">
              <w:rPr>
                <w:rFonts w:ascii="Times New Roman" w:hAnsi="Times New Roman" w:cs="Times New Roman"/>
                <w:b/>
              </w:rPr>
              <w:t>Invalsi</w:t>
            </w:r>
            <w:proofErr w:type="spellEnd"/>
            <w:r w:rsidRPr="00184F79">
              <w:rPr>
                <w:rFonts w:ascii="Times New Roman" w:hAnsi="Times New Roman" w:cs="Times New Roman"/>
                <w:b/>
              </w:rPr>
              <w:t xml:space="preserve"> UPDATED</w:t>
            </w:r>
          </w:p>
          <w:p w14:paraId="4E4CB9BF" w14:textId="4D62BC0C" w:rsidR="00184F79" w:rsidRPr="00184F79" w:rsidRDefault="00184F79" w:rsidP="00184F79">
            <w:pPr>
              <w:pStyle w:val="Text"/>
              <w:spacing w:before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</w:tr>
      <w:tr w:rsidR="00670243" w:rsidRPr="00E71A70" w14:paraId="43A916A6" w14:textId="77777777" w:rsidTr="00E865FB">
        <w:tc>
          <w:tcPr>
            <w:tcW w:w="2263" w:type="dxa"/>
          </w:tcPr>
          <w:p w14:paraId="4648003E" w14:textId="280D7C55" w:rsidR="00184F79" w:rsidRPr="00184F79" w:rsidRDefault="00184F79" w:rsidP="00184F79">
            <w:pPr>
              <w:jc w:val="both"/>
              <w:rPr>
                <w:b/>
              </w:rPr>
            </w:pPr>
            <w:r w:rsidRPr="00184F79">
              <w:rPr>
                <w:b/>
              </w:rPr>
              <w:t>BUILD UP TO B2</w:t>
            </w:r>
          </w:p>
        </w:tc>
        <w:tc>
          <w:tcPr>
            <w:tcW w:w="3681" w:type="dxa"/>
          </w:tcPr>
          <w:p w14:paraId="7FAC9751" w14:textId="77777777" w:rsidR="00184F79" w:rsidRPr="00184F79" w:rsidRDefault="00184F79" w:rsidP="00184F79">
            <w:pPr>
              <w:spacing w:line="276" w:lineRule="auto"/>
              <w:jc w:val="both"/>
              <w:rPr>
                <w:b/>
                <w:lang w:val="en-GB"/>
              </w:rPr>
            </w:pPr>
            <w:r w:rsidRPr="00184F79">
              <w:rPr>
                <w:b/>
                <w:lang w:val="en-GB"/>
              </w:rPr>
              <w:t>1. Back to school</w:t>
            </w:r>
          </w:p>
          <w:p w14:paraId="1B360BD1" w14:textId="77777777" w:rsidR="00184F79" w:rsidRPr="00184F79" w:rsidRDefault="00184F79" w:rsidP="00184F79">
            <w:pPr>
              <w:spacing w:line="276" w:lineRule="auto"/>
              <w:jc w:val="both"/>
              <w:rPr>
                <w:b/>
                <w:lang w:val="en-GB"/>
              </w:rPr>
            </w:pPr>
            <w:r w:rsidRPr="00184F79">
              <w:rPr>
                <w:b/>
                <w:lang w:val="en-GB"/>
              </w:rPr>
              <w:t>2. Teen holiday times</w:t>
            </w:r>
          </w:p>
          <w:p w14:paraId="0370217A" w14:textId="77777777" w:rsidR="00184F79" w:rsidRPr="00184F79" w:rsidRDefault="00184F79" w:rsidP="00184F79">
            <w:pPr>
              <w:spacing w:line="276" w:lineRule="auto"/>
              <w:jc w:val="both"/>
              <w:rPr>
                <w:b/>
                <w:lang w:val="en-GB"/>
              </w:rPr>
            </w:pPr>
            <w:r w:rsidRPr="00184F79">
              <w:rPr>
                <w:b/>
                <w:lang w:val="en-GB"/>
              </w:rPr>
              <w:t>3. Have you ever seen a better version?</w:t>
            </w:r>
          </w:p>
          <w:p w14:paraId="7FC102E8" w14:textId="77777777" w:rsidR="00184F79" w:rsidRPr="00184F79" w:rsidRDefault="00184F79" w:rsidP="00184F79">
            <w:pPr>
              <w:spacing w:line="276" w:lineRule="auto"/>
              <w:jc w:val="both"/>
              <w:rPr>
                <w:b/>
                <w:lang w:val="en-GB"/>
              </w:rPr>
            </w:pPr>
            <w:r w:rsidRPr="00184F79">
              <w:rPr>
                <w:b/>
                <w:lang w:val="en-GB"/>
              </w:rPr>
              <w:t>4. I’m going to make a vision board!</w:t>
            </w:r>
          </w:p>
          <w:p w14:paraId="533E2CC1" w14:textId="2A998A53" w:rsidR="00184F79" w:rsidRPr="00184F79" w:rsidRDefault="00184F79" w:rsidP="00184F79">
            <w:pPr>
              <w:pStyle w:val="Text"/>
              <w:spacing w:before="0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84F79">
              <w:rPr>
                <w:rFonts w:ascii="Times New Roman" w:hAnsi="Times New Roman" w:cs="Times New Roman"/>
                <w:b/>
              </w:rPr>
              <w:t>5. Can I give you some advice?</w:t>
            </w:r>
          </w:p>
        </w:tc>
        <w:tc>
          <w:tcPr>
            <w:tcW w:w="4512" w:type="dxa"/>
          </w:tcPr>
          <w:p w14:paraId="6C01BB7C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Present Simple and Present Continuous</w:t>
            </w:r>
          </w:p>
          <w:p w14:paraId="19828560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Past Simple and Past Continuous</w:t>
            </w:r>
          </w:p>
          <w:p w14:paraId="1AD7973A" w14:textId="7B46E4F2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Present Perfect</w:t>
            </w:r>
          </w:p>
          <w:p w14:paraId="5BD157AC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Future tenses</w:t>
            </w:r>
          </w:p>
          <w:p w14:paraId="526F4081" w14:textId="77777777" w:rsidR="00184F79" w:rsidRDefault="00184F79" w:rsidP="00184F79">
            <w:pPr>
              <w:pStyle w:val="Text"/>
              <w:spacing w:before="0"/>
              <w:rPr>
                <w:rFonts w:ascii="Times New Roman" w:hAnsi="Times New Roman" w:cs="Times New Roman"/>
              </w:rPr>
            </w:pPr>
            <w:r w:rsidRPr="00184F79">
              <w:rPr>
                <w:rFonts w:ascii="Times New Roman" w:hAnsi="Times New Roman" w:cs="Times New Roman"/>
              </w:rPr>
              <w:t>Conditionals and modal verbs</w:t>
            </w:r>
          </w:p>
          <w:p w14:paraId="1347C6FA" w14:textId="15FAD2A2" w:rsidR="00184F79" w:rsidRPr="00184F79" w:rsidRDefault="00184F79" w:rsidP="00184F79">
            <w:pPr>
              <w:pStyle w:val="Text"/>
              <w:spacing w:before="0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</w:tr>
      <w:tr w:rsidR="00670243" w:rsidRPr="00E71A70" w14:paraId="23D536C7" w14:textId="77777777" w:rsidTr="00E865FB">
        <w:tc>
          <w:tcPr>
            <w:tcW w:w="2263" w:type="dxa"/>
          </w:tcPr>
          <w:p w14:paraId="62A94271" w14:textId="77777777" w:rsidR="00184F79" w:rsidRPr="00184F79" w:rsidRDefault="00184F79" w:rsidP="00184F79">
            <w:pPr>
              <w:jc w:val="both"/>
              <w:rPr>
                <w:b/>
                <w:lang w:val="en-GB"/>
              </w:rPr>
            </w:pPr>
            <w:r w:rsidRPr="00184F79">
              <w:rPr>
                <w:b/>
                <w:lang w:val="en-GB"/>
              </w:rPr>
              <w:t>UNIT 1</w:t>
            </w:r>
          </w:p>
          <w:p w14:paraId="0F5A47F2" w14:textId="77777777" w:rsidR="00184F79" w:rsidRPr="00184F79" w:rsidRDefault="00184F79" w:rsidP="00184F79">
            <w:pPr>
              <w:jc w:val="both"/>
              <w:rPr>
                <w:b/>
                <w:lang w:val="en-GB"/>
              </w:rPr>
            </w:pPr>
          </w:p>
          <w:p w14:paraId="1586CE88" w14:textId="77777777" w:rsidR="00184F79" w:rsidRPr="00184F79" w:rsidRDefault="00184F79" w:rsidP="00184F79">
            <w:pPr>
              <w:jc w:val="both"/>
              <w:rPr>
                <w:b/>
                <w:lang w:val="en-GB"/>
              </w:rPr>
            </w:pPr>
          </w:p>
          <w:p w14:paraId="48D6B020" w14:textId="6FADF30C" w:rsidR="00184F79" w:rsidRPr="00184F79" w:rsidRDefault="00184F79" w:rsidP="00184F79">
            <w:pPr>
              <w:pStyle w:val="Text"/>
              <w:spacing w:before="0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84F79">
              <w:rPr>
                <w:rFonts w:ascii="Times New Roman" w:hAnsi="Times New Roman" w:cs="Times New Roman"/>
                <w:b/>
              </w:rPr>
              <w:t>BEING CONNECTED</w:t>
            </w:r>
          </w:p>
        </w:tc>
        <w:tc>
          <w:tcPr>
            <w:tcW w:w="8193" w:type="dxa"/>
            <w:gridSpan w:val="2"/>
          </w:tcPr>
          <w:p w14:paraId="21C4A513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b/>
                <w:lang w:val="en-GB"/>
              </w:rPr>
              <w:t xml:space="preserve">Vocabulary </w:t>
            </w:r>
            <w:r w:rsidRPr="00184F79">
              <w:rPr>
                <w:lang w:val="en-GB"/>
              </w:rPr>
              <w:t>Relations, acquaintances, friendships and relationships</w:t>
            </w:r>
          </w:p>
          <w:p w14:paraId="0FFD883F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b/>
                <w:lang w:val="en-GB"/>
              </w:rPr>
              <w:t>Grammar</w:t>
            </w:r>
            <w:r w:rsidRPr="00184F79">
              <w:rPr>
                <w:lang w:val="en-GB"/>
              </w:rPr>
              <w:t xml:space="preserve"> Present Simple and Present Continuous</w:t>
            </w:r>
          </w:p>
          <w:p w14:paraId="0C609129" w14:textId="77777777" w:rsidR="00184F79" w:rsidRPr="00184F79" w:rsidRDefault="00184F79" w:rsidP="00184F79">
            <w:pPr>
              <w:spacing w:line="276" w:lineRule="auto"/>
              <w:ind w:left="976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 xml:space="preserve"> Stative and dynamic verbs</w:t>
            </w:r>
          </w:p>
          <w:p w14:paraId="6FAD952D" w14:textId="77777777" w:rsidR="00184F79" w:rsidRPr="00184F79" w:rsidRDefault="00184F79" w:rsidP="00184F79">
            <w:pPr>
              <w:spacing w:line="276" w:lineRule="auto"/>
              <w:ind w:left="976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 xml:space="preserve"> Present Perfect Simple and Past Simple </w:t>
            </w:r>
          </w:p>
          <w:p w14:paraId="7140E3E5" w14:textId="77777777" w:rsidR="00184F79" w:rsidRPr="00184F79" w:rsidRDefault="00184F79" w:rsidP="00184F79">
            <w:pPr>
              <w:spacing w:line="276" w:lineRule="auto"/>
              <w:ind w:left="976"/>
              <w:jc w:val="both"/>
              <w:rPr>
                <w:i/>
                <w:lang w:val="en-GB"/>
              </w:rPr>
            </w:pPr>
            <w:r w:rsidRPr="00184F79">
              <w:rPr>
                <w:lang w:val="en-GB"/>
              </w:rPr>
              <w:lastRenderedPageBreak/>
              <w:t xml:space="preserve"> Present Perfect Continuous and Duration form, </w:t>
            </w:r>
            <w:r w:rsidRPr="00184F79">
              <w:rPr>
                <w:i/>
                <w:lang w:val="en-GB"/>
              </w:rPr>
              <w:t>for</w:t>
            </w:r>
            <w:r w:rsidRPr="00184F79">
              <w:rPr>
                <w:lang w:val="en-GB"/>
              </w:rPr>
              <w:t xml:space="preserve"> and </w:t>
            </w:r>
            <w:r w:rsidRPr="00184F79">
              <w:rPr>
                <w:i/>
                <w:lang w:val="en-GB"/>
              </w:rPr>
              <w:t>since</w:t>
            </w:r>
          </w:p>
          <w:p w14:paraId="6173AE78" w14:textId="77777777" w:rsidR="00184F79" w:rsidRPr="00184F79" w:rsidRDefault="00184F79" w:rsidP="00184F79">
            <w:pPr>
              <w:spacing w:line="276" w:lineRule="auto"/>
              <w:jc w:val="both"/>
              <w:rPr>
                <w:b/>
                <w:lang w:val="en-GB"/>
              </w:rPr>
            </w:pPr>
            <w:r w:rsidRPr="00184F79">
              <w:rPr>
                <w:b/>
                <w:lang w:val="en-GB"/>
              </w:rPr>
              <w:t>Reading + Listening</w:t>
            </w:r>
          </w:p>
          <w:p w14:paraId="2DF90930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Friends can shape your life (p. 18)</w:t>
            </w:r>
          </w:p>
          <w:p w14:paraId="45E236E0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Six degrees of separation (pp. 22-23)</w:t>
            </w:r>
          </w:p>
          <w:p w14:paraId="1260114F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Celebrations (pp. 26-27)</w:t>
            </w:r>
          </w:p>
          <w:p w14:paraId="0A84C6B0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b/>
                <w:lang w:val="en-GB"/>
              </w:rPr>
              <w:t>Extra activities</w:t>
            </w:r>
          </w:p>
          <w:p w14:paraId="22C71040" w14:textId="77777777" w:rsidR="00184F79" w:rsidRPr="00184F79" w:rsidRDefault="00184F79" w:rsidP="00184F79">
            <w:pPr>
              <w:numPr>
                <w:ilvl w:val="0"/>
                <w:numId w:val="3"/>
              </w:numPr>
              <w:spacing w:line="276" w:lineRule="auto"/>
              <w:rPr>
                <w:lang w:val="en-GB"/>
              </w:rPr>
            </w:pPr>
            <w:r w:rsidRPr="00184F79">
              <w:rPr>
                <w:lang w:val="en-GB"/>
              </w:rPr>
              <w:t>The six degrees – a Ted talk by Kevin Bacon (</w:t>
            </w:r>
            <w:hyperlink r:id="rId10" w:history="1">
              <w:r w:rsidRPr="00184F79">
                <w:rPr>
                  <w:rStyle w:val="Collegamentoipertestuale"/>
                  <w:lang w:val="en-GB"/>
                </w:rPr>
                <w:t>https://www.youtube.com/watch?v=n9uTITxwoM&amp;ab_channel=TEDxTalks</w:t>
              </w:r>
            </w:hyperlink>
            <w:r w:rsidRPr="00184F79">
              <w:rPr>
                <w:lang w:val="en-GB"/>
              </w:rPr>
              <w:t>)</w:t>
            </w:r>
          </w:p>
          <w:p w14:paraId="49C73793" w14:textId="77777777" w:rsidR="00184F79" w:rsidRPr="00184F79" w:rsidRDefault="00184F79" w:rsidP="00184F79">
            <w:pPr>
              <w:numPr>
                <w:ilvl w:val="0"/>
                <w:numId w:val="3"/>
              </w:numPr>
              <w:spacing w:line="276" w:lineRule="auto"/>
              <w:rPr>
                <w:lang w:val="en-GB"/>
              </w:rPr>
            </w:pPr>
            <w:r w:rsidRPr="00184F79">
              <w:rPr>
                <w:lang w:val="en-GB"/>
              </w:rPr>
              <w:t>An article about hikikomori and Covid-19 (</w:t>
            </w:r>
            <w:hyperlink r:id="rId11" w:history="1">
              <w:r w:rsidRPr="00184F79">
                <w:rPr>
                  <w:rStyle w:val="Collegamentoipertestuale"/>
                  <w:lang w:val="en-GB"/>
                </w:rPr>
                <w:t>https://www.wired.co.uk/article/hikikomori-south-korea-covid</w:t>
              </w:r>
            </w:hyperlink>
            <w:r w:rsidRPr="00184F79">
              <w:rPr>
                <w:lang w:val="en-GB"/>
              </w:rPr>
              <w:t>)</w:t>
            </w:r>
          </w:p>
          <w:p w14:paraId="5CDA04A9" w14:textId="77777777" w:rsidR="00184F79" w:rsidRDefault="00184F79" w:rsidP="00184F79">
            <w:pPr>
              <w:numPr>
                <w:ilvl w:val="0"/>
                <w:numId w:val="3"/>
              </w:numPr>
              <w:spacing w:line="276" w:lineRule="auto"/>
              <w:rPr>
                <w:lang w:val="en-GB"/>
              </w:rPr>
            </w:pPr>
            <w:r w:rsidRPr="00184F79">
              <w:rPr>
                <w:lang w:val="en-GB"/>
              </w:rPr>
              <w:t xml:space="preserve">Chain links (a 1929 short story by Frigyes </w:t>
            </w:r>
            <w:proofErr w:type="spellStart"/>
            <w:r w:rsidRPr="00184F79">
              <w:rPr>
                <w:lang w:val="en-GB"/>
              </w:rPr>
              <w:t>Karinthy</w:t>
            </w:r>
            <w:proofErr w:type="spellEnd"/>
            <w:r w:rsidRPr="00184F79">
              <w:rPr>
                <w:lang w:val="en-GB"/>
              </w:rPr>
              <w:t>)</w:t>
            </w:r>
          </w:p>
          <w:p w14:paraId="118B30A0" w14:textId="3A76063C" w:rsidR="00184F79" w:rsidRPr="00184F79" w:rsidRDefault="00184F79" w:rsidP="00184F79">
            <w:pPr>
              <w:spacing w:line="276" w:lineRule="auto"/>
              <w:ind w:left="720"/>
              <w:rPr>
                <w:lang w:val="en-GB"/>
              </w:rPr>
            </w:pPr>
          </w:p>
        </w:tc>
      </w:tr>
      <w:tr w:rsidR="00670243" w:rsidRPr="00E71A70" w14:paraId="43951B68" w14:textId="77777777" w:rsidTr="00E865FB">
        <w:tc>
          <w:tcPr>
            <w:tcW w:w="2263" w:type="dxa"/>
          </w:tcPr>
          <w:p w14:paraId="79F25AFE" w14:textId="77777777" w:rsidR="00184F79" w:rsidRPr="00184F79" w:rsidRDefault="00184F79" w:rsidP="00184F79">
            <w:pPr>
              <w:jc w:val="both"/>
              <w:rPr>
                <w:b/>
                <w:lang w:val="en-GB"/>
              </w:rPr>
            </w:pPr>
            <w:r w:rsidRPr="00184F79">
              <w:rPr>
                <w:b/>
                <w:lang w:val="en-GB"/>
              </w:rPr>
              <w:lastRenderedPageBreak/>
              <w:t>UNIT 2</w:t>
            </w:r>
          </w:p>
          <w:p w14:paraId="6199AD0B" w14:textId="77777777" w:rsidR="00184F79" w:rsidRPr="00184F79" w:rsidRDefault="00184F79" w:rsidP="00184F79">
            <w:pPr>
              <w:jc w:val="both"/>
              <w:rPr>
                <w:b/>
                <w:lang w:val="en-GB"/>
              </w:rPr>
            </w:pPr>
          </w:p>
          <w:p w14:paraId="5F90790D" w14:textId="77777777" w:rsidR="00184F79" w:rsidRPr="00184F79" w:rsidRDefault="00184F79" w:rsidP="00184F79">
            <w:pPr>
              <w:jc w:val="both"/>
              <w:rPr>
                <w:b/>
                <w:lang w:val="en-GB"/>
              </w:rPr>
            </w:pPr>
          </w:p>
          <w:p w14:paraId="45A3432A" w14:textId="4480E3CE" w:rsidR="00184F79" w:rsidRPr="00184F79" w:rsidRDefault="00184F79" w:rsidP="00184F79">
            <w:pPr>
              <w:pStyle w:val="Text"/>
              <w:spacing w:before="0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84F79">
              <w:rPr>
                <w:rFonts w:ascii="Times New Roman" w:hAnsi="Times New Roman" w:cs="Times New Roman"/>
                <w:b/>
              </w:rPr>
              <w:t>INSPIRATIONAL TRAVEL</w:t>
            </w:r>
          </w:p>
        </w:tc>
        <w:tc>
          <w:tcPr>
            <w:tcW w:w="8193" w:type="dxa"/>
            <w:gridSpan w:val="2"/>
          </w:tcPr>
          <w:p w14:paraId="20121835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b/>
                <w:lang w:val="en-GB"/>
              </w:rPr>
              <w:t xml:space="preserve">Vocabulary </w:t>
            </w:r>
            <w:r w:rsidRPr="00184F79">
              <w:rPr>
                <w:lang w:val="en-GB"/>
              </w:rPr>
              <w:t>Travelling</w:t>
            </w:r>
          </w:p>
          <w:p w14:paraId="71376A24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b/>
                <w:lang w:val="en-GB"/>
              </w:rPr>
              <w:t>Grammar</w:t>
            </w:r>
            <w:r w:rsidRPr="00184F79">
              <w:rPr>
                <w:lang w:val="en-GB"/>
              </w:rPr>
              <w:t xml:space="preserve"> Past Simple and Past Continuous</w:t>
            </w:r>
          </w:p>
          <w:p w14:paraId="75EFCC74" w14:textId="77777777" w:rsidR="00184F79" w:rsidRPr="00184F79" w:rsidRDefault="00184F79" w:rsidP="00184F79">
            <w:pPr>
              <w:spacing w:line="276" w:lineRule="auto"/>
              <w:ind w:left="976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 xml:space="preserve"> </w:t>
            </w:r>
            <w:r w:rsidRPr="00184F79">
              <w:rPr>
                <w:i/>
                <w:lang w:val="en-GB"/>
              </w:rPr>
              <w:t>Used to</w:t>
            </w:r>
            <w:r w:rsidRPr="00184F79">
              <w:rPr>
                <w:lang w:val="en-GB"/>
              </w:rPr>
              <w:t xml:space="preserve"> and </w:t>
            </w:r>
            <w:r w:rsidRPr="00184F79">
              <w:rPr>
                <w:i/>
                <w:lang w:val="en-GB"/>
              </w:rPr>
              <w:t>would</w:t>
            </w:r>
            <w:r w:rsidRPr="00184F79">
              <w:rPr>
                <w:lang w:val="en-GB"/>
              </w:rPr>
              <w:t xml:space="preserve"> + bare infinitive</w:t>
            </w:r>
          </w:p>
          <w:p w14:paraId="0B837535" w14:textId="77777777" w:rsidR="00184F79" w:rsidRPr="00184F79" w:rsidRDefault="00184F79" w:rsidP="00184F79">
            <w:pPr>
              <w:spacing w:line="276" w:lineRule="auto"/>
              <w:ind w:left="976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 xml:space="preserve"> </w:t>
            </w:r>
            <w:proofErr w:type="spellStart"/>
            <w:r w:rsidRPr="00184F79">
              <w:rPr>
                <w:i/>
                <w:lang w:val="en-GB"/>
              </w:rPr>
              <w:t>Be</w:t>
            </w:r>
            <w:proofErr w:type="spellEnd"/>
            <w:r w:rsidRPr="00184F79">
              <w:rPr>
                <w:lang w:val="en-GB"/>
              </w:rPr>
              <w:t>/</w:t>
            </w:r>
            <w:r w:rsidRPr="00184F79">
              <w:rPr>
                <w:i/>
                <w:lang w:val="en-GB"/>
              </w:rPr>
              <w:t>get used to</w:t>
            </w:r>
            <w:r w:rsidRPr="00184F79">
              <w:rPr>
                <w:lang w:val="en-GB"/>
              </w:rPr>
              <w:t xml:space="preserve"> + </w:t>
            </w:r>
            <w:proofErr w:type="spellStart"/>
            <w:r w:rsidRPr="00184F79">
              <w:rPr>
                <w:lang w:val="en-GB"/>
              </w:rPr>
              <w:t>ing</w:t>
            </w:r>
            <w:proofErr w:type="spellEnd"/>
            <w:r w:rsidRPr="00184F79">
              <w:rPr>
                <w:lang w:val="en-GB"/>
              </w:rPr>
              <w:t xml:space="preserve"> verb/object </w:t>
            </w:r>
          </w:p>
          <w:p w14:paraId="4D34177E" w14:textId="77777777" w:rsidR="00184F79" w:rsidRPr="00184F79" w:rsidRDefault="00184F79" w:rsidP="00184F79">
            <w:pPr>
              <w:spacing w:line="276" w:lineRule="auto"/>
              <w:ind w:left="976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 xml:space="preserve"> Past Simple and Past Perfect Simple</w:t>
            </w:r>
          </w:p>
          <w:p w14:paraId="6276212D" w14:textId="77777777" w:rsidR="00184F79" w:rsidRPr="00184F79" w:rsidRDefault="00184F79" w:rsidP="00184F79">
            <w:pPr>
              <w:spacing w:line="276" w:lineRule="auto"/>
              <w:ind w:left="976"/>
              <w:jc w:val="both"/>
              <w:rPr>
                <w:i/>
                <w:lang w:val="en-GB"/>
              </w:rPr>
            </w:pPr>
            <w:r w:rsidRPr="00184F79">
              <w:rPr>
                <w:lang w:val="en-GB"/>
              </w:rPr>
              <w:t xml:space="preserve"> Past Perfect Continuous</w:t>
            </w:r>
          </w:p>
          <w:p w14:paraId="68E3A478" w14:textId="77777777" w:rsidR="00184F79" w:rsidRPr="00184F79" w:rsidRDefault="00184F79" w:rsidP="00184F79">
            <w:pPr>
              <w:spacing w:line="276" w:lineRule="auto"/>
              <w:jc w:val="both"/>
              <w:rPr>
                <w:b/>
                <w:lang w:val="en-GB"/>
              </w:rPr>
            </w:pPr>
            <w:r w:rsidRPr="00184F79">
              <w:rPr>
                <w:b/>
                <w:lang w:val="en-GB"/>
              </w:rPr>
              <w:t>Reading + Listening</w:t>
            </w:r>
          </w:p>
          <w:p w14:paraId="002989BB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The kindness of strangers (p. 30)</w:t>
            </w:r>
          </w:p>
          <w:p w14:paraId="54958141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The art of travelling (pp. 34-35)</w:t>
            </w:r>
          </w:p>
          <w:p w14:paraId="068C8EE8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lang w:val="en-GB"/>
              </w:rPr>
              <w:t>The Kon-Tiki expedition (pp. 26-27)</w:t>
            </w:r>
          </w:p>
          <w:p w14:paraId="5953188C" w14:textId="77777777" w:rsidR="00184F79" w:rsidRPr="00184F79" w:rsidRDefault="00184F79" w:rsidP="00184F79">
            <w:pPr>
              <w:spacing w:line="276" w:lineRule="auto"/>
              <w:jc w:val="both"/>
              <w:rPr>
                <w:lang w:val="en-GB"/>
              </w:rPr>
            </w:pPr>
            <w:r w:rsidRPr="00184F79">
              <w:rPr>
                <w:b/>
                <w:lang w:val="en-GB"/>
              </w:rPr>
              <w:t>Extra activities</w:t>
            </w:r>
          </w:p>
          <w:p w14:paraId="63E18A86" w14:textId="77777777" w:rsidR="00184F79" w:rsidRPr="00184F79" w:rsidRDefault="00184F79" w:rsidP="00184F79">
            <w:pPr>
              <w:numPr>
                <w:ilvl w:val="0"/>
                <w:numId w:val="3"/>
              </w:numPr>
              <w:spacing w:line="276" w:lineRule="auto"/>
              <w:rPr>
                <w:lang w:val="en-GB"/>
              </w:rPr>
            </w:pPr>
            <w:r w:rsidRPr="00184F79">
              <w:rPr>
                <w:lang w:val="en-GB"/>
              </w:rPr>
              <w:t>Describing and comparing photos (FIRST Speaking – Part 2)</w:t>
            </w:r>
          </w:p>
          <w:p w14:paraId="5E8C2473" w14:textId="77777777" w:rsidR="00184F79" w:rsidRPr="00184F79" w:rsidRDefault="00184F79" w:rsidP="00184F79">
            <w:pPr>
              <w:numPr>
                <w:ilvl w:val="0"/>
                <w:numId w:val="3"/>
              </w:numPr>
              <w:spacing w:line="276" w:lineRule="auto"/>
              <w:rPr>
                <w:lang w:val="en-GB"/>
              </w:rPr>
            </w:pPr>
            <w:r w:rsidRPr="00184F79">
              <w:rPr>
                <w:lang w:val="en-GB"/>
              </w:rPr>
              <w:t>Organizing and expressing ideas in a for and against essay (FIRST Writing – Part 1)</w:t>
            </w:r>
          </w:p>
          <w:p w14:paraId="62C6309C" w14:textId="77777777" w:rsidR="00184F79" w:rsidRDefault="00184F79" w:rsidP="00184F79">
            <w:pPr>
              <w:pStyle w:val="Text"/>
              <w:spacing w:before="0"/>
              <w:rPr>
                <w:rFonts w:ascii="Times New Roman" w:hAnsi="Times New Roman" w:cs="Times New Roman"/>
              </w:rPr>
            </w:pPr>
            <w:r w:rsidRPr="00184F79">
              <w:rPr>
                <w:rFonts w:ascii="Times New Roman" w:hAnsi="Times New Roman" w:cs="Times New Roman"/>
              </w:rPr>
              <w:t>Captain Fantastic – a 2016 film by Matt Ross: vocabulary, comprehension, in-depth analysis</w:t>
            </w:r>
          </w:p>
          <w:p w14:paraId="7A8E63BC" w14:textId="697FB16A" w:rsidR="00403EBB" w:rsidRPr="00184F79" w:rsidRDefault="00403EBB" w:rsidP="00184F79">
            <w:pPr>
              <w:pStyle w:val="Text"/>
              <w:spacing w:before="0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</w:tr>
      <w:tr w:rsidR="00E865FB" w:rsidRPr="00E865FB" w14:paraId="35D03EA0" w14:textId="77777777" w:rsidTr="00E865FB">
        <w:tc>
          <w:tcPr>
            <w:tcW w:w="2263" w:type="dxa"/>
          </w:tcPr>
          <w:p w14:paraId="56E7EDAD" w14:textId="77777777" w:rsidR="00670243" w:rsidRPr="00E865FB" w:rsidRDefault="00670243" w:rsidP="00403EBB">
            <w:pPr>
              <w:jc w:val="both"/>
              <w:rPr>
                <w:b/>
                <w:lang w:val="en-GB"/>
              </w:rPr>
            </w:pPr>
          </w:p>
          <w:p w14:paraId="1A95E3F6" w14:textId="77777777" w:rsidR="00670243" w:rsidRPr="00E865FB" w:rsidRDefault="00670243" w:rsidP="00403EBB">
            <w:pPr>
              <w:jc w:val="both"/>
              <w:rPr>
                <w:b/>
              </w:rPr>
            </w:pPr>
            <w:r w:rsidRPr="00E865FB">
              <w:rPr>
                <w:b/>
              </w:rPr>
              <w:t>UNIT 3</w:t>
            </w:r>
          </w:p>
          <w:p w14:paraId="03570D3E" w14:textId="77777777" w:rsidR="00670243" w:rsidRPr="00E865FB" w:rsidRDefault="00670243" w:rsidP="00403EBB">
            <w:pPr>
              <w:jc w:val="both"/>
              <w:rPr>
                <w:b/>
              </w:rPr>
            </w:pPr>
          </w:p>
          <w:p w14:paraId="3DA3B1D4" w14:textId="77777777" w:rsidR="00670243" w:rsidRPr="00E865FB" w:rsidRDefault="00670243" w:rsidP="00403EBB">
            <w:pPr>
              <w:jc w:val="both"/>
              <w:rPr>
                <w:b/>
              </w:rPr>
            </w:pPr>
          </w:p>
          <w:p w14:paraId="06A94860" w14:textId="6B65518B" w:rsidR="00670243" w:rsidRPr="00E865FB" w:rsidRDefault="00670243" w:rsidP="00403EBB">
            <w:pPr>
              <w:jc w:val="both"/>
              <w:rPr>
                <w:b/>
              </w:rPr>
            </w:pPr>
            <w:r w:rsidRPr="00E865FB">
              <w:rPr>
                <w:b/>
              </w:rPr>
              <w:t>JOB OPPORTUNITIES</w:t>
            </w:r>
          </w:p>
          <w:p w14:paraId="4A494537" w14:textId="77777777" w:rsidR="00670243" w:rsidRPr="00E865FB" w:rsidRDefault="00670243" w:rsidP="00403EBB">
            <w:pPr>
              <w:pStyle w:val="Text"/>
              <w:spacing w:before="0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8193" w:type="dxa"/>
            <w:gridSpan w:val="2"/>
          </w:tcPr>
          <w:p w14:paraId="755C3041" w14:textId="77777777" w:rsidR="00E865FB" w:rsidRPr="00E865FB" w:rsidRDefault="00E865FB" w:rsidP="00E865FB">
            <w:pPr>
              <w:spacing w:line="276" w:lineRule="auto"/>
              <w:jc w:val="both"/>
              <w:rPr>
                <w:lang w:val="en-GB"/>
              </w:rPr>
            </w:pPr>
            <w:r w:rsidRPr="00E865FB">
              <w:rPr>
                <w:b/>
                <w:lang w:val="en-GB"/>
              </w:rPr>
              <w:t xml:space="preserve">Vocabulary </w:t>
            </w:r>
            <w:r w:rsidRPr="00E865FB">
              <w:rPr>
                <w:lang w:val="en-GB"/>
              </w:rPr>
              <w:t>Jobs and careers, the workplace</w:t>
            </w:r>
          </w:p>
          <w:p w14:paraId="6CB41D54" w14:textId="77777777" w:rsidR="00E865FB" w:rsidRPr="00E865FB" w:rsidRDefault="00E865FB" w:rsidP="00E865FB">
            <w:pPr>
              <w:spacing w:line="276" w:lineRule="auto"/>
              <w:jc w:val="both"/>
              <w:rPr>
                <w:lang w:val="en-GB"/>
              </w:rPr>
            </w:pPr>
            <w:r w:rsidRPr="00E865FB">
              <w:rPr>
                <w:b/>
                <w:lang w:val="en-GB"/>
              </w:rPr>
              <w:t>Grammar</w:t>
            </w:r>
            <w:r w:rsidRPr="00E865FB">
              <w:rPr>
                <w:lang w:val="en-GB"/>
              </w:rPr>
              <w:t xml:space="preserve"> Future tenses</w:t>
            </w:r>
          </w:p>
          <w:p w14:paraId="54D61920" w14:textId="77777777" w:rsidR="00E865FB" w:rsidRPr="00E865FB" w:rsidRDefault="00E865FB" w:rsidP="00E865FB">
            <w:pPr>
              <w:spacing w:line="276" w:lineRule="auto"/>
              <w:ind w:left="976"/>
              <w:jc w:val="both"/>
              <w:rPr>
                <w:lang w:val="en-GB"/>
              </w:rPr>
            </w:pPr>
            <w:r w:rsidRPr="00E865FB">
              <w:rPr>
                <w:lang w:val="en-GB"/>
              </w:rPr>
              <w:t xml:space="preserve"> </w:t>
            </w:r>
            <w:r w:rsidRPr="00E865FB">
              <w:rPr>
                <w:i/>
                <w:lang w:val="en-GB"/>
              </w:rPr>
              <w:t>Used to</w:t>
            </w:r>
            <w:r w:rsidRPr="00E865FB">
              <w:rPr>
                <w:lang w:val="en-GB"/>
              </w:rPr>
              <w:t xml:space="preserve"> and </w:t>
            </w:r>
            <w:r w:rsidRPr="00E865FB">
              <w:rPr>
                <w:i/>
                <w:lang w:val="en-GB"/>
              </w:rPr>
              <w:t>would</w:t>
            </w:r>
            <w:r w:rsidRPr="00E865FB">
              <w:rPr>
                <w:lang w:val="en-GB"/>
              </w:rPr>
              <w:t xml:space="preserve"> + bare infinitive</w:t>
            </w:r>
          </w:p>
          <w:p w14:paraId="348EB2F9" w14:textId="77777777" w:rsidR="00E865FB" w:rsidRPr="00E865FB" w:rsidRDefault="00E865FB" w:rsidP="00E865FB">
            <w:pPr>
              <w:spacing w:line="276" w:lineRule="auto"/>
              <w:ind w:left="976"/>
              <w:jc w:val="both"/>
              <w:rPr>
                <w:lang w:val="en-GB"/>
              </w:rPr>
            </w:pPr>
            <w:r w:rsidRPr="00E865FB">
              <w:rPr>
                <w:lang w:val="en-GB"/>
              </w:rPr>
              <w:t xml:space="preserve"> Future Continuous and</w:t>
            </w:r>
            <w:r w:rsidRPr="00E865FB">
              <w:rPr>
                <w:i/>
                <w:lang w:val="en-GB"/>
              </w:rPr>
              <w:t xml:space="preserve"> </w:t>
            </w:r>
            <w:r w:rsidRPr="00E865FB">
              <w:rPr>
                <w:lang w:val="en-GB"/>
              </w:rPr>
              <w:t>Future Perfect Simple and Continuous</w:t>
            </w:r>
          </w:p>
          <w:p w14:paraId="6174C5D5" w14:textId="77777777" w:rsidR="00E865FB" w:rsidRPr="00E865FB" w:rsidRDefault="00E865FB" w:rsidP="00E865FB">
            <w:pPr>
              <w:spacing w:line="276" w:lineRule="auto"/>
              <w:ind w:left="976"/>
              <w:jc w:val="both"/>
              <w:rPr>
                <w:i/>
                <w:lang w:val="en-GB"/>
              </w:rPr>
            </w:pPr>
            <w:r w:rsidRPr="00E865FB">
              <w:rPr>
                <w:lang w:val="en-GB"/>
              </w:rPr>
              <w:t xml:space="preserve"> The future with time clauses</w:t>
            </w:r>
          </w:p>
          <w:p w14:paraId="57D6723D" w14:textId="77777777" w:rsidR="00E865FB" w:rsidRPr="00E865FB" w:rsidRDefault="00E865FB" w:rsidP="00E865FB">
            <w:pPr>
              <w:spacing w:line="276" w:lineRule="auto"/>
              <w:jc w:val="both"/>
              <w:rPr>
                <w:b/>
                <w:lang w:val="en-GB"/>
              </w:rPr>
            </w:pPr>
            <w:r w:rsidRPr="00E865FB">
              <w:rPr>
                <w:b/>
                <w:lang w:val="en-GB"/>
              </w:rPr>
              <w:t>Reading + Listening</w:t>
            </w:r>
          </w:p>
          <w:p w14:paraId="58E983A6" w14:textId="77777777" w:rsidR="00E865FB" w:rsidRPr="00E865FB" w:rsidRDefault="00E865FB" w:rsidP="00E865FB">
            <w:pPr>
              <w:spacing w:line="276" w:lineRule="auto"/>
              <w:jc w:val="both"/>
              <w:rPr>
                <w:lang w:val="en-GB"/>
              </w:rPr>
            </w:pPr>
            <w:r w:rsidRPr="00E865FB">
              <w:rPr>
                <w:lang w:val="en-GB"/>
              </w:rPr>
              <w:t>The ‘new economy’ (p. 44)</w:t>
            </w:r>
          </w:p>
          <w:p w14:paraId="116C49F4" w14:textId="77777777" w:rsidR="00E865FB" w:rsidRPr="00E865FB" w:rsidRDefault="00E865FB" w:rsidP="00E865FB">
            <w:pPr>
              <w:spacing w:line="276" w:lineRule="auto"/>
              <w:jc w:val="both"/>
              <w:rPr>
                <w:lang w:val="en-GB"/>
              </w:rPr>
            </w:pPr>
            <w:r w:rsidRPr="00E865FB">
              <w:rPr>
                <w:lang w:val="en-GB"/>
              </w:rPr>
              <w:t>Work experience (pp. 48-49)</w:t>
            </w:r>
          </w:p>
          <w:p w14:paraId="025DD688" w14:textId="77777777" w:rsidR="00E865FB" w:rsidRPr="00E865FB" w:rsidRDefault="00E865FB" w:rsidP="00E865FB">
            <w:pPr>
              <w:spacing w:line="276" w:lineRule="auto"/>
              <w:jc w:val="both"/>
              <w:rPr>
                <w:lang w:val="en-GB"/>
              </w:rPr>
            </w:pPr>
            <w:r w:rsidRPr="00E865FB">
              <w:rPr>
                <w:b/>
                <w:lang w:val="en-GB"/>
              </w:rPr>
              <w:t>Extra activities</w:t>
            </w:r>
          </w:p>
          <w:p w14:paraId="64FBDE6B" w14:textId="77777777" w:rsidR="00E865FB" w:rsidRPr="00E865FB" w:rsidRDefault="00E865FB" w:rsidP="00E865FB">
            <w:pPr>
              <w:numPr>
                <w:ilvl w:val="0"/>
                <w:numId w:val="3"/>
              </w:numPr>
              <w:spacing w:line="276" w:lineRule="auto"/>
              <w:jc w:val="both"/>
              <w:rPr>
                <w:lang w:val="en-GB"/>
              </w:rPr>
            </w:pPr>
            <w:r w:rsidRPr="00E865FB">
              <w:rPr>
                <w:bCs/>
                <w:iCs/>
                <w:lang w:val="en-GB"/>
              </w:rPr>
              <w:t xml:space="preserve">How to Find Your Passion and Make it Your Job, a Ted Talk by Emma Rosen </w:t>
            </w:r>
          </w:p>
          <w:p w14:paraId="2D90A5DC" w14:textId="77777777" w:rsidR="00E865FB" w:rsidRPr="00E865FB" w:rsidRDefault="00E865FB" w:rsidP="00E865FB">
            <w:pPr>
              <w:spacing w:line="276" w:lineRule="auto"/>
              <w:jc w:val="both"/>
              <w:rPr>
                <w:lang w:val="en-GB"/>
              </w:rPr>
            </w:pPr>
            <w:r w:rsidRPr="00E865FB">
              <w:rPr>
                <w:lang w:val="en-GB"/>
              </w:rPr>
              <w:t>(</w:t>
            </w:r>
            <w:hyperlink r:id="rId12" w:history="1">
              <w:r w:rsidRPr="00E865FB">
                <w:rPr>
                  <w:rStyle w:val="Collegamentoipertestuale"/>
                  <w:lang w:val="en-GB"/>
                </w:rPr>
                <w:t>https://www.ted.com/talks/emma_rosen_how_to_find_your_passion_and_make_it_your_job</w:t>
              </w:r>
            </w:hyperlink>
            <w:r w:rsidRPr="00E865FB">
              <w:rPr>
                <w:lang w:val="en-GB"/>
              </w:rPr>
              <w:t>)</w:t>
            </w:r>
          </w:p>
          <w:p w14:paraId="462E982E" w14:textId="77777777" w:rsidR="00670243" w:rsidRDefault="00E865FB" w:rsidP="00E865FB">
            <w:pPr>
              <w:pStyle w:val="Text"/>
              <w:spacing w:before="0"/>
              <w:rPr>
                <w:rFonts w:ascii="Times New Roman" w:hAnsi="Times New Roman" w:cs="Times New Roman"/>
              </w:rPr>
            </w:pPr>
            <w:r w:rsidRPr="00E865FB">
              <w:rPr>
                <w:rFonts w:ascii="Times New Roman" w:hAnsi="Times New Roman" w:cs="Times New Roman"/>
              </w:rPr>
              <w:t>Antarctica Adelie Penguins</w:t>
            </w:r>
          </w:p>
          <w:p w14:paraId="78678117" w14:textId="4BDF0779" w:rsidR="00B42E64" w:rsidRPr="00E865FB" w:rsidRDefault="00B42E64" w:rsidP="00E865FB">
            <w:pPr>
              <w:pStyle w:val="Text"/>
              <w:spacing w:before="0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</w:tr>
      <w:tr w:rsidR="00E865FB" w:rsidRPr="00E71A70" w14:paraId="2A15FA41" w14:textId="77777777" w:rsidTr="00E865FB">
        <w:tc>
          <w:tcPr>
            <w:tcW w:w="2263" w:type="dxa"/>
          </w:tcPr>
          <w:p w14:paraId="5CDEE9CF" w14:textId="77777777" w:rsidR="00B42E64" w:rsidRPr="00B42E64" w:rsidRDefault="00B42E64" w:rsidP="00B42E64">
            <w:pPr>
              <w:jc w:val="both"/>
              <w:rPr>
                <w:b/>
              </w:rPr>
            </w:pPr>
            <w:r w:rsidRPr="00B42E64">
              <w:rPr>
                <w:b/>
              </w:rPr>
              <w:t>UNIT 7</w:t>
            </w:r>
          </w:p>
          <w:p w14:paraId="6EBC97D2" w14:textId="77777777" w:rsidR="00B42E64" w:rsidRPr="00B42E64" w:rsidRDefault="00B42E64" w:rsidP="00B42E64">
            <w:pPr>
              <w:jc w:val="both"/>
              <w:rPr>
                <w:b/>
              </w:rPr>
            </w:pPr>
          </w:p>
          <w:p w14:paraId="54193A2A" w14:textId="77777777" w:rsidR="00B42E64" w:rsidRPr="00B42E64" w:rsidRDefault="00B42E64" w:rsidP="00B42E64">
            <w:pPr>
              <w:jc w:val="both"/>
              <w:rPr>
                <w:b/>
              </w:rPr>
            </w:pPr>
          </w:p>
          <w:p w14:paraId="66D9463B" w14:textId="5C2BD2F4" w:rsidR="00B42E64" w:rsidRPr="00B42E64" w:rsidRDefault="00B42E64" w:rsidP="00B42E64">
            <w:pPr>
              <w:rPr>
                <w:b/>
              </w:rPr>
            </w:pPr>
            <w:r w:rsidRPr="00B42E64">
              <w:rPr>
                <w:b/>
              </w:rPr>
              <w:lastRenderedPageBreak/>
              <w:t>A TECHNO WORLD</w:t>
            </w:r>
          </w:p>
          <w:p w14:paraId="10FF4FED" w14:textId="77777777" w:rsidR="00670243" w:rsidRPr="00B42E64" w:rsidRDefault="00670243" w:rsidP="00403EBB">
            <w:pPr>
              <w:pStyle w:val="Text"/>
              <w:spacing w:before="0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8193" w:type="dxa"/>
            <w:gridSpan w:val="2"/>
          </w:tcPr>
          <w:p w14:paraId="1527FBF0" w14:textId="77777777" w:rsidR="00B42E64" w:rsidRPr="00B42E64" w:rsidRDefault="00B42E64" w:rsidP="00B42E64">
            <w:pPr>
              <w:spacing w:line="276" w:lineRule="auto"/>
              <w:jc w:val="both"/>
              <w:rPr>
                <w:lang w:val="en-GB"/>
              </w:rPr>
            </w:pPr>
            <w:r w:rsidRPr="00B42E64">
              <w:rPr>
                <w:b/>
                <w:lang w:val="en-GB"/>
              </w:rPr>
              <w:lastRenderedPageBreak/>
              <w:t xml:space="preserve">Vocabulary </w:t>
            </w:r>
            <w:r w:rsidRPr="00B42E64">
              <w:rPr>
                <w:lang w:val="en-GB"/>
              </w:rPr>
              <w:t>Technology and AI</w:t>
            </w:r>
          </w:p>
          <w:p w14:paraId="39F8F4F0" w14:textId="77777777" w:rsidR="00B42E64" w:rsidRPr="00B42E64" w:rsidRDefault="00B42E64" w:rsidP="00B42E64">
            <w:pPr>
              <w:spacing w:line="276" w:lineRule="auto"/>
              <w:jc w:val="both"/>
              <w:rPr>
                <w:i/>
                <w:lang w:val="en-GB"/>
              </w:rPr>
            </w:pPr>
            <w:r w:rsidRPr="00B42E64">
              <w:rPr>
                <w:b/>
                <w:lang w:val="en-GB"/>
              </w:rPr>
              <w:t>Grammar</w:t>
            </w:r>
            <w:r w:rsidRPr="00B42E64">
              <w:rPr>
                <w:lang w:val="en-GB"/>
              </w:rPr>
              <w:t xml:space="preserve"> Passives</w:t>
            </w:r>
          </w:p>
          <w:p w14:paraId="1ED9715B" w14:textId="77777777" w:rsidR="00B42E64" w:rsidRPr="00B42E64" w:rsidRDefault="00B42E64" w:rsidP="00B42E64">
            <w:pPr>
              <w:spacing w:line="276" w:lineRule="auto"/>
              <w:jc w:val="both"/>
              <w:rPr>
                <w:b/>
                <w:lang w:val="en-GB"/>
              </w:rPr>
            </w:pPr>
            <w:r w:rsidRPr="00B42E64">
              <w:rPr>
                <w:b/>
                <w:lang w:val="en-GB"/>
              </w:rPr>
              <w:t>Reading + Listening</w:t>
            </w:r>
          </w:p>
          <w:p w14:paraId="16DE858E" w14:textId="77777777" w:rsidR="00B42E64" w:rsidRPr="00B42E64" w:rsidRDefault="00B42E64" w:rsidP="00B42E64">
            <w:pPr>
              <w:spacing w:line="276" w:lineRule="auto"/>
              <w:jc w:val="both"/>
              <w:rPr>
                <w:lang w:val="en-GB"/>
              </w:rPr>
            </w:pPr>
            <w:r w:rsidRPr="00B42E64">
              <w:rPr>
                <w:lang w:val="en-GB"/>
              </w:rPr>
              <w:lastRenderedPageBreak/>
              <w:t>How to regulate artificial intelligence (pp. 96-97)</w:t>
            </w:r>
          </w:p>
          <w:p w14:paraId="6D2B1D75" w14:textId="22CA745E" w:rsidR="00670243" w:rsidRPr="00B42E64" w:rsidRDefault="00B42E64" w:rsidP="00B42E64">
            <w:pPr>
              <w:spacing w:line="276" w:lineRule="auto"/>
              <w:jc w:val="both"/>
              <w:rPr>
                <w:lang w:val="en-GB"/>
              </w:rPr>
            </w:pPr>
            <w:r w:rsidRPr="00B42E64">
              <w:rPr>
                <w:lang w:val="en-GB"/>
              </w:rPr>
              <w:t>The Circle/Drones (Open cloze + Word formation, p.99)</w:t>
            </w:r>
          </w:p>
        </w:tc>
      </w:tr>
    </w:tbl>
    <w:p w14:paraId="768DBEB8" w14:textId="0B15D96C" w:rsidR="00255FF6" w:rsidRPr="00196618" w:rsidRDefault="00255FF6" w:rsidP="00196618">
      <w:pPr>
        <w:pStyle w:val="Text"/>
        <w:spacing w:before="0"/>
        <w:jc w:val="both"/>
        <w:rPr>
          <w:rFonts w:ascii="Times New Roman" w:hAnsi="Times New Roman" w:cs="Times New Roman"/>
          <w:b/>
          <w:color w:val="FF0000"/>
          <w:lang w:val="en-US"/>
        </w:rPr>
      </w:pPr>
    </w:p>
    <w:p w14:paraId="55B585F8" w14:textId="77777777" w:rsidR="00196618" w:rsidRPr="00196618" w:rsidRDefault="00196618" w:rsidP="00196618">
      <w:pPr>
        <w:pStyle w:val="Text"/>
        <w:spacing w:before="0"/>
        <w:jc w:val="both"/>
        <w:rPr>
          <w:rFonts w:ascii="Times New Roman" w:hAnsi="Times New Roman" w:cs="Times New Roman"/>
          <w:b/>
          <w:lang w:val="it-IT"/>
        </w:rPr>
      </w:pPr>
      <w:r w:rsidRPr="00196618">
        <w:rPr>
          <w:rFonts w:ascii="Times New Roman" w:hAnsi="Times New Roman" w:cs="Times New Roman"/>
          <w:b/>
          <w:lang w:val="it-IT"/>
        </w:rPr>
        <w:t>Libri di testo</w:t>
      </w:r>
    </w:p>
    <w:p w14:paraId="2FE16618" w14:textId="77777777" w:rsidR="00196618" w:rsidRPr="00196618" w:rsidRDefault="00196618" w:rsidP="00196618">
      <w:pPr>
        <w:pStyle w:val="Text"/>
        <w:spacing w:before="0"/>
        <w:jc w:val="both"/>
        <w:rPr>
          <w:rFonts w:ascii="Times New Roman" w:hAnsi="Times New Roman" w:cs="Times New Roman"/>
          <w:b/>
          <w:lang w:val="it-IT"/>
        </w:rPr>
      </w:pPr>
    </w:p>
    <w:p w14:paraId="751668E1" w14:textId="77777777" w:rsidR="00196618" w:rsidRPr="00196618" w:rsidRDefault="00196618" w:rsidP="00196618">
      <w:pPr>
        <w:numPr>
          <w:ilvl w:val="0"/>
          <w:numId w:val="2"/>
        </w:numPr>
        <w:jc w:val="both"/>
        <w:rPr>
          <w:lang w:val="en-US"/>
        </w:rPr>
      </w:pPr>
      <w:r w:rsidRPr="00196618">
        <w:rPr>
          <w:lang w:val="en-US"/>
        </w:rPr>
        <w:t xml:space="preserve">Ellis, </w:t>
      </w:r>
      <w:r w:rsidRPr="00196618">
        <w:rPr>
          <w:b/>
          <w:lang w:val="en-US"/>
        </w:rPr>
        <w:t>White Spaces</w:t>
      </w:r>
      <w:r w:rsidRPr="00196618">
        <w:rPr>
          <w:lang w:val="en-US"/>
        </w:rPr>
        <w:t xml:space="preserve">, </w:t>
      </w:r>
      <w:proofErr w:type="spellStart"/>
      <w:r w:rsidRPr="00196618">
        <w:rPr>
          <w:lang w:val="en-US"/>
        </w:rPr>
        <w:t>Loescher</w:t>
      </w:r>
      <w:proofErr w:type="spellEnd"/>
      <w:r w:rsidRPr="00196618">
        <w:rPr>
          <w:lang w:val="en-US"/>
        </w:rPr>
        <w:t xml:space="preserve"> Ed.</w:t>
      </w:r>
    </w:p>
    <w:p w14:paraId="77C2687C" w14:textId="77777777" w:rsidR="00196618" w:rsidRPr="00196618" w:rsidRDefault="00196618" w:rsidP="00196618">
      <w:pPr>
        <w:numPr>
          <w:ilvl w:val="0"/>
          <w:numId w:val="2"/>
        </w:numPr>
        <w:jc w:val="both"/>
        <w:rPr>
          <w:lang w:val="en-GB"/>
        </w:rPr>
      </w:pPr>
      <w:proofErr w:type="spellStart"/>
      <w:r w:rsidRPr="00196618">
        <w:rPr>
          <w:lang w:val="en-GB"/>
        </w:rPr>
        <w:t>Spiazzi</w:t>
      </w:r>
      <w:proofErr w:type="spellEnd"/>
      <w:r w:rsidRPr="00196618">
        <w:rPr>
          <w:lang w:val="en-GB"/>
        </w:rPr>
        <w:t xml:space="preserve">, </w:t>
      </w:r>
      <w:proofErr w:type="spellStart"/>
      <w:r w:rsidRPr="00196618">
        <w:rPr>
          <w:lang w:val="en-GB"/>
        </w:rPr>
        <w:t>Tavella</w:t>
      </w:r>
      <w:proofErr w:type="spellEnd"/>
      <w:r w:rsidRPr="00196618">
        <w:rPr>
          <w:lang w:val="en-GB"/>
        </w:rPr>
        <w:t xml:space="preserve">, Layton </w:t>
      </w:r>
      <w:r w:rsidRPr="00196618">
        <w:rPr>
          <w:b/>
          <w:lang w:val="en-GB"/>
        </w:rPr>
        <w:t xml:space="preserve">Performer B2 – Ready for First and </w:t>
      </w:r>
      <w:proofErr w:type="spellStart"/>
      <w:r w:rsidRPr="00196618">
        <w:rPr>
          <w:b/>
          <w:lang w:val="en-GB"/>
        </w:rPr>
        <w:t>Invalsi</w:t>
      </w:r>
      <w:proofErr w:type="spellEnd"/>
      <w:r w:rsidRPr="00196618">
        <w:rPr>
          <w:b/>
          <w:lang w:val="en-GB"/>
        </w:rPr>
        <w:t xml:space="preserve"> UPDATED</w:t>
      </w:r>
      <w:r w:rsidRPr="00196618">
        <w:rPr>
          <w:lang w:val="en-GB"/>
        </w:rPr>
        <w:t xml:space="preserve"> </w:t>
      </w:r>
      <w:proofErr w:type="spellStart"/>
      <w:r w:rsidRPr="00196618">
        <w:rPr>
          <w:lang w:val="en-GB"/>
        </w:rPr>
        <w:t>Zanichelli</w:t>
      </w:r>
      <w:proofErr w:type="spellEnd"/>
    </w:p>
    <w:p w14:paraId="782F5AD9" w14:textId="77777777" w:rsidR="00196618" w:rsidRPr="00196618" w:rsidRDefault="00196618" w:rsidP="00196618">
      <w:pPr>
        <w:numPr>
          <w:ilvl w:val="0"/>
          <w:numId w:val="2"/>
        </w:numPr>
        <w:jc w:val="both"/>
        <w:rPr>
          <w:lang w:val="en-GB"/>
        </w:rPr>
      </w:pPr>
      <w:r w:rsidRPr="00196618">
        <w:t xml:space="preserve">Vince, Cerulli, Muzzarelli, Morini </w:t>
      </w:r>
      <w:r w:rsidRPr="00196618">
        <w:rPr>
          <w:b/>
        </w:rPr>
        <w:t xml:space="preserve">New </w:t>
      </w:r>
      <w:proofErr w:type="spellStart"/>
      <w:r w:rsidRPr="00196618">
        <w:rPr>
          <w:b/>
        </w:rPr>
        <w:t>Get</w:t>
      </w:r>
      <w:proofErr w:type="spellEnd"/>
      <w:r w:rsidRPr="00196618">
        <w:rPr>
          <w:b/>
        </w:rPr>
        <w:t xml:space="preserve"> Inside Language</w:t>
      </w:r>
      <w:r w:rsidRPr="00196618">
        <w:t xml:space="preserve">, Macmillan </w:t>
      </w:r>
      <w:proofErr w:type="spellStart"/>
      <w:r w:rsidRPr="00196618">
        <w:t>Education</w:t>
      </w:r>
      <w:proofErr w:type="spellEnd"/>
    </w:p>
    <w:p w14:paraId="26FAE7D2" w14:textId="77777777" w:rsidR="00FA7D2D" w:rsidRPr="00774071" w:rsidRDefault="00FA7D2D" w:rsidP="0055058F">
      <w:pPr>
        <w:jc w:val="both"/>
        <w:rPr>
          <w:color w:val="FF0000"/>
        </w:rPr>
      </w:pPr>
    </w:p>
    <w:p w14:paraId="58992722" w14:textId="59063AA8" w:rsidR="00B0389C" w:rsidRPr="00774071" w:rsidRDefault="001B5DB1" w:rsidP="00B0389C">
      <w:pPr>
        <w:rPr>
          <w:color w:val="FF0000"/>
          <w:sz w:val="32"/>
          <w:szCs w:val="32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41BF9F1" wp14:editId="78BB0F85">
                <wp:simplePos x="0" y="0"/>
                <wp:positionH relativeFrom="margin">
                  <wp:align>left</wp:align>
                </wp:positionH>
                <wp:positionV relativeFrom="paragraph">
                  <wp:posOffset>731</wp:posOffset>
                </wp:positionV>
                <wp:extent cx="3790950" cy="6096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E4A8741" w14:textId="23BF4008" w:rsidR="00824C43" w:rsidRDefault="00824C43" w:rsidP="00824C4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3C33BD21" w14:textId="166267C9" w:rsidR="00824C43" w:rsidRDefault="00824C43" w:rsidP="00824C4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1B5DB1">
                              <w:rPr>
                                <w:b/>
                                <w:bCs/>
                              </w:rPr>
                              <w:t xml:space="preserve">Stefania Gualandi </w:t>
                            </w:r>
                            <w:proofErr w:type="spellStart"/>
                            <w:r w:rsidR="001B5DB1">
                              <w:rPr>
                                <w:b/>
                                <w:bCs/>
                              </w:rPr>
                              <w:t>Giustacchini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BF9F1" id="Casella di testo 6" o:spid="_x0000_s1030" type="#_x0000_t202" style="position:absolute;margin-left:0;margin-top:.05pt;width:298.5pt;height:48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wf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e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" fillcolor="white [3201]" strokecolor="white [3212]" strokeweight=".5pt">
                <v:textbox>
                  <w:txbxContent>
                    <w:p w14:paraId="6E4A8741" w14:textId="23BF4008" w:rsidR="00824C43" w:rsidRDefault="00824C43" w:rsidP="00824C4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3C33BD21" w14:textId="166267C9" w:rsidR="00824C43" w:rsidRDefault="00824C43" w:rsidP="00824C4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1B5DB1">
                        <w:rPr>
                          <w:b/>
                          <w:bCs/>
                        </w:rPr>
                        <w:t xml:space="preserve">Stefania Gualandi </w:t>
                      </w:r>
                      <w:proofErr w:type="spellStart"/>
                      <w:r w:rsidR="001B5DB1">
                        <w:rPr>
                          <w:b/>
                          <w:bCs/>
                        </w:rPr>
                        <w:t>Giustacchini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41EA74" w14:textId="14F652B4" w:rsidR="00B0389C" w:rsidRPr="00774071" w:rsidRDefault="001B5DB1" w:rsidP="001B5DB1">
      <w:pPr>
        <w:tabs>
          <w:tab w:val="left" w:pos="2752"/>
        </w:tabs>
        <w:rPr>
          <w:color w:val="FF0000"/>
          <w:sz w:val="32"/>
          <w:szCs w:val="32"/>
        </w:rPr>
      </w:pPr>
      <w:r w:rsidRPr="00774071">
        <w:rPr>
          <w:color w:val="FF0000"/>
          <w:sz w:val="32"/>
          <w:szCs w:val="32"/>
        </w:rPr>
        <w:tab/>
      </w:r>
    </w:p>
    <w:p w14:paraId="6D558220" w14:textId="751E1FA2" w:rsidR="00B0389C" w:rsidRPr="00774071" w:rsidRDefault="00B0389C" w:rsidP="00B0389C">
      <w:pPr>
        <w:rPr>
          <w:color w:val="FF0000"/>
          <w:sz w:val="32"/>
          <w:szCs w:val="32"/>
        </w:rPr>
      </w:pPr>
    </w:p>
    <w:p w14:paraId="0B20D679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  <w:r w:rsidRPr="00DE2023">
        <w:rPr>
          <w:szCs w:val="24"/>
        </w:rPr>
        <w:t>ESPONENZIALI E LOGARITMI</w:t>
      </w:r>
    </w:p>
    <w:p w14:paraId="05D0A7D1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</w:p>
    <w:p w14:paraId="30C2B7D2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  <w:r w:rsidRPr="00DE2023">
        <w:rPr>
          <w:szCs w:val="24"/>
        </w:rPr>
        <w:t>Definizione di funzione esponenziale. Proprietà e grafico della funzione esponenziale.</w:t>
      </w:r>
    </w:p>
    <w:p w14:paraId="3912C44A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  <w:r w:rsidRPr="00DE2023">
        <w:rPr>
          <w:szCs w:val="24"/>
        </w:rPr>
        <w:t>Definizione di logaritmo. Proprietà dei logaritmi. Condizioni di esistenza di un logaritmo. Proprietà e grafico della funzione logaritmica. Grafici delle funzioni esponenziale e logaritmica studiati come rappresentazione di funzioni inverse. Campo di esistenza di funzioni logaritmiche ed esponenziali. Equazioni e disequazioni esponenziali e logaritmiche.</w:t>
      </w:r>
    </w:p>
    <w:p w14:paraId="20010BEC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</w:p>
    <w:p w14:paraId="633329AF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  <w:r w:rsidRPr="00DE2023">
        <w:rPr>
          <w:szCs w:val="24"/>
        </w:rPr>
        <w:t xml:space="preserve">TRASFORMAZIONI GEOMETRICHE </w:t>
      </w:r>
    </w:p>
    <w:p w14:paraId="3CD30D52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</w:p>
    <w:p w14:paraId="07B2C81A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  <w:r w:rsidRPr="00DE2023">
        <w:rPr>
          <w:szCs w:val="24"/>
        </w:rPr>
        <w:t xml:space="preserve">Espressione analitica di una trasformazione geometrica. Composizione di trasformazioni. Curve simmetriche. Punti uniti, curve unite. Trasformazioni involutorie. Isometrie: simmetria centrale, simmetria rispetto all’origine, simmetria assiale, simmetria rispetto all’asse x, all’asse y, ad una retta parallela all’asse x, ad una retta parallela all’asse y, alle bisettrici dei quadranti e a una retta generica; traslazione di un vettore </w:t>
      </w:r>
      <w:r w:rsidRPr="00DE2023">
        <w:rPr>
          <w:position w:val="-6"/>
          <w:szCs w:val="24"/>
        </w:rPr>
        <w:object w:dxaOrig="200" w:dyaOrig="280" w14:anchorId="162456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4pt" o:ole="">
            <v:imagedata r:id="rId13" o:title=""/>
          </v:shape>
          <o:OLEObject Type="Embed" ProgID="Equation.3" ShapeID="_x0000_i1025" DrawAspect="Content" ObjectID="_1717661079" r:id="rId14"/>
        </w:object>
      </w:r>
      <w:r w:rsidRPr="00DE2023">
        <w:rPr>
          <w:szCs w:val="24"/>
        </w:rPr>
        <w:t xml:space="preserve">; rotazione attorno all’origine e attorno ad un punto generico. Composizione di isometrie. Omotetie di centro nell’origine. </w:t>
      </w:r>
    </w:p>
    <w:p w14:paraId="70B34198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</w:p>
    <w:p w14:paraId="27E84E3E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  <w:r w:rsidRPr="00DE2023">
        <w:rPr>
          <w:szCs w:val="24"/>
        </w:rPr>
        <w:t>I LIMITI E LA CONTINUITA’</w:t>
      </w:r>
    </w:p>
    <w:p w14:paraId="160E7B44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</w:p>
    <w:p w14:paraId="449B91E8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  <w:r w:rsidRPr="00DE2023">
        <w:rPr>
          <w:szCs w:val="24"/>
        </w:rPr>
        <w:t>Concetto di limite. Limite finito per x che tende ad un valore finito. Limite finito per x che tende ad infinito. Limite infinito per x che tende ad un valore finito. Limite infinito per x che tende ad infinito. Limite destro e sinistro. Teorema di unicità del limite. Teorema del confronto, Teorema della permanenza del segno.</w:t>
      </w:r>
    </w:p>
    <w:p w14:paraId="1F393F95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  <w:r w:rsidRPr="00DE2023">
        <w:rPr>
          <w:szCs w:val="24"/>
        </w:rPr>
        <w:t xml:space="preserve">Teoremi sul calcolo del limite. Calcolo di limiti di funzioni fratte, composte, logaritmiche, esponenziali e irrazionali. Risoluzione di forme indeterminate. Infiniti e infinitesimi. Limiti notevoli. Risoluzione di esercizi in cui si applicano i limiti notevoli. Interpretazione grafica di un limite. Asintoti verticali, orizzontali e obliqui. </w:t>
      </w:r>
    </w:p>
    <w:p w14:paraId="724909D9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  <w:r w:rsidRPr="00DE2023">
        <w:rPr>
          <w:szCs w:val="24"/>
        </w:rPr>
        <w:t xml:space="preserve">Definizione di funzione continua in un punto e in un intervallo. Punti di discontinuità di prima, seconda e terza specie. Teoremi sulle funzioni continue: teorema di </w:t>
      </w:r>
      <w:proofErr w:type="spellStart"/>
      <w:r w:rsidRPr="00DE2023">
        <w:rPr>
          <w:szCs w:val="24"/>
        </w:rPr>
        <w:t>Weierstrass</w:t>
      </w:r>
      <w:proofErr w:type="spellEnd"/>
      <w:r w:rsidRPr="00DE2023">
        <w:rPr>
          <w:szCs w:val="24"/>
        </w:rPr>
        <w:t xml:space="preserve">, teorema degli zeri, teorema dei valori intermedi. Grafico probabile di una funzione. </w:t>
      </w:r>
    </w:p>
    <w:p w14:paraId="770BB80C" w14:textId="77777777" w:rsidR="00DE2023" w:rsidRPr="00DE2023" w:rsidRDefault="00DE2023" w:rsidP="00DE2023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</w:rPr>
      </w:pPr>
    </w:p>
    <w:p w14:paraId="17A0AC0F" w14:textId="77777777" w:rsidR="00DE2023" w:rsidRPr="00DE2023" w:rsidRDefault="00DE2023" w:rsidP="00DE2023">
      <w:pPr>
        <w:jc w:val="both"/>
      </w:pPr>
      <w:r w:rsidRPr="00DE2023">
        <w:t>GEOMETRIA SOLIDA</w:t>
      </w:r>
    </w:p>
    <w:p w14:paraId="09F56D21" w14:textId="77777777" w:rsidR="00DE2023" w:rsidRPr="00DE2023" w:rsidRDefault="00DE2023" w:rsidP="00DE2023">
      <w:pPr>
        <w:jc w:val="both"/>
      </w:pPr>
    </w:p>
    <w:p w14:paraId="27684EE0" w14:textId="77777777" w:rsidR="00DE2023" w:rsidRPr="00DE2023" w:rsidRDefault="00DE2023" w:rsidP="00DE2023">
      <w:pPr>
        <w:jc w:val="both"/>
      </w:pPr>
      <w:r w:rsidRPr="00DE2023">
        <w:t xml:space="preserve">Punti, piani e rette nello spazio. Il teorema delle tre perpendicolari. Diedri e angoloidi. I poliedri: prisma, piramide, tronco di piramide. I poliedri regolari. Solidi di rotazione: cilindro, cono, tronco di cono, sfera. Aree e volumi dei solidi studiati. </w:t>
      </w:r>
    </w:p>
    <w:p w14:paraId="67A6B094" w14:textId="77777777" w:rsidR="00DE2023" w:rsidRPr="00DE2023" w:rsidRDefault="00DE2023" w:rsidP="00DE2023">
      <w:pPr>
        <w:jc w:val="both"/>
      </w:pPr>
    </w:p>
    <w:p w14:paraId="00D1095E" w14:textId="77777777" w:rsidR="00DE2023" w:rsidRPr="00DE2023" w:rsidRDefault="00DE2023" w:rsidP="00DE2023">
      <w:pPr>
        <w:jc w:val="both"/>
      </w:pPr>
      <w:r w:rsidRPr="00DE2023">
        <w:t>GEOMETRIA ANALITICA NELLO SPAZIO</w:t>
      </w:r>
    </w:p>
    <w:p w14:paraId="6E610854" w14:textId="77777777" w:rsidR="00DE2023" w:rsidRPr="00DE2023" w:rsidRDefault="00DE2023" w:rsidP="00DE2023">
      <w:pPr>
        <w:jc w:val="both"/>
      </w:pPr>
    </w:p>
    <w:p w14:paraId="1B896CAA" w14:textId="77777777" w:rsidR="00DE2023" w:rsidRPr="00DE2023" w:rsidRDefault="00DE2023" w:rsidP="00DE2023">
      <w:pPr>
        <w:jc w:val="both"/>
      </w:pPr>
      <w:r w:rsidRPr="00DE2023">
        <w:t>Punti nello spazio, distanza tra due punti, punto medio di un segmento. Vettori nello spazio: componenti e modulo, vettori paralleli e perpendicolari. Equazione di un piano e vettore normale, piano passante per tre punti. Distanza di un punto da un piano. Equazioni cartesiane e parametriche di una retta. Retta passante per due punti. Posizione reciproca di una retta e un piano. Superficie sferica, piano tangente a una sfera.</w:t>
      </w:r>
    </w:p>
    <w:p w14:paraId="021A753A" w14:textId="77777777" w:rsidR="00DE2023" w:rsidRPr="00DE2023" w:rsidRDefault="00DE2023" w:rsidP="00DE2023">
      <w:pPr>
        <w:jc w:val="both"/>
      </w:pPr>
    </w:p>
    <w:p w14:paraId="4C0FDFC7" w14:textId="77777777" w:rsidR="00DE2023" w:rsidRPr="00DE2023" w:rsidRDefault="00DE2023" w:rsidP="00DE2023">
      <w:pPr>
        <w:pStyle w:val="Rientrocorpodeltesto1"/>
        <w:tabs>
          <w:tab w:val="left" w:pos="7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uto"/>
        <w:ind w:left="0"/>
        <w:rPr>
          <w:sz w:val="24"/>
          <w:szCs w:val="24"/>
        </w:rPr>
      </w:pPr>
      <w:r w:rsidRPr="00DE2023">
        <w:rPr>
          <w:sz w:val="24"/>
          <w:szCs w:val="24"/>
        </w:rPr>
        <w:t>IL CALCOLO COMBINATORIO E LA PROBABILITA’</w:t>
      </w:r>
    </w:p>
    <w:p w14:paraId="1808A77F" w14:textId="77777777" w:rsidR="00DE2023" w:rsidRPr="00DE2023" w:rsidRDefault="00DE2023" w:rsidP="00DE2023">
      <w:pPr>
        <w:pStyle w:val="Rientrocorpodeltesto1"/>
        <w:tabs>
          <w:tab w:val="left" w:pos="7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uto"/>
        <w:ind w:left="0"/>
        <w:rPr>
          <w:sz w:val="24"/>
          <w:szCs w:val="24"/>
        </w:rPr>
      </w:pPr>
    </w:p>
    <w:p w14:paraId="1F0E6138" w14:textId="77777777" w:rsidR="00DE2023" w:rsidRPr="00DE2023" w:rsidRDefault="00DE2023" w:rsidP="00DE2023">
      <w:pPr>
        <w:pStyle w:val="Rientrocorpodeltesto1"/>
        <w:tabs>
          <w:tab w:val="left" w:pos="7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uto"/>
        <w:ind w:left="0"/>
        <w:rPr>
          <w:sz w:val="24"/>
          <w:szCs w:val="24"/>
        </w:rPr>
      </w:pPr>
      <w:r w:rsidRPr="00DE2023">
        <w:rPr>
          <w:sz w:val="24"/>
          <w:szCs w:val="24"/>
        </w:rPr>
        <w:t xml:space="preserve">Il calcolo combinatorio: disposizioni, combinazioni e permutazioni semplici e con ripetizione. Coefficienti binomiali. </w:t>
      </w:r>
    </w:p>
    <w:p w14:paraId="2079D54F" w14:textId="67CE2D7B" w:rsidR="000508A3" w:rsidRPr="00DE2023" w:rsidRDefault="00DE2023" w:rsidP="00DE2023">
      <w:pPr>
        <w:pStyle w:val="Rientrocorpodeltesto1"/>
        <w:tabs>
          <w:tab w:val="left" w:pos="7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uto"/>
        <w:ind w:left="0"/>
        <w:rPr>
          <w:sz w:val="24"/>
          <w:szCs w:val="24"/>
        </w:rPr>
      </w:pPr>
      <w:r w:rsidRPr="00DE2023">
        <w:rPr>
          <w:sz w:val="24"/>
          <w:szCs w:val="24"/>
        </w:rPr>
        <w:t xml:space="preserve">Definizione di probabilità classica. Definizione di eventi compatibili e incompatibili, eventi dipendenti e indipendenti. Teorema della probabilità contraria. Teorema della probabilità totale. Teorema della probabilità composta. </w:t>
      </w:r>
    </w:p>
    <w:p w14:paraId="6DF88D19" w14:textId="77777777" w:rsidR="00FA7D2D" w:rsidRPr="00774071" w:rsidRDefault="00FA7D2D" w:rsidP="00B0389C">
      <w:pPr>
        <w:rPr>
          <w:color w:val="FF0000"/>
          <w:sz w:val="32"/>
          <w:szCs w:val="32"/>
        </w:rPr>
      </w:pPr>
    </w:p>
    <w:p w14:paraId="29F1FC8D" w14:textId="3352C43A" w:rsidR="00B0389C" w:rsidRPr="00774071" w:rsidRDefault="0084128A" w:rsidP="00B0389C">
      <w:pPr>
        <w:rPr>
          <w:color w:val="FF0000"/>
          <w:sz w:val="32"/>
          <w:szCs w:val="32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61493CB" wp14:editId="5A10BFBE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3790950" cy="609600"/>
                <wp:effectExtent l="0" t="0" r="19050" b="1905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500616" w14:textId="281212D9" w:rsidR="00824C43" w:rsidRDefault="00824C43" w:rsidP="00824C4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Fisica</w:t>
                            </w:r>
                          </w:p>
                          <w:p w14:paraId="35066A63" w14:textId="2B18CFA7" w:rsidR="00824C43" w:rsidRDefault="00824C43" w:rsidP="00824C43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A73191">
                              <w:t xml:space="preserve"> </w:t>
                            </w:r>
                            <w:r w:rsidR="00A73191" w:rsidRPr="00A73191">
                              <w:rPr>
                                <w:b/>
                                <w:bCs/>
                              </w:rPr>
                              <w:t>Marco Giaccaglia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493CB" id="Casella di testo 8" o:spid="_x0000_s1031" type="#_x0000_t202" style="position:absolute;margin-left:0;margin-top:.6pt;width:298.5pt;height:48pt;z-index:-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" fillcolor="white [3201]" strokecolor="white [3212]" strokeweight=".5pt">
                <v:textbox>
                  <w:txbxContent>
                    <w:p w14:paraId="4C500616" w14:textId="281212D9" w:rsidR="00824C43" w:rsidRDefault="00824C43" w:rsidP="00824C4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Fisica</w:t>
                      </w:r>
                    </w:p>
                    <w:p w14:paraId="35066A63" w14:textId="2B18CFA7" w:rsidR="00824C43" w:rsidRDefault="00824C43" w:rsidP="00824C43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A73191">
                        <w:t xml:space="preserve"> </w:t>
                      </w:r>
                      <w:r w:rsidR="00A73191" w:rsidRPr="00A73191">
                        <w:rPr>
                          <w:b/>
                          <w:bCs/>
                        </w:rPr>
                        <w:t>Marco Giaccaglia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3C0A73" w14:textId="66BD6ADA" w:rsidR="00B0389C" w:rsidRPr="00774071" w:rsidRDefault="00B0389C" w:rsidP="00B0389C">
      <w:pPr>
        <w:rPr>
          <w:color w:val="FF0000"/>
          <w:sz w:val="32"/>
          <w:szCs w:val="32"/>
        </w:rPr>
      </w:pPr>
    </w:p>
    <w:p w14:paraId="51515546" w14:textId="77777777" w:rsidR="00C95170" w:rsidRPr="00774071" w:rsidRDefault="00C95170" w:rsidP="00495D13">
      <w:pPr>
        <w:rPr>
          <w:color w:val="FF0000"/>
        </w:rPr>
      </w:pPr>
    </w:p>
    <w:p w14:paraId="37496C95" w14:textId="77777777" w:rsidR="00A73191" w:rsidRPr="00A73191" w:rsidRDefault="00A73191" w:rsidP="00A73191">
      <w:pPr>
        <w:pStyle w:val="Titolo1"/>
        <w:spacing w:before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73191">
        <w:rPr>
          <w:rFonts w:ascii="Times New Roman" w:hAnsi="Times New Roman" w:cs="Times New Roman"/>
          <w:b/>
          <w:bCs/>
          <w:color w:val="auto"/>
          <w:sz w:val="24"/>
          <w:szCs w:val="24"/>
        </w:rPr>
        <w:t>Teoria</w:t>
      </w:r>
      <w:r w:rsidRPr="00A73191">
        <w:rPr>
          <w:rFonts w:ascii="Times New Roman" w:hAnsi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 w:rsidRPr="00A73191">
        <w:rPr>
          <w:rFonts w:ascii="Times New Roman" w:hAnsi="Times New Roman" w:cs="Times New Roman"/>
          <w:b/>
          <w:bCs/>
          <w:color w:val="auto"/>
          <w:sz w:val="24"/>
          <w:szCs w:val="24"/>
        </w:rPr>
        <w:t>dei vettori</w:t>
      </w:r>
    </w:p>
    <w:p w14:paraId="16D76374" w14:textId="77777777" w:rsidR="00A73191" w:rsidRPr="00A73191" w:rsidRDefault="00A73191" w:rsidP="00A73191">
      <w:pPr>
        <w:pStyle w:val="Paragrafoelenco"/>
        <w:widowControl w:val="0"/>
        <w:numPr>
          <w:ilvl w:val="0"/>
          <w:numId w:val="10"/>
        </w:numPr>
        <w:tabs>
          <w:tab w:val="left" w:pos="360"/>
        </w:tabs>
        <w:autoSpaceDE w:val="0"/>
        <w:autoSpaceDN w:val="0"/>
        <w:spacing w:line="338" w:lineRule="auto"/>
        <w:ind w:right="600"/>
        <w:contextualSpacing w:val="0"/>
      </w:pPr>
      <w:r w:rsidRPr="00A73191">
        <w:t>definizione di vettore, grandezza fisica vettoriale, campo vettoriale, operazioni con i vettori, operatori</w:t>
      </w:r>
      <w:r w:rsidRPr="00A73191">
        <w:rPr>
          <w:spacing w:val="-47"/>
        </w:rPr>
        <w:t xml:space="preserve"> </w:t>
      </w:r>
      <w:r w:rsidRPr="00A73191">
        <w:t>vettoriali</w:t>
      </w:r>
      <w:r w:rsidRPr="00A73191">
        <w:rPr>
          <w:spacing w:val="-1"/>
        </w:rPr>
        <w:t xml:space="preserve"> </w:t>
      </w:r>
      <w:r w:rsidRPr="00A73191">
        <w:t>(rotore, divergenza)</w:t>
      </w:r>
    </w:p>
    <w:p w14:paraId="73FC764A" w14:textId="77777777" w:rsidR="00A73191" w:rsidRDefault="00A73191" w:rsidP="00A73191">
      <w:pPr>
        <w:pStyle w:val="Titolo1"/>
        <w:spacing w:before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600F0C04" w14:textId="4AC14838" w:rsidR="00A73191" w:rsidRPr="00A73191" w:rsidRDefault="00A73191" w:rsidP="00A73191">
      <w:pPr>
        <w:pStyle w:val="Titolo1"/>
        <w:spacing w:before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73191">
        <w:rPr>
          <w:rFonts w:ascii="Times New Roman" w:hAnsi="Times New Roman" w:cs="Times New Roman"/>
          <w:b/>
          <w:bCs/>
          <w:color w:val="auto"/>
          <w:sz w:val="24"/>
          <w:szCs w:val="24"/>
        </w:rPr>
        <w:t>Campo</w:t>
      </w:r>
      <w:r w:rsidRPr="00A73191">
        <w:rPr>
          <w:rFonts w:ascii="Times New Roman" w:hAnsi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 w:rsidRPr="00A73191">
        <w:rPr>
          <w:rFonts w:ascii="Times New Roman" w:hAnsi="Times New Roman" w:cs="Times New Roman"/>
          <w:b/>
          <w:bCs/>
          <w:color w:val="auto"/>
          <w:sz w:val="24"/>
          <w:szCs w:val="24"/>
        </w:rPr>
        <w:t>elettrico in</w:t>
      </w:r>
      <w:r w:rsidRPr="00A73191">
        <w:rPr>
          <w:rFonts w:ascii="Times New Roman" w:hAnsi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 w:rsidRPr="00A73191">
        <w:rPr>
          <w:rFonts w:ascii="Times New Roman" w:hAnsi="Times New Roman" w:cs="Times New Roman"/>
          <w:b/>
          <w:bCs/>
          <w:color w:val="auto"/>
          <w:sz w:val="24"/>
          <w:szCs w:val="24"/>
        </w:rPr>
        <w:t>condizioni stazionarie</w:t>
      </w:r>
    </w:p>
    <w:p w14:paraId="3C4CDC1B" w14:textId="77777777" w:rsidR="00A73191" w:rsidRPr="00A73191" w:rsidRDefault="00A73191" w:rsidP="00A73191">
      <w:pPr>
        <w:pStyle w:val="Paragrafoelenco"/>
        <w:widowControl w:val="0"/>
        <w:numPr>
          <w:ilvl w:val="0"/>
          <w:numId w:val="10"/>
        </w:numPr>
        <w:tabs>
          <w:tab w:val="left" w:pos="324"/>
        </w:tabs>
        <w:autoSpaceDE w:val="0"/>
        <w:autoSpaceDN w:val="0"/>
        <w:ind w:left="323" w:hanging="124"/>
        <w:contextualSpacing w:val="0"/>
      </w:pPr>
      <w:r w:rsidRPr="00A73191">
        <w:t>Concetto</w:t>
      </w:r>
      <w:r w:rsidRPr="00A73191">
        <w:rPr>
          <w:spacing w:val="-1"/>
        </w:rPr>
        <w:t xml:space="preserve"> </w:t>
      </w:r>
      <w:r w:rsidRPr="00A73191">
        <w:t>di azione a distanza; analogia</w:t>
      </w:r>
      <w:r w:rsidRPr="00A73191">
        <w:rPr>
          <w:spacing w:val="-1"/>
        </w:rPr>
        <w:t xml:space="preserve"> </w:t>
      </w:r>
      <w:r w:rsidRPr="00A73191">
        <w:t>tra Forza di gravitazione universale e forza di Coulomb</w:t>
      </w:r>
    </w:p>
    <w:p w14:paraId="6BA4CBCD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definizione</w:t>
      </w:r>
      <w:r w:rsidRPr="00A73191">
        <w:rPr>
          <w:spacing w:val="-1"/>
        </w:rPr>
        <w:t xml:space="preserve"> </w:t>
      </w:r>
      <w:r w:rsidRPr="00A73191">
        <w:t>di campo</w:t>
      </w:r>
      <w:r w:rsidRPr="00A73191">
        <w:rPr>
          <w:spacing w:val="-1"/>
        </w:rPr>
        <w:t xml:space="preserve"> </w:t>
      </w:r>
      <w:r w:rsidRPr="00A73191">
        <w:t>elettrico</w:t>
      </w:r>
    </w:p>
    <w:p w14:paraId="2C2B6911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336" w:lineRule="auto"/>
        <w:ind w:right="253"/>
        <w:contextualSpacing w:val="0"/>
      </w:pPr>
      <w:r w:rsidRPr="00A73191">
        <w:t>linee di campo elettrico per singole cariche e dipoli; calcolo del campo elettrico come somma vettoriale di</w:t>
      </w:r>
      <w:r w:rsidRPr="00A73191">
        <w:rPr>
          <w:spacing w:val="-47"/>
        </w:rPr>
        <w:t xml:space="preserve"> </w:t>
      </w:r>
      <w:r w:rsidRPr="00A73191">
        <w:t>singoli campi</w:t>
      </w:r>
    </w:p>
    <w:p w14:paraId="186A72BE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50" w:lineRule="exact"/>
        <w:contextualSpacing w:val="0"/>
      </w:pPr>
      <w:r w:rsidRPr="00A73191">
        <w:t>definizione</w:t>
      </w:r>
      <w:r w:rsidRPr="00A73191">
        <w:rPr>
          <w:spacing w:val="-1"/>
        </w:rPr>
        <w:t xml:space="preserve"> </w:t>
      </w:r>
      <w:r w:rsidRPr="00A73191">
        <w:t>di campo elettrico nullo e</w:t>
      </w:r>
      <w:r w:rsidRPr="00A73191">
        <w:rPr>
          <w:spacing w:val="-1"/>
        </w:rPr>
        <w:t xml:space="preserve"> </w:t>
      </w:r>
      <w:r w:rsidRPr="00A73191">
        <w:t>calcolo delle coordinate di un</w:t>
      </w:r>
      <w:r w:rsidRPr="00A73191">
        <w:rPr>
          <w:spacing w:val="-1"/>
        </w:rPr>
        <w:t xml:space="preserve"> </w:t>
      </w:r>
      <w:r w:rsidRPr="00A73191">
        <w:t>punto a campo nullo</w:t>
      </w:r>
    </w:p>
    <w:p w14:paraId="46C09407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forza esercitata da un campo elettrico su una carica</w:t>
      </w:r>
    </w:p>
    <w:p w14:paraId="64FBA270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esperimento</w:t>
      </w:r>
      <w:r w:rsidRPr="00A73191">
        <w:rPr>
          <w:spacing w:val="-1"/>
        </w:rPr>
        <w:t xml:space="preserve"> </w:t>
      </w:r>
      <w:r w:rsidRPr="00A73191">
        <w:t xml:space="preserve">di </w:t>
      </w:r>
      <w:proofErr w:type="spellStart"/>
      <w:r w:rsidRPr="00A73191">
        <w:t>millikan</w:t>
      </w:r>
      <w:proofErr w:type="spellEnd"/>
      <w:r w:rsidRPr="00A73191">
        <w:rPr>
          <w:spacing w:val="-1"/>
        </w:rPr>
        <w:t xml:space="preserve"> </w:t>
      </w:r>
      <w:r w:rsidRPr="00A73191">
        <w:t>per determinare</w:t>
      </w:r>
      <w:r w:rsidRPr="00A73191">
        <w:rPr>
          <w:spacing w:val="-1"/>
        </w:rPr>
        <w:t xml:space="preserve"> </w:t>
      </w:r>
      <w:r w:rsidRPr="00A73191">
        <w:t xml:space="preserve">l’intensità della </w:t>
      </w:r>
      <w:proofErr w:type="spellStart"/>
      <w:r w:rsidRPr="00A73191">
        <w:t>cariuca</w:t>
      </w:r>
      <w:proofErr w:type="spellEnd"/>
      <w:r w:rsidRPr="00A73191">
        <w:rPr>
          <w:spacing w:val="-1"/>
        </w:rPr>
        <w:t xml:space="preserve"> </w:t>
      </w:r>
      <w:r w:rsidRPr="00A73191">
        <w:t>elementare</w:t>
      </w:r>
    </w:p>
    <w:p w14:paraId="249390FC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moto</w:t>
      </w:r>
      <w:r w:rsidRPr="00A73191">
        <w:rPr>
          <w:spacing w:val="-1"/>
        </w:rPr>
        <w:t xml:space="preserve"> </w:t>
      </w:r>
      <w:r w:rsidRPr="00A73191">
        <w:t>di una carica in</w:t>
      </w:r>
      <w:r w:rsidRPr="00A73191">
        <w:rPr>
          <w:spacing w:val="-1"/>
        </w:rPr>
        <w:t xml:space="preserve"> </w:t>
      </w:r>
      <w:r w:rsidRPr="00A73191">
        <w:t>un campo elettrico: moto rettilineo uniformemente accelerato e moto parabolico</w:t>
      </w:r>
    </w:p>
    <w:p w14:paraId="4C2DD569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flusso</w:t>
      </w:r>
      <w:r w:rsidRPr="00A73191">
        <w:rPr>
          <w:spacing w:val="-1"/>
        </w:rPr>
        <w:t xml:space="preserve"> </w:t>
      </w:r>
      <w:r w:rsidRPr="00A73191">
        <w:t>e circuitazione e legame</w:t>
      </w:r>
      <w:r w:rsidRPr="00A73191">
        <w:rPr>
          <w:spacing w:val="-1"/>
        </w:rPr>
        <w:t xml:space="preserve"> </w:t>
      </w:r>
      <w:r w:rsidRPr="00A73191">
        <w:t xml:space="preserve">con </w:t>
      </w:r>
      <w:proofErr w:type="spellStart"/>
      <w:r w:rsidRPr="00A73191">
        <w:t>divergeneza</w:t>
      </w:r>
      <w:proofErr w:type="spellEnd"/>
      <w:r w:rsidRPr="00A73191">
        <w:t xml:space="preserve"> e rotore</w:t>
      </w:r>
    </w:p>
    <w:p w14:paraId="1560EA06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flusso di campo elettrico: prodotto scalare e legge di Gauss</w:t>
      </w:r>
    </w:p>
    <w:p w14:paraId="41FEA998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superficie sferica come sorgente o pozzo di campo elettrico</w:t>
      </w:r>
    </w:p>
    <w:p w14:paraId="61BCF5A6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campo</w:t>
      </w:r>
      <w:r w:rsidRPr="00A73191">
        <w:rPr>
          <w:spacing w:val="-1"/>
        </w:rPr>
        <w:t xml:space="preserve"> </w:t>
      </w:r>
      <w:r w:rsidRPr="00A73191">
        <w:t>elettrico generato da</w:t>
      </w:r>
      <w:r w:rsidRPr="00A73191">
        <w:rPr>
          <w:spacing w:val="-1"/>
        </w:rPr>
        <w:t xml:space="preserve"> </w:t>
      </w:r>
      <w:r w:rsidRPr="00A73191">
        <w:t>superfici lineari infinite</w:t>
      </w:r>
      <w:r w:rsidRPr="00A73191">
        <w:rPr>
          <w:spacing w:val="-1"/>
        </w:rPr>
        <w:t xml:space="preserve"> </w:t>
      </w:r>
      <w:r w:rsidRPr="00A73191">
        <w:t>omogeneamente cariche</w:t>
      </w:r>
    </w:p>
    <w:p w14:paraId="2928BB72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336" w:lineRule="auto"/>
        <w:ind w:right="838"/>
        <w:contextualSpacing w:val="0"/>
      </w:pPr>
      <w:r w:rsidRPr="00A73191">
        <w:t>campo elettrico di un condensatore, dimostrazione di campo doppio tra le armature e campo nullo</w:t>
      </w:r>
      <w:r w:rsidRPr="00A73191">
        <w:rPr>
          <w:spacing w:val="-47"/>
        </w:rPr>
        <w:t xml:space="preserve"> </w:t>
      </w:r>
      <w:r w:rsidRPr="00A73191">
        <w:t>esternamente</w:t>
      </w:r>
      <w:r w:rsidRPr="00A73191">
        <w:rPr>
          <w:spacing w:val="-1"/>
        </w:rPr>
        <w:t xml:space="preserve"> </w:t>
      </w:r>
      <w:r w:rsidRPr="00A73191">
        <w:t>alle stesse</w:t>
      </w:r>
    </w:p>
    <w:p w14:paraId="1AABCB99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50" w:lineRule="exact"/>
        <w:contextualSpacing w:val="0"/>
      </w:pPr>
      <w:r w:rsidRPr="00A73191">
        <w:t>Potenziale</w:t>
      </w:r>
      <w:r w:rsidRPr="00A73191">
        <w:rPr>
          <w:spacing w:val="-1"/>
        </w:rPr>
        <w:t xml:space="preserve"> </w:t>
      </w:r>
      <w:r w:rsidRPr="00A73191">
        <w:t>di una carica elettrica, e potenziale</w:t>
      </w:r>
      <w:r w:rsidRPr="00A73191">
        <w:rPr>
          <w:spacing w:val="-1"/>
        </w:rPr>
        <w:t xml:space="preserve"> </w:t>
      </w:r>
      <w:r w:rsidRPr="00A73191">
        <w:t>di un sistema di cariche</w:t>
      </w:r>
    </w:p>
    <w:p w14:paraId="4BAE757D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proofErr w:type="spellStart"/>
      <w:r w:rsidRPr="00A73191">
        <w:t>differenzadi</w:t>
      </w:r>
      <w:proofErr w:type="spellEnd"/>
      <w:r w:rsidRPr="00A73191">
        <w:rPr>
          <w:spacing w:val="-1"/>
        </w:rPr>
        <w:t xml:space="preserve"> </w:t>
      </w:r>
      <w:r w:rsidRPr="00A73191">
        <w:t>potenziale e lavoro di un campo elettrico</w:t>
      </w:r>
    </w:p>
    <w:p w14:paraId="7EDE0C21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dimostrazione</w:t>
      </w:r>
      <w:r w:rsidRPr="00A73191">
        <w:rPr>
          <w:spacing w:val="-1"/>
        </w:rPr>
        <w:t xml:space="preserve"> </w:t>
      </w:r>
      <w:r w:rsidRPr="00A73191">
        <w:t>di circuitazione nulla</w:t>
      </w:r>
      <w:r w:rsidRPr="00A73191">
        <w:rPr>
          <w:spacing w:val="-1"/>
        </w:rPr>
        <w:t xml:space="preserve"> </w:t>
      </w:r>
      <w:r w:rsidRPr="00A73191">
        <w:t>tramite le differenze</w:t>
      </w:r>
      <w:r w:rsidRPr="00A73191">
        <w:rPr>
          <w:spacing w:val="-1"/>
        </w:rPr>
        <w:t xml:space="preserve"> </w:t>
      </w:r>
      <w:r w:rsidRPr="00A73191">
        <w:t>di potenziale lungo una</w:t>
      </w:r>
      <w:r w:rsidRPr="00A73191">
        <w:rPr>
          <w:spacing w:val="-1"/>
        </w:rPr>
        <w:t xml:space="preserve"> </w:t>
      </w:r>
      <w:r w:rsidRPr="00A73191">
        <w:t>linea chiusa</w:t>
      </w:r>
    </w:p>
    <w:p w14:paraId="27845862" w14:textId="77777777" w:rsidR="00A73191" w:rsidRPr="00A73191" w:rsidRDefault="00A73191" w:rsidP="00A73191">
      <w:pPr>
        <w:pStyle w:val="Corpotesto"/>
        <w:rPr>
          <w:szCs w:val="24"/>
        </w:rPr>
      </w:pPr>
    </w:p>
    <w:p w14:paraId="1B3F6DF6" w14:textId="77777777" w:rsidR="00A73191" w:rsidRPr="00A73191" w:rsidRDefault="00A73191" w:rsidP="00A73191">
      <w:pPr>
        <w:pStyle w:val="Titolo1"/>
        <w:spacing w:before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73191">
        <w:rPr>
          <w:rFonts w:ascii="Times New Roman" w:hAnsi="Times New Roman" w:cs="Times New Roman"/>
          <w:b/>
          <w:bCs/>
          <w:color w:val="auto"/>
          <w:sz w:val="24"/>
          <w:szCs w:val="24"/>
        </w:rPr>
        <w:t>campo</w:t>
      </w:r>
      <w:r w:rsidRPr="00A73191">
        <w:rPr>
          <w:rFonts w:ascii="Times New Roman" w:hAnsi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 w:rsidRPr="00A73191">
        <w:rPr>
          <w:rFonts w:ascii="Times New Roman" w:hAnsi="Times New Roman" w:cs="Times New Roman"/>
          <w:b/>
          <w:bCs/>
          <w:color w:val="auto"/>
          <w:sz w:val="24"/>
          <w:szCs w:val="24"/>
        </w:rPr>
        <w:t>magnetico in condizioni stazionarie</w:t>
      </w:r>
    </w:p>
    <w:p w14:paraId="6B6A3F58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materiali</w:t>
      </w:r>
      <w:r w:rsidRPr="00A73191">
        <w:rPr>
          <w:spacing w:val="-1"/>
        </w:rPr>
        <w:t xml:space="preserve"> </w:t>
      </w:r>
      <w:r w:rsidRPr="00A73191">
        <w:t>magnetici e formazione di rocce magnetiche</w:t>
      </w:r>
    </w:p>
    <w:p w14:paraId="660D1006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linee</w:t>
      </w:r>
      <w:r w:rsidRPr="00A73191">
        <w:rPr>
          <w:spacing w:val="-1"/>
        </w:rPr>
        <w:t xml:space="preserve"> </w:t>
      </w:r>
      <w:r w:rsidRPr="00A73191">
        <w:t>di campo magnetico: associazione</w:t>
      </w:r>
      <w:r w:rsidRPr="00A73191">
        <w:rPr>
          <w:spacing w:val="-1"/>
        </w:rPr>
        <w:t xml:space="preserve"> </w:t>
      </w:r>
      <w:r w:rsidRPr="00A73191">
        <w:t>con i concetti di</w:t>
      </w:r>
      <w:r w:rsidRPr="00A73191">
        <w:rPr>
          <w:spacing w:val="-1"/>
        </w:rPr>
        <w:t xml:space="preserve"> </w:t>
      </w:r>
      <w:r w:rsidRPr="00A73191">
        <w:t>rotore e circuitazione</w:t>
      </w:r>
    </w:p>
    <w:p w14:paraId="1E2C962A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teorema di gauss per il flusso di campo magnetico</w:t>
      </w:r>
    </w:p>
    <w:p w14:paraId="2F8996E3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Teorema</w:t>
      </w:r>
      <w:r w:rsidRPr="00A73191">
        <w:rPr>
          <w:spacing w:val="-1"/>
        </w:rPr>
        <w:t xml:space="preserve"> </w:t>
      </w:r>
      <w:r w:rsidRPr="00A73191">
        <w:t>di Ampere per la circuitazione di campo magnetico</w:t>
      </w:r>
    </w:p>
    <w:p w14:paraId="4C6E3CD5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Forza</w:t>
      </w:r>
      <w:r w:rsidRPr="00A73191">
        <w:rPr>
          <w:spacing w:val="-1"/>
        </w:rPr>
        <w:t xml:space="preserve"> </w:t>
      </w:r>
      <w:r w:rsidRPr="00A73191">
        <w:t>magnetica su una carica in</w:t>
      </w:r>
      <w:r w:rsidRPr="00A73191">
        <w:rPr>
          <w:spacing w:val="-1"/>
        </w:rPr>
        <w:t xml:space="preserve"> </w:t>
      </w:r>
      <w:r w:rsidRPr="00A73191">
        <w:t>movimento:</w:t>
      </w:r>
      <w:r w:rsidRPr="00A73191">
        <w:rPr>
          <w:spacing w:val="-1"/>
        </w:rPr>
        <w:t xml:space="preserve"> </w:t>
      </w:r>
      <w:r w:rsidRPr="00A73191">
        <w:t>traiettoria</w:t>
      </w:r>
      <w:r w:rsidRPr="00A73191">
        <w:rPr>
          <w:spacing w:val="-1"/>
        </w:rPr>
        <w:t xml:space="preserve"> </w:t>
      </w:r>
      <w:r w:rsidRPr="00A73191">
        <w:t>circolare uniforme e traiettoria</w:t>
      </w:r>
      <w:r w:rsidRPr="00A73191">
        <w:rPr>
          <w:spacing w:val="-1"/>
        </w:rPr>
        <w:t xml:space="preserve"> </w:t>
      </w:r>
      <w:r w:rsidRPr="00A73191">
        <w:t>elicoidale</w:t>
      </w:r>
    </w:p>
    <w:p w14:paraId="3C20A453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Descrizione</w:t>
      </w:r>
      <w:r w:rsidRPr="00A73191">
        <w:rPr>
          <w:spacing w:val="-1"/>
        </w:rPr>
        <w:t xml:space="preserve"> </w:t>
      </w:r>
      <w:r w:rsidRPr="00A73191">
        <w:t xml:space="preserve">della modalità di azione della </w:t>
      </w:r>
      <w:proofErr w:type="spellStart"/>
      <w:r w:rsidRPr="00A73191">
        <w:t>forz</w:t>
      </w:r>
      <w:proofErr w:type="spellEnd"/>
      <w:r w:rsidRPr="00A73191">
        <w:rPr>
          <w:spacing w:val="-1"/>
        </w:rPr>
        <w:t xml:space="preserve"> </w:t>
      </w:r>
      <w:r w:rsidRPr="00A73191">
        <w:t xml:space="preserve">magnetica: lavoro nullo e cambio </w:t>
      </w:r>
      <w:proofErr w:type="spellStart"/>
      <w:r w:rsidRPr="00A73191">
        <w:t>triettoria</w:t>
      </w:r>
      <w:proofErr w:type="spellEnd"/>
    </w:p>
    <w:p w14:paraId="4B4CE20A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moto di una carica in</w:t>
      </w:r>
      <w:r w:rsidRPr="00A73191">
        <w:rPr>
          <w:spacing w:val="-1"/>
        </w:rPr>
        <w:t xml:space="preserve"> </w:t>
      </w:r>
      <w:r w:rsidRPr="00A73191">
        <w:t>un campo magnetico in</w:t>
      </w:r>
      <w:r w:rsidRPr="00A73191">
        <w:rPr>
          <w:spacing w:val="-1"/>
        </w:rPr>
        <w:t xml:space="preserve"> </w:t>
      </w:r>
      <w:r w:rsidRPr="00A73191">
        <w:t>funzione della Forza di Lorentz</w:t>
      </w:r>
    </w:p>
    <w:p w14:paraId="5F8863F6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applicazione</w:t>
      </w:r>
      <w:r w:rsidRPr="00A73191">
        <w:rPr>
          <w:spacing w:val="-1"/>
        </w:rPr>
        <w:t xml:space="preserve"> </w:t>
      </w:r>
      <w:r w:rsidRPr="00A73191">
        <w:t xml:space="preserve">delle regole del moto </w:t>
      </w:r>
      <w:proofErr w:type="spellStart"/>
      <w:r w:rsidRPr="00A73191">
        <w:t>circuolare</w:t>
      </w:r>
      <w:proofErr w:type="spellEnd"/>
      <w:r w:rsidRPr="00A73191">
        <w:t xml:space="preserve"> uniforme</w:t>
      </w:r>
      <w:r w:rsidRPr="00A73191">
        <w:rPr>
          <w:spacing w:val="-1"/>
        </w:rPr>
        <w:t xml:space="preserve"> </w:t>
      </w:r>
      <w:r w:rsidRPr="00A73191">
        <w:t>indotto da un campo magnetico</w:t>
      </w:r>
    </w:p>
    <w:p w14:paraId="0E6FB567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definizione</w:t>
      </w:r>
      <w:r w:rsidRPr="00A73191">
        <w:rPr>
          <w:spacing w:val="-1"/>
        </w:rPr>
        <w:t xml:space="preserve"> </w:t>
      </w:r>
      <w:r w:rsidRPr="00A73191">
        <w:t>di corrente elettrica come</w:t>
      </w:r>
      <w:r w:rsidRPr="00A73191">
        <w:rPr>
          <w:spacing w:val="-1"/>
        </w:rPr>
        <w:t xml:space="preserve"> </w:t>
      </w:r>
      <w:r w:rsidRPr="00A73191">
        <w:t>moto di cariche indotto</w:t>
      </w:r>
      <w:r w:rsidRPr="00A73191">
        <w:rPr>
          <w:spacing w:val="-1"/>
        </w:rPr>
        <w:t xml:space="preserve"> </w:t>
      </w:r>
      <w:r w:rsidRPr="00A73191">
        <w:t>da un campo elettrico</w:t>
      </w:r>
    </w:p>
    <w:p w14:paraId="6E8EEC82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Esperienza</w:t>
      </w:r>
      <w:r w:rsidRPr="00A73191">
        <w:rPr>
          <w:spacing w:val="-1"/>
        </w:rPr>
        <w:t xml:space="preserve"> </w:t>
      </w:r>
      <w:r w:rsidRPr="00A73191">
        <w:t>di Oersted e legge di Biot-</w:t>
      </w:r>
      <w:proofErr w:type="spellStart"/>
      <w:r w:rsidRPr="00A73191">
        <w:t>Savart</w:t>
      </w:r>
      <w:proofErr w:type="spellEnd"/>
      <w:r w:rsidRPr="00A73191">
        <w:t>: campo magnetico generato da una corrente</w:t>
      </w:r>
    </w:p>
    <w:p w14:paraId="7C142AFD" w14:textId="77777777" w:rsidR="00A73191" w:rsidRP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forza magnetica agente su un filo percorso da corrente</w:t>
      </w:r>
    </w:p>
    <w:p w14:paraId="2CC21E2D" w14:textId="5DDFDF5E" w:rsidR="00A73191" w:rsidRDefault="00A73191" w:rsidP="00A73191">
      <w:pPr>
        <w:pStyle w:val="Paragrafoelenco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contextualSpacing w:val="0"/>
      </w:pPr>
      <w:r w:rsidRPr="00A73191">
        <w:t>forze</w:t>
      </w:r>
      <w:r w:rsidRPr="00A73191">
        <w:rPr>
          <w:spacing w:val="-1"/>
        </w:rPr>
        <w:t xml:space="preserve"> </w:t>
      </w:r>
      <w:r w:rsidRPr="00A73191">
        <w:t>magnetiche che si instaurano tra due conduttori percorsi da corrente</w:t>
      </w:r>
    </w:p>
    <w:p w14:paraId="648FBDAD" w14:textId="77777777" w:rsidR="00A73191" w:rsidRDefault="00A73191" w:rsidP="00A73191">
      <w:pPr>
        <w:ind w:left="75"/>
        <w:jc w:val="both"/>
        <w:rPr>
          <w:b/>
        </w:rPr>
      </w:pPr>
    </w:p>
    <w:p w14:paraId="2D569390" w14:textId="1D0504A4" w:rsidR="00A73191" w:rsidRPr="00A73191" w:rsidRDefault="00A73191" w:rsidP="00A73191">
      <w:pPr>
        <w:ind w:left="75"/>
        <w:jc w:val="both"/>
        <w:rPr>
          <w:b/>
        </w:rPr>
      </w:pPr>
      <w:r w:rsidRPr="00A73191">
        <w:rPr>
          <w:b/>
        </w:rPr>
        <w:t>onde meccaniche</w:t>
      </w:r>
    </w:p>
    <w:p w14:paraId="6D67CC88" w14:textId="77777777" w:rsidR="00A73191" w:rsidRPr="00A73191" w:rsidRDefault="00A73191" w:rsidP="00A73191">
      <w:pPr>
        <w:widowControl w:val="0"/>
        <w:numPr>
          <w:ilvl w:val="0"/>
          <w:numId w:val="11"/>
        </w:numPr>
        <w:tabs>
          <w:tab w:val="left" w:pos="236"/>
        </w:tabs>
        <w:autoSpaceDE w:val="0"/>
        <w:autoSpaceDN w:val="0"/>
        <w:ind w:hanging="161"/>
        <w:jc w:val="both"/>
      </w:pPr>
      <w:r w:rsidRPr="00A73191">
        <w:t>onde</w:t>
      </w:r>
      <w:r w:rsidRPr="00A73191">
        <w:rPr>
          <w:spacing w:val="-1"/>
        </w:rPr>
        <w:t xml:space="preserve"> </w:t>
      </w:r>
      <w:r w:rsidRPr="00A73191">
        <w:t>armoniche, descrizione matematica di un’onda</w:t>
      </w:r>
    </w:p>
    <w:p w14:paraId="421E79B6" w14:textId="77777777" w:rsidR="00A73191" w:rsidRPr="00A73191" w:rsidRDefault="00A73191" w:rsidP="00A73191">
      <w:pPr>
        <w:widowControl w:val="0"/>
        <w:numPr>
          <w:ilvl w:val="0"/>
          <w:numId w:val="11"/>
        </w:numPr>
        <w:tabs>
          <w:tab w:val="left" w:pos="236"/>
        </w:tabs>
        <w:autoSpaceDE w:val="0"/>
        <w:autoSpaceDN w:val="0"/>
        <w:ind w:hanging="161"/>
        <w:jc w:val="both"/>
      </w:pPr>
      <w:r w:rsidRPr="00A73191">
        <w:t>dimostrazione</w:t>
      </w:r>
      <w:r w:rsidRPr="00A73191">
        <w:rPr>
          <w:spacing w:val="-1"/>
        </w:rPr>
        <w:t xml:space="preserve"> </w:t>
      </w:r>
      <w:r w:rsidRPr="00A73191">
        <w:t>della</w:t>
      </w:r>
      <w:r w:rsidRPr="00A73191">
        <w:rPr>
          <w:spacing w:val="-1"/>
        </w:rPr>
        <w:t xml:space="preserve"> </w:t>
      </w:r>
      <w:r w:rsidRPr="00A73191">
        <w:t>coerenza cos/sen</w:t>
      </w:r>
      <w:r w:rsidRPr="00A73191">
        <w:rPr>
          <w:spacing w:val="-1"/>
        </w:rPr>
        <w:t xml:space="preserve"> </w:t>
      </w:r>
      <w:r w:rsidRPr="00A73191">
        <w:t>per la</w:t>
      </w:r>
      <w:r w:rsidRPr="00A73191">
        <w:rPr>
          <w:spacing w:val="-1"/>
        </w:rPr>
        <w:t xml:space="preserve"> </w:t>
      </w:r>
      <w:r w:rsidRPr="00A73191">
        <w:t>modellazione di</w:t>
      </w:r>
      <w:r w:rsidRPr="00A73191">
        <w:rPr>
          <w:spacing w:val="-1"/>
        </w:rPr>
        <w:t xml:space="preserve"> </w:t>
      </w:r>
      <w:r w:rsidRPr="00A73191">
        <w:t>un’onda</w:t>
      </w:r>
    </w:p>
    <w:p w14:paraId="26302225" w14:textId="50DA3B0A" w:rsidR="00A73191" w:rsidRPr="00A73191" w:rsidRDefault="00A73191" w:rsidP="00A73191">
      <w:pPr>
        <w:widowControl w:val="0"/>
        <w:numPr>
          <w:ilvl w:val="0"/>
          <w:numId w:val="11"/>
        </w:numPr>
        <w:tabs>
          <w:tab w:val="left" w:pos="236"/>
        </w:tabs>
        <w:autoSpaceDE w:val="0"/>
        <w:autoSpaceDN w:val="0"/>
        <w:ind w:hanging="161"/>
        <w:jc w:val="both"/>
      </w:pPr>
      <w:r w:rsidRPr="00A73191">
        <w:lastRenderedPageBreak/>
        <w:t>propagazione</w:t>
      </w:r>
      <w:r w:rsidRPr="00A73191">
        <w:rPr>
          <w:spacing w:val="-1"/>
        </w:rPr>
        <w:t xml:space="preserve"> </w:t>
      </w:r>
      <w:r w:rsidRPr="00A73191">
        <w:t>di un’onda: traslazioni</w:t>
      </w:r>
      <w:r w:rsidRPr="00A73191">
        <w:rPr>
          <w:spacing w:val="-1"/>
        </w:rPr>
        <w:t xml:space="preserve"> </w:t>
      </w:r>
      <w:r w:rsidRPr="00A73191">
        <w:t>lungo gli assi e</w:t>
      </w:r>
      <w:r w:rsidRPr="00A73191">
        <w:rPr>
          <w:spacing w:val="-1"/>
        </w:rPr>
        <w:t xml:space="preserve"> </w:t>
      </w:r>
      <w:r w:rsidRPr="00A73191">
        <w:t>modifica dell’equazione caratteris</w:t>
      </w:r>
      <w:r>
        <w:t>t</w:t>
      </w:r>
      <w:r w:rsidRPr="00A73191">
        <w:t>ica</w:t>
      </w:r>
    </w:p>
    <w:p w14:paraId="1F9AB5EB" w14:textId="77777777" w:rsidR="00A73191" w:rsidRPr="00A73191" w:rsidRDefault="00A73191" w:rsidP="00A73191">
      <w:pPr>
        <w:widowControl w:val="0"/>
        <w:numPr>
          <w:ilvl w:val="0"/>
          <w:numId w:val="11"/>
        </w:numPr>
        <w:tabs>
          <w:tab w:val="left" w:pos="236"/>
        </w:tabs>
        <w:autoSpaceDE w:val="0"/>
        <w:autoSpaceDN w:val="0"/>
        <w:ind w:hanging="161"/>
        <w:jc w:val="both"/>
      </w:pPr>
      <w:r w:rsidRPr="00A73191">
        <w:t>calcolo</w:t>
      </w:r>
      <w:r w:rsidRPr="00A73191">
        <w:rPr>
          <w:spacing w:val="-1"/>
        </w:rPr>
        <w:t xml:space="preserve"> </w:t>
      </w:r>
      <w:r w:rsidRPr="00A73191">
        <w:t>dei parametri descrittivi</w:t>
      </w:r>
      <w:r w:rsidRPr="00A73191">
        <w:rPr>
          <w:spacing w:val="-1"/>
        </w:rPr>
        <w:t xml:space="preserve"> </w:t>
      </w:r>
      <w:r w:rsidRPr="00A73191">
        <w:t>di un’onda: periodo,</w:t>
      </w:r>
      <w:r w:rsidRPr="00A73191">
        <w:rPr>
          <w:spacing w:val="-1"/>
        </w:rPr>
        <w:t xml:space="preserve"> </w:t>
      </w:r>
      <w:r w:rsidRPr="00A73191">
        <w:t>frequenza, pulsazione</w:t>
      </w:r>
    </w:p>
    <w:p w14:paraId="0D41AEFF" w14:textId="77777777" w:rsidR="00A73191" w:rsidRPr="00A73191" w:rsidRDefault="00A73191" w:rsidP="00A73191">
      <w:pPr>
        <w:widowControl w:val="0"/>
        <w:numPr>
          <w:ilvl w:val="0"/>
          <w:numId w:val="11"/>
        </w:numPr>
        <w:tabs>
          <w:tab w:val="left" w:pos="236"/>
        </w:tabs>
        <w:autoSpaceDE w:val="0"/>
        <w:autoSpaceDN w:val="0"/>
        <w:ind w:hanging="161"/>
        <w:jc w:val="both"/>
      </w:pPr>
      <w:r w:rsidRPr="00A73191">
        <w:t>rappresentazione</w:t>
      </w:r>
      <w:r w:rsidRPr="00A73191">
        <w:rPr>
          <w:spacing w:val="-1"/>
        </w:rPr>
        <w:t xml:space="preserve"> </w:t>
      </w:r>
      <w:r w:rsidRPr="00A73191">
        <w:t>di un’onda in</w:t>
      </w:r>
      <w:r w:rsidRPr="00A73191">
        <w:rPr>
          <w:spacing w:val="-1"/>
        </w:rPr>
        <w:t xml:space="preserve"> </w:t>
      </w:r>
      <w:r w:rsidRPr="00A73191">
        <w:t>funzione</w:t>
      </w:r>
      <w:r w:rsidRPr="00A73191">
        <w:rPr>
          <w:spacing w:val="-1"/>
        </w:rPr>
        <w:t xml:space="preserve"> </w:t>
      </w:r>
      <w:r w:rsidRPr="00A73191">
        <w:t>dei parametri caratteristici</w:t>
      </w:r>
    </w:p>
    <w:p w14:paraId="2BE33013" w14:textId="77777777" w:rsidR="00A73191" w:rsidRPr="00A73191" w:rsidRDefault="00A73191" w:rsidP="00A73191">
      <w:pPr>
        <w:widowControl w:val="0"/>
        <w:numPr>
          <w:ilvl w:val="0"/>
          <w:numId w:val="11"/>
        </w:numPr>
        <w:tabs>
          <w:tab w:val="left" w:pos="236"/>
        </w:tabs>
        <w:autoSpaceDE w:val="0"/>
        <w:autoSpaceDN w:val="0"/>
        <w:ind w:hanging="161"/>
        <w:jc w:val="both"/>
      </w:pPr>
      <w:r w:rsidRPr="00A73191">
        <w:t>onde</w:t>
      </w:r>
      <w:r w:rsidRPr="00A73191">
        <w:rPr>
          <w:spacing w:val="-1"/>
        </w:rPr>
        <w:t xml:space="preserve"> </w:t>
      </w:r>
      <w:r w:rsidRPr="00A73191">
        <w:t>trasversali e onde longitudinali</w:t>
      </w:r>
    </w:p>
    <w:p w14:paraId="708906FE" w14:textId="77777777" w:rsidR="00A73191" w:rsidRPr="00A73191" w:rsidRDefault="00A73191" w:rsidP="00A73191">
      <w:pPr>
        <w:widowControl w:val="0"/>
        <w:tabs>
          <w:tab w:val="left" w:pos="360"/>
        </w:tabs>
        <w:autoSpaceDE w:val="0"/>
        <w:autoSpaceDN w:val="0"/>
        <w:spacing w:before="90"/>
      </w:pPr>
    </w:p>
    <w:p w14:paraId="018092F0" w14:textId="5943CA7B" w:rsidR="00774071" w:rsidRDefault="00774071" w:rsidP="00774071">
      <w:pPr>
        <w:rPr>
          <w:rFonts w:ascii="TimesNewRomanPSMT" w:hAnsi="TimesNewRomanPSMT" w:cs="TimesNewRomanPSMT"/>
        </w:rPr>
      </w:pPr>
      <w:r w:rsidRPr="00774071">
        <w:rPr>
          <w:rFonts w:ascii="TimesNewRomanPSMT" w:hAnsi="TimesNewRomanPSMT" w:cs="TimesNewRomanPSMT"/>
          <w:u w:val="single"/>
        </w:rPr>
        <w:t>Potenziamento di Fisica</w:t>
      </w:r>
      <w:r>
        <w:rPr>
          <w:rFonts w:ascii="TimesNewRomanPSMT" w:hAnsi="TimesNewRomanPSMT" w:cs="TimesNewRomanPSMT"/>
        </w:rPr>
        <w:t xml:space="preserve"> (Prof. Matteo </w:t>
      </w:r>
      <w:proofErr w:type="spellStart"/>
      <w:r>
        <w:rPr>
          <w:rFonts w:ascii="TimesNewRomanPSMT" w:hAnsi="TimesNewRomanPSMT" w:cs="TimesNewRomanPSMT"/>
        </w:rPr>
        <w:t>Bischi</w:t>
      </w:r>
      <w:proofErr w:type="spellEnd"/>
      <w:r>
        <w:rPr>
          <w:rFonts w:ascii="TimesNewRomanPSMT" w:hAnsi="TimesNewRomanPSMT" w:cs="TimesNewRomanPSMT"/>
        </w:rPr>
        <w:t>)</w:t>
      </w:r>
    </w:p>
    <w:p w14:paraId="3D5F48D6" w14:textId="77777777" w:rsidR="00774071" w:rsidRDefault="00774071" w:rsidP="00774071">
      <w:pPr>
        <w:rPr>
          <w:rFonts w:ascii="TimesNewRomanPSMT" w:hAnsi="TimesNewRomanPSMT" w:cs="TimesNewRomanPSMT"/>
        </w:rPr>
      </w:pPr>
    </w:p>
    <w:p w14:paraId="021FB8A5" w14:textId="3C91B87C" w:rsidR="00774071" w:rsidRDefault="00774071" w:rsidP="00774071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Introduzione al campo magnetico, forza di Lorentz, forza subita da un filo percorso da corrente immerso in un campo magnetico, momento torcente di una spira in un campo magnetico.</w:t>
      </w:r>
    </w:p>
    <w:p w14:paraId="15FB3AB5" w14:textId="77777777" w:rsidR="00774071" w:rsidRDefault="00774071" w:rsidP="00774071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Esercizi sulla forza di Lorentz, selettore di velocità e spettrometro di massa.</w:t>
      </w:r>
    </w:p>
    <w:p w14:paraId="6207DE0A" w14:textId="77777777" w:rsidR="00774071" w:rsidRDefault="00774071" w:rsidP="00774071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Esercizi sulla forza subita da un filo percorso da corrente immerso in un campo magnetico.</w:t>
      </w:r>
    </w:p>
    <w:p w14:paraId="534F90CE" w14:textId="77777777" w:rsidR="00774071" w:rsidRDefault="00774071" w:rsidP="000C640A">
      <w:pPr>
        <w:jc w:val="both"/>
        <w:rPr>
          <w:color w:val="FF0000"/>
        </w:rPr>
      </w:pPr>
    </w:p>
    <w:p w14:paraId="0D013375" w14:textId="77777777" w:rsidR="00774071" w:rsidRDefault="00774071" w:rsidP="000C640A">
      <w:pPr>
        <w:jc w:val="both"/>
        <w:rPr>
          <w:color w:val="FF0000"/>
        </w:rPr>
      </w:pPr>
    </w:p>
    <w:p w14:paraId="4D6F4B2B" w14:textId="2E73012F" w:rsidR="0055058F" w:rsidRPr="00774071" w:rsidRDefault="00FA7D2D" w:rsidP="000C640A">
      <w:pPr>
        <w:jc w:val="both"/>
        <w:rPr>
          <w:color w:val="FF0000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6C18ECB" wp14:editId="7091BAA4">
                <wp:simplePos x="0" y="0"/>
                <wp:positionH relativeFrom="margin">
                  <wp:align>left</wp:align>
                </wp:positionH>
                <wp:positionV relativeFrom="paragraph">
                  <wp:posOffset>111527</wp:posOffset>
                </wp:positionV>
                <wp:extent cx="3790950" cy="609600"/>
                <wp:effectExtent l="0" t="0" r="1905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422068F" w14:textId="20A0C397" w:rsidR="004B50DE" w:rsidRDefault="004B50DE" w:rsidP="004B50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</w:t>
                            </w:r>
                            <w:r w:rsidR="004230E8">
                              <w:rPr>
                                <w:b/>
                                <w:bCs/>
                              </w:rPr>
                              <w:t xml:space="preserve"> Naturali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38626C46" w14:textId="374160E3" w:rsidR="004B50DE" w:rsidRDefault="004B50DE" w:rsidP="004B50DE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84128A">
                              <w:t xml:space="preserve"> </w:t>
                            </w:r>
                            <w:r w:rsidR="0084128A" w:rsidRPr="0084128A">
                              <w:rPr>
                                <w:b/>
                                <w:bCs/>
                              </w:rPr>
                              <w:t>Emanuela Clini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18ECB" id="Casella di testo 9" o:spid="_x0000_s1032" type="#_x0000_t202" style="position:absolute;left:0;text-align:left;margin-left:0;margin-top:8.8pt;width:298.5pt;height:48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" fillcolor="white [3201]" strokecolor="white [3212]" strokeweight=".5pt">
                <v:textbox>
                  <w:txbxContent>
                    <w:p w14:paraId="5422068F" w14:textId="20A0C397" w:rsidR="004B50DE" w:rsidRDefault="004B50DE" w:rsidP="004B50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</w:t>
                      </w:r>
                      <w:r w:rsidR="004230E8">
                        <w:rPr>
                          <w:b/>
                          <w:bCs/>
                        </w:rPr>
                        <w:t xml:space="preserve"> Naturali 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38626C46" w14:textId="374160E3" w:rsidR="004B50DE" w:rsidRDefault="004B50DE" w:rsidP="004B50DE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84128A">
                        <w:t xml:space="preserve"> </w:t>
                      </w:r>
                      <w:r w:rsidR="0084128A" w:rsidRPr="0084128A">
                        <w:rPr>
                          <w:b/>
                          <w:bCs/>
                        </w:rPr>
                        <w:t>Emanuela Clini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03FCBA" w14:textId="639EB94A" w:rsidR="00B0389C" w:rsidRPr="00774071" w:rsidRDefault="00B0389C" w:rsidP="00B0389C">
      <w:pPr>
        <w:rPr>
          <w:color w:val="FF0000"/>
          <w:sz w:val="32"/>
          <w:szCs w:val="32"/>
        </w:rPr>
      </w:pPr>
    </w:p>
    <w:p w14:paraId="3817787B" w14:textId="0223C406" w:rsidR="00B0389C" w:rsidRPr="00774071" w:rsidRDefault="00B0389C" w:rsidP="00B0389C">
      <w:pPr>
        <w:rPr>
          <w:color w:val="FF0000"/>
          <w:sz w:val="32"/>
          <w:szCs w:val="32"/>
        </w:rPr>
      </w:pPr>
    </w:p>
    <w:p w14:paraId="7B8599B7" w14:textId="77777777" w:rsidR="00133D53" w:rsidRPr="00774071" w:rsidRDefault="00133D53" w:rsidP="000C640A">
      <w:pPr>
        <w:jc w:val="both"/>
        <w:rPr>
          <w:b/>
          <w:color w:val="FF0000"/>
        </w:rPr>
      </w:pPr>
    </w:p>
    <w:p w14:paraId="0296D689" w14:textId="77777777" w:rsidR="004230E8" w:rsidRPr="004230E8" w:rsidRDefault="004230E8" w:rsidP="004230E8">
      <w:pPr>
        <w:jc w:val="both"/>
        <w:rPr>
          <w:b/>
          <w:color w:val="FF0000"/>
        </w:rPr>
      </w:pPr>
    </w:p>
    <w:p w14:paraId="5BA5F2BF" w14:textId="77777777" w:rsidR="004230E8" w:rsidRPr="004230E8" w:rsidRDefault="004230E8" w:rsidP="004230E8">
      <w:pPr>
        <w:pStyle w:val="Corpotesto"/>
        <w:jc w:val="center"/>
        <w:rPr>
          <w:b/>
          <w:szCs w:val="24"/>
        </w:rPr>
      </w:pPr>
      <w:r w:rsidRPr="004230E8">
        <w:rPr>
          <w:b/>
          <w:szCs w:val="24"/>
        </w:rPr>
        <w:t>CHIMICA</w:t>
      </w:r>
    </w:p>
    <w:p w14:paraId="085E785C" w14:textId="6043A3FF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b/>
          <w:szCs w:val="24"/>
        </w:rPr>
        <w:t>Aspetti energetici delle reazioni</w:t>
      </w:r>
      <w:r w:rsidRPr="004230E8">
        <w:rPr>
          <w:i/>
          <w:szCs w:val="24"/>
        </w:rPr>
        <w:t xml:space="preserve">  </w:t>
      </w:r>
    </w:p>
    <w:p w14:paraId="2B3C1546" w14:textId="77777777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>Applicazione del primo principio della termodinamica alle trasformazioni chimiche. L’entalpia: entalpia di formazione, entalpia di reazione; le leggi di Hess. L’entropia. L’energia libera di Gibbs e la spontaneità delle reazioni. Calcolo dell’entalpia di reazione, dell’entropia di reazione, dell’energia libera.</w:t>
      </w:r>
    </w:p>
    <w:p w14:paraId="3B08EC95" w14:textId="77777777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>Attività di laboratorio: verifica sperimentale della legge di Hess.</w:t>
      </w:r>
    </w:p>
    <w:p w14:paraId="6068D4E9" w14:textId="77777777" w:rsidR="004230E8" w:rsidRPr="004230E8" w:rsidRDefault="004230E8" w:rsidP="004230E8">
      <w:pPr>
        <w:pStyle w:val="Corpotesto"/>
        <w:rPr>
          <w:b/>
          <w:szCs w:val="24"/>
        </w:rPr>
      </w:pPr>
    </w:p>
    <w:p w14:paraId="698DF8FE" w14:textId="77777777" w:rsidR="004230E8" w:rsidRDefault="004230E8" w:rsidP="004230E8">
      <w:pPr>
        <w:pStyle w:val="Corpotesto"/>
        <w:rPr>
          <w:szCs w:val="24"/>
        </w:rPr>
      </w:pPr>
      <w:r w:rsidRPr="004230E8">
        <w:rPr>
          <w:b/>
          <w:szCs w:val="24"/>
        </w:rPr>
        <w:t>L’equilibrio chimico</w:t>
      </w:r>
      <w:r w:rsidRPr="004230E8">
        <w:rPr>
          <w:szCs w:val="24"/>
        </w:rPr>
        <w:t xml:space="preserve"> </w:t>
      </w:r>
    </w:p>
    <w:p w14:paraId="30BCE51B" w14:textId="332D3D1B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 xml:space="preserve">Reazioni irreversibili e reversibili. L’equilibrio chimico e la legge di azione di massa. Costante di equilibrio e relativo significato.  </w:t>
      </w:r>
      <w:proofErr w:type="spellStart"/>
      <w:r w:rsidRPr="004230E8">
        <w:rPr>
          <w:i/>
          <w:szCs w:val="24"/>
        </w:rPr>
        <w:t>K</w:t>
      </w:r>
      <w:r w:rsidRPr="004230E8">
        <w:rPr>
          <w:i/>
          <w:szCs w:val="24"/>
          <w:vertAlign w:val="subscript"/>
        </w:rPr>
        <w:t>p</w:t>
      </w:r>
      <w:proofErr w:type="spellEnd"/>
      <w:r w:rsidRPr="004230E8">
        <w:rPr>
          <w:szCs w:val="24"/>
        </w:rPr>
        <w:t xml:space="preserve"> e </w:t>
      </w:r>
      <w:r w:rsidRPr="004230E8">
        <w:rPr>
          <w:i/>
          <w:szCs w:val="24"/>
        </w:rPr>
        <w:t>K</w:t>
      </w:r>
      <w:r w:rsidRPr="004230E8">
        <w:rPr>
          <w:i/>
          <w:szCs w:val="24"/>
          <w:vertAlign w:val="subscript"/>
        </w:rPr>
        <w:t>c</w:t>
      </w:r>
      <w:r w:rsidRPr="004230E8">
        <w:rPr>
          <w:szCs w:val="24"/>
        </w:rPr>
        <w:t xml:space="preserve">. Quoziente di reazione. Principio di Le </w:t>
      </w:r>
      <w:proofErr w:type="spellStart"/>
      <w:r w:rsidRPr="004230E8">
        <w:rPr>
          <w:szCs w:val="24"/>
        </w:rPr>
        <w:t>Chatelier</w:t>
      </w:r>
      <w:proofErr w:type="spellEnd"/>
      <w:r w:rsidRPr="004230E8">
        <w:rPr>
          <w:szCs w:val="24"/>
        </w:rPr>
        <w:t xml:space="preserve">. Fattori che influenzano l’equilibrio. Equilibri eterogenei. Prodotto di solubilità, </w:t>
      </w:r>
      <w:proofErr w:type="spellStart"/>
      <w:r w:rsidRPr="004230E8">
        <w:rPr>
          <w:szCs w:val="24"/>
        </w:rPr>
        <w:t>K</w:t>
      </w:r>
      <w:r w:rsidRPr="004230E8">
        <w:rPr>
          <w:i/>
          <w:szCs w:val="24"/>
          <w:vertAlign w:val="subscript"/>
        </w:rPr>
        <w:t>ps</w:t>
      </w:r>
      <w:proofErr w:type="spellEnd"/>
      <w:r w:rsidRPr="004230E8">
        <w:rPr>
          <w:szCs w:val="24"/>
        </w:rPr>
        <w:t xml:space="preserve">. Effetto dello ione comune. </w:t>
      </w:r>
    </w:p>
    <w:p w14:paraId="59AE1D51" w14:textId="062CF78F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  <w:u w:val="single"/>
        </w:rPr>
        <w:t>Attività di laboratorio</w:t>
      </w:r>
      <w:r w:rsidRPr="004230E8">
        <w:rPr>
          <w:szCs w:val="24"/>
        </w:rPr>
        <w:t>- reazioni complete e incomplete; gli aspetti qualitativi dell’equilibrio chimico; l’effetto della concentrazione dei reagenti e prodotti sull’equilibrio chimico: l’effetto della temperatura sull’equilibrio chimico.</w:t>
      </w:r>
    </w:p>
    <w:p w14:paraId="07A78478" w14:textId="77777777" w:rsidR="004230E8" w:rsidRPr="004230E8" w:rsidRDefault="004230E8" w:rsidP="004230E8">
      <w:pPr>
        <w:pStyle w:val="Corpotesto"/>
        <w:rPr>
          <w:b/>
          <w:szCs w:val="24"/>
        </w:rPr>
      </w:pPr>
    </w:p>
    <w:p w14:paraId="0310AA3F" w14:textId="77777777" w:rsidR="004230E8" w:rsidRDefault="004230E8" w:rsidP="004230E8">
      <w:pPr>
        <w:pStyle w:val="Corpotesto"/>
        <w:rPr>
          <w:szCs w:val="24"/>
        </w:rPr>
      </w:pPr>
      <w:r w:rsidRPr="004230E8">
        <w:rPr>
          <w:b/>
          <w:szCs w:val="24"/>
        </w:rPr>
        <w:t>Acidi e basi</w:t>
      </w:r>
      <w:r w:rsidRPr="004230E8">
        <w:rPr>
          <w:szCs w:val="24"/>
        </w:rPr>
        <w:t xml:space="preserve"> </w:t>
      </w:r>
    </w:p>
    <w:p w14:paraId="4091B37B" w14:textId="458B10CF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 xml:space="preserve">Teorie sugli acidi e sulle basi secondo </w:t>
      </w:r>
      <w:proofErr w:type="spellStart"/>
      <w:r w:rsidRPr="004230E8">
        <w:rPr>
          <w:szCs w:val="24"/>
        </w:rPr>
        <w:t>Arrhenius</w:t>
      </w:r>
      <w:proofErr w:type="spellEnd"/>
      <w:r w:rsidRPr="004230E8">
        <w:rPr>
          <w:szCs w:val="24"/>
        </w:rPr>
        <w:t xml:space="preserve">, secondo </w:t>
      </w:r>
      <w:proofErr w:type="spellStart"/>
      <w:r w:rsidRPr="004230E8">
        <w:rPr>
          <w:szCs w:val="24"/>
        </w:rPr>
        <w:t>Bronsted</w:t>
      </w:r>
      <w:proofErr w:type="spellEnd"/>
      <w:r w:rsidRPr="004230E8">
        <w:rPr>
          <w:szCs w:val="24"/>
        </w:rPr>
        <w:t xml:space="preserve"> e Lowry, e Lewis. La ionizzazione dell’acqua e K</w:t>
      </w:r>
      <w:r w:rsidRPr="004230E8">
        <w:rPr>
          <w:i/>
          <w:szCs w:val="24"/>
          <w:vertAlign w:val="subscript"/>
        </w:rPr>
        <w:t>w</w:t>
      </w:r>
      <w:r w:rsidRPr="004230E8">
        <w:rPr>
          <w:szCs w:val="24"/>
        </w:rPr>
        <w:t xml:space="preserve">. Il pH e la sua misura. Calcolo del pH di soluzioni di acidi e basi forti. La forza di acidi e basi. </w:t>
      </w:r>
      <w:proofErr w:type="gramStart"/>
      <w:r w:rsidRPr="004230E8">
        <w:rPr>
          <w:szCs w:val="24"/>
        </w:rPr>
        <w:t>K</w:t>
      </w:r>
      <w:r w:rsidRPr="004230E8">
        <w:rPr>
          <w:szCs w:val="24"/>
          <w:vertAlign w:val="subscript"/>
        </w:rPr>
        <w:t>a</w:t>
      </w:r>
      <w:r w:rsidRPr="004230E8">
        <w:rPr>
          <w:szCs w:val="24"/>
        </w:rPr>
        <w:t xml:space="preserve"> ,</w:t>
      </w:r>
      <w:proofErr w:type="gramEnd"/>
      <w:r w:rsidRPr="004230E8">
        <w:rPr>
          <w:szCs w:val="24"/>
        </w:rPr>
        <w:t xml:space="preserve"> K</w:t>
      </w:r>
      <w:r w:rsidRPr="004230E8">
        <w:rPr>
          <w:szCs w:val="24"/>
          <w:vertAlign w:val="subscript"/>
        </w:rPr>
        <w:t>b</w:t>
      </w:r>
      <w:r w:rsidRPr="004230E8">
        <w:rPr>
          <w:szCs w:val="24"/>
        </w:rPr>
        <w:t xml:space="preserve">. Calcolo del pH di soluzioni di acidi e basi deboli. Idrolisi salina e calcolo del pH di soluzioni saline. Le soluzioni tampone e calcolo del pH delle soluzioni tampone. Teoria degli indicatori. La titolazione, la curva di titolazione e la scelta dell’indicatore. </w:t>
      </w:r>
    </w:p>
    <w:p w14:paraId="309F3EE4" w14:textId="315FEC95" w:rsidR="004230E8" w:rsidRDefault="004230E8" w:rsidP="004230E8">
      <w:pPr>
        <w:autoSpaceDE w:val="0"/>
        <w:autoSpaceDN w:val="0"/>
        <w:adjustRightInd w:val="0"/>
        <w:jc w:val="both"/>
      </w:pPr>
      <w:r w:rsidRPr="004230E8">
        <w:rPr>
          <w:u w:val="single"/>
        </w:rPr>
        <w:t xml:space="preserve">Attività di laboratorio: </w:t>
      </w:r>
      <w:r w:rsidRPr="004230E8">
        <w:t>titolazione di una soluzione di un acido forte con una base forte e curva di titolazione. Titolazione con piaccametro.  Misure di pH di soluzioni saline. Preparazione di una soluzione tampone a pH noto.</w:t>
      </w:r>
    </w:p>
    <w:p w14:paraId="4803E4BA" w14:textId="77777777" w:rsidR="004230E8" w:rsidRPr="004230E8" w:rsidRDefault="004230E8" w:rsidP="004230E8">
      <w:pPr>
        <w:autoSpaceDE w:val="0"/>
        <w:autoSpaceDN w:val="0"/>
        <w:adjustRightInd w:val="0"/>
        <w:jc w:val="both"/>
        <w:rPr>
          <w:color w:val="3D3D3D"/>
        </w:rPr>
      </w:pPr>
    </w:p>
    <w:p w14:paraId="683C760F" w14:textId="1042BBC3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b/>
          <w:szCs w:val="24"/>
        </w:rPr>
        <w:t>I processi ossido-riduttivi</w:t>
      </w:r>
      <w:r>
        <w:rPr>
          <w:i/>
          <w:szCs w:val="24"/>
        </w:rPr>
        <w:t>.</w:t>
      </w:r>
      <w:r w:rsidRPr="004230E8">
        <w:rPr>
          <w:szCs w:val="24"/>
        </w:rPr>
        <w:t xml:space="preserve"> Il significato di reazione di ossido- riduzione. Il bilanciamento di una redox con il metodo elettronico in ambiente acido e basico. La scala dei potenziali. La pila </w:t>
      </w:r>
      <w:proofErr w:type="spellStart"/>
      <w:r w:rsidRPr="004230E8">
        <w:rPr>
          <w:szCs w:val="24"/>
        </w:rPr>
        <w:t>Daniell</w:t>
      </w:r>
      <w:proofErr w:type="spellEnd"/>
      <w:r w:rsidRPr="004230E8">
        <w:rPr>
          <w:szCs w:val="24"/>
        </w:rPr>
        <w:t xml:space="preserve">, la forza elettromotrice di una pila. La spontaneità di una redox e calcolo della variazione di energia libera di Gibbs. L’equazione di </w:t>
      </w:r>
      <w:proofErr w:type="spellStart"/>
      <w:r w:rsidRPr="004230E8">
        <w:rPr>
          <w:szCs w:val="24"/>
        </w:rPr>
        <w:t>Nernst</w:t>
      </w:r>
      <w:proofErr w:type="spellEnd"/>
      <w:r w:rsidRPr="004230E8">
        <w:rPr>
          <w:szCs w:val="24"/>
        </w:rPr>
        <w:t>. L’elettrolisi e differenze tra pila ed elettrolisi. L’elettrolisi di soluzioni di un sale, di un acido, di una base. Le leggi di Faraday. Galvanostegia e galvanoplastica.</w:t>
      </w:r>
    </w:p>
    <w:p w14:paraId="728A175B" w14:textId="77777777" w:rsidR="004230E8" w:rsidRPr="004230E8" w:rsidRDefault="004230E8" w:rsidP="004230E8">
      <w:pPr>
        <w:pStyle w:val="Corpotesto"/>
        <w:rPr>
          <w:b/>
          <w:szCs w:val="24"/>
        </w:rPr>
      </w:pPr>
    </w:p>
    <w:p w14:paraId="36AEEC34" w14:textId="77777777" w:rsidR="004230E8" w:rsidRPr="004230E8" w:rsidRDefault="004230E8" w:rsidP="004230E8">
      <w:pPr>
        <w:pStyle w:val="Corpotesto"/>
        <w:rPr>
          <w:b/>
          <w:szCs w:val="24"/>
        </w:rPr>
      </w:pPr>
    </w:p>
    <w:p w14:paraId="6FA86154" w14:textId="77777777" w:rsidR="004230E8" w:rsidRPr="004230E8" w:rsidRDefault="004230E8" w:rsidP="004230E8">
      <w:pPr>
        <w:pStyle w:val="Corpotesto"/>
        <w:jc w:val="center"/>
        <w:rPr>
          <w:b/>
          <w:szCs w:val="24"/>
        </w:rPr>
      </w:pPr>
      <w:r w:rsidRPr="004230E8">
        <w:rPr>
          <w:b/>
          <w:szCs w:val="24"/>
        </w:rPr>
        <w:t>BIOLOGIA</w:t>
      </w:r>
    </w:p>
    <w:p w14:paraId="29AAB693" w14:textId="77777777" w:rsidR="004230E8" w:rsidRPr="004230E8" w:rsidRDefault="004230E8" w:rsidP="004230E8">
      <w:pPr>
        <w:widowControl w:val="0"/>
        <w:ind w:right="-1"/>
        <w:jc w:val="both"/>
        <w:rPr>
          <w:snapToGrid w:val="0"/>
        </w:rPr>
      </w:pPr>
      <w:r w:rsidRPr="004230E8">
        <w:rPr>
          <w:b/>
          <w:snapToGrid w:val="0"/>
        </w:rPr>
        <w:t xml:space="preserve">Microbiologia- </w:t>
      </w:r>
      <w:r w:rsidRPr="004230E8">
        <w:rPr>
          <w:snapToGrid w:val="0"/>
        </w:rPr>
        <w:t xml:space="preserve">Introduzione allo studio della microbiologia in preparazione alla attività di laboratorio: classificazione dei microrganismi, batteri utili e patogeni.  Caratteristiche generali dei batteri: forma, struttura cellulare, scissione. Caratteristiche generali dei virus e differenza tra virus a DNA e RNA. Procedure di </w:t>
      </w:r>
      <w:r w:rsidRPr="004230E8">
        <w:rPr>
          <w:snapToGrid w:val="0"/>
        </w:rPr>
        <w:lastRenderedPageBreak/>
        <w:t>identificazione dei microrganismi.</w:t>
      </w:r>
      <w:r w:rsidRPr="004230E8">
        <w:t xml:space="preserve"> Classificazione dei microrganismi e caratteristiche generali di struttura e metaboliche.</w:t>
      </w:r>
    </w:p>
    <w:p w14:paraId="152ADDFA" w14:textId="77777777" w:rsidR="004230E8" w:rsidRPr="004230E8" w:rsidRDefault="004230E8" w:rsidP="004230E8">
      <w:pPr>
        <w:autoSpaceDE w:val="0"/>
        <w:autoSpaceDN w:val="0"/>
        <w:adjustRightInd w:val="0"/>
        <w:jc w:val="both"/>
      </w:pPr>
      <w:r w:rsidRPr="004230E8">
        <w:rPr>
          <w:snapToGrid w:val="0"/>
        </w:rPr>
        <w:t xml:space="preserve">Tecniche colturali: </w:t>
      </w:r>
      <w:r w:rsidRPr="004230E8">
        <w:t xml:space="preserve">caratteristiche dei terreni di coltura (selettivi, di </w:t>
      </w:r>
      <w:proofErr w:type="gramStart"/>
      <w:r w:rsidRPr="004230E8">
        <w:t>arricchimento..</w:t>
      </w:r>
      <w:proofErr w:type="gramEnd"/>
      <w:r w:rsidRPr="004230E8">
        <w:t xml:space="preserve">); </w:t>
      </w:r>
      <w:r w:rsidRPr="004230E8">
        <w:rPr>
          <w:snapToGrid w:val="0"/>
        </w:rPr>
        <w:t>colture miste e pure.</w:t>
      </w:r>
    </w:p>
    <w:p w14:paraId="2892789E" w14:textId="77777777" w:rsidR="004230E8" w:rsidRPr="004230E8" w:rsidRDefault="004230E8" w:rsidP="004230E8">
      <w:pPr>
        <w:widowControl w:val="0"/>
        <w:ind w:right="-1"/>
        <w:jc w:val="both"/>
        <w:rPr>
          <w:snapToGrid w:val="0"/>
        </w:rPr>
      </w:pPr>
      <w:r w:rsidRPr="004230E8">
        <w:rPr>
          <w:snapToGrid w:val="0"/>
          <w:u w:val="single"/>
        </w:rPr>
        <w:t>Attività di laboratorio</w:t>
      </w:r>
      <w:r w:rsidRPr="004230E8">
        <w:rPr>
          <w:snapToGrid w:val="0"/>
        </w:rPr>
        <w:t>: preparazione di un terreno e piastra mento. Diluizione seriale del campione e semina in piastra. Calcolo delle UFC/</w:t>
      </w:r>
      <w:proofErr w:type="spellStart"/>
      <w:r w:rsidRPr="004230E8">
        <w:rPr>
          <w:snapToGrid w:val="0"/>
        </w:rPr>
        <w:t>mL</w:t>
      </w:r>
      <w:proofErr w:type="spellEnd"/>
      <w:r w:rsidRPr="004230E8">
        <w:rPr>
          <w:snapToGrid w:val="0"/>
        </w:rPr>
        <w:t>. Colorazione Gram per identificazione di batteri Gram positivi o negativi, preparazione del vetrino e osservazione al microscopio.</w:t>
      </w:r>
    </w:p>
    <w:p w14:paraId="162A131A" w14:textId="77777777" w:rsidR="004230E8" w:rsidRPr="004230E8" w:rsidRDefault="004230E8" w:rsidP="004230E8">
      <w:pPr>
        <w:widowControl w:val="0"/>
        <w:ind w:right="-1"/>
        <w:jc w:val="both"/>
        <w:rPr>
          <w:b/>
          <w:snapToGrid w:val="0"/>
        </w:rPr>
      </w:pPr>
    </w:p>
    <w:p w14:paraId="672B8DC8" w14:textId="77777777" w:rsidR="004230E8" w:rsidRPr="004230E8" w:rsidRDefault="004230E8" w:rsidP="004230E8">
      <w:pPr>
        <w:pStyle w:val="Corpotesto"/>
        <w:rPr>
          <w:b/>
          <w:szCs w:val="24"/>
        </w:rPr>
      </w:pPr>
      <w:proofErr w:type="gramStart"/>
      <w:r w:rsidRPr="004230E8">
        <w:rPr>
          <w:b/>
          <w:szCs w:val="24"/>
        </w:rPr>
        <w:t>Il  DNA</w:t>
      </w:r>
      <w:proofErr w:type="gramEnd"/>
    </w:p>
    <w:p w14:paraId="0CEB1A7C" w14:textId="77777777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>Gli esperimenti di Griffith, di Avery, di Hershey e Chase, le analisi chimiche e fisiche che hanno portato alla scoperta del DNA. Il modello di Watson e Crick del DNA.</w:t>
      </w:r>
    </w:p>
    <w:p w14:paraId="3263BEF2" w14:textId="77777777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>La duplicazione del DNA; correzione degli errori (</w:t>
      </w:r>
      <w:proofErr w:type="spellStart"/>
      <w:r w:rsidRPr="004230E8">
        <w:rPr>
          <w:i/>
          <w:szCs w:val="24"/>
        </w:rPr>
        <w:t>proofreading</w:t>
      </w:r>
      <w:proofErr w:type="spellEnd"/>
      <w:r w:rsidRPr="004230E8">
        <w:rPr>
          <w:i/>
          <w:szCs w:val="24"/>
        </w:rPr>
        <w:t xml:space="preserve">, mismatch </w:t>
      </w:r>
      <w:proofErr w:type="spellStart"/>
      <w:r w:rsidRPr="004230E8">
        <w:rPr>
          <w:i/>
          <w:szCs w:val="24"/>
        </w:rPr>
        <w:t>rapair</w:t>
      </w:r>
      <w:proofErr w:type="spellEnd"/>
      <w:r w:rsidRPr="004230E8">
        <w:rPr>
          <w:i/>
          <w:szCs w:val="24"/>
        </w:rPr>
        <w:t>, riparazione per escissione</w:t>
      </w:r>
      <w:r w:rsidRPr="004230E8">
        <w:rPr>
          <w:szCs w:val="24"/>
        </w:rPr>
        <w:t xml:space="preserve">).  La PCR e PCR </w:t>
      </w:r>
      <w:proofErr w:type="spellStart"/>
      <w:r w:rsidRPr="004230E8">
        <w:rPr>
          <w:szCs w:val="24"/>
        </w:rPr>
        <w:t>real</w:t>
      </w:r>
      <w:proofErr w:type="spellEnd"/>
      <w:r w:rsidRPr="004230E8">
        <w:rPr>
          <w:szCs w:val="24"/>
        </w:rPr>
        <w:t xml:space="preserve"> -time. Il DNA eucariote: sequenze ripetitive, codificanti e non codificanti, le sequenze STR, organizzazione del DNA in nucleosomi. I telomeri.  L’esperimento di Beadle e Tatum. La trascrizione. Gli RNA (</w:t>
      </w:r>
      <w:r w:rsidRPr="004230E8">
        <w:rPr>
          <w:i/>
          <w:szCs w:val="24"/>
        </w:rPr>
        <w:t xml:space="preserve">mRNA, </w:t>
      </w:r>
      <w:proofErr w:type="spellStart"/>
      <w:r w:rsidRPr="004230E8">
        <w:rPr>
          <w:i/>
          <w:szCs w:val="24"/>
        </w:rPr>
        <w:t>tRNA</w:t>
      </w:r>
      <w:proofErr w:type="spellEnd"/>
      <w:r w:rsidRPr="004230E8">
        <w:rPr>
          <w:i/>
          <w:szCs w:val="24"/>
        </w:rPr>
        <w:t>, rRNA)</w:t>
      </w:r>
      <w:r w:rsidRPr="004230E8">
        <w:rPr>
          <w:szCs w:val="24"/>
        </w:rPr>
        <w:t xml:space="preserve">. </w:t>
      </w:r>
    </w:p>
    <w:p w14:paraId="37A110B9" w14:textId="77777777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 xml:space="preserve">Il codice genetico e la sua decifrazione. La sintesi proteica. </w:t>
      </w:r>
    </w:p>
    <w:p w14:paraId="390B55A2" w14:textId="77777777" w:rsidR="004230E8" w:rsidRPr="004230E8" w:rsidRDefault="004230E8" w:rsidP="004230E8">
      <w:pPr>
        <w:pStyle w:val="Corpotesto"/>
        <w:rPr>
          <w:b/>
          <w:szCs w:val="24"/>
        </w:rPr>
      </w:pPr>
      <w:r w:rsidRPr="004230E8">
        <w:rPr>
          <w:b/>
          <w:szCs w:val="24"/>
        </w:rPr>
        <w:t>La regolazione dell’espressione genica</w:t>
      </w:r>
    </w:p>
    <w:p w14:paraId="02E10C2F" w14:textId="77777777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 xml:space="preserve">Il differenziamento cellulare. La regolazione dell’espressione genica nei Procarioti: il modello dell’operone </w:t>
      </w:r>
      <w:proofErr w:type="spellStart"/>
      <w:r w:rsidRPr="004230E8">
        <w:rPr>
          <w:i/>
          <w:szCs w:val="24"/>
        </w:rPr>
        <w:t>lac</w:t>
      </w:r>
      <w:proofErr w:type="spellEnd"/>
      <w:r w:rsidRPr="004230E8">
        <w:rPr>
          <w:szCs w:val="24"/>
        </w:rPr>
        <w:t xml:space="preserve"> e </w:t>
      </w:r>
      <w:r w:rsidRPr="004230E8">
        <w:rPr>
          <w:i/>
          <w:szCs w:val="24"/>
        </w:rPr>
        <w:t>trp.</w:t>
      </w:r>
    </w:p>
    <w:p w14:paraId="0E9D22DF" w14:textId="77777777" w:rsidR="004230E8" w:rsidRPr="004230E8" w:rsidRDefault="004230E8" w:rsidP="004230E8">
      <w:pPr>
        <w:autoSpaceDE w:val="0"/>
        <w:autoSpaceDN w:val="0"/>
        <w:adjustRightInd w:val="0"/>
        <w:jc w:val="both"/>
      </w:pPr>
      <w:r w:rsidRPr="004230E8">
        <w:t xml:space="preserve">La regolazione dell’espressione genica negli Eucarioti: controllo della trascrizione (il rimodellamento della cromatina, i fattori di trascrizione, </w:t>
      </w:r>
      <w:proofErr w:type="spellStart"/>
      <w:r w:rsidRPr="004230E8">
        <w:t>enhancer</w:t>
      </w:r>
      <w:proofErr w:type="spellEnd"/>
      <w:r w:rsidRPr="004230E8">
        <w:t xml:space="preserve"> e </w:t>
      </w:r>
      <w:proofErr w:type="spellStart"/>
      <w:r w:rsidRPr="004230E8">
        <w:t>silencer</w:t>
      </w:r>
      <w:proofErr w:type="spellEnd"/>
      <w:r w:rsidRPr="004230E8">
        <w:t>), il controllo post- trascrizione (lo splicing e lo splicing alternativo), il controllo della traduzione e post-traduzione.</w:t>
      </w:r>
    </w:p>
    <w:p w14:paraId="3D4F768B" w14:textId="77777777" w:rsidR="004230E8" w:rsidRPr="004230E8" w:rsidRDefault="004230E8" w:rsidP="004230E8">
      <w:pPr>
        <w:autoSpaceDE w:val="0"/>
        <w:autoSpaceDN w:val="0"/>
        <w:adjustRightInd w:val="0"/>
        <w:jc w:val="both"/>
      </w:pPr>
      <w:r w:rsidRPr="004230E8">
        <w:t>L’epigenetica: le modificazioni chimiche del DNA e degli istoni. Interazione ambiente e DNA. Ereditarietà dei segnali epigenetici.</w:t>
      </w:r>
    </w:p>
    <w:p w14:paraId="2C837F73" w14:textId="77777777" w:rsidR="004230E8" w:rsidRPr="004230E8" w:rsidRDefault="004230E8" w:rsidP="004230E8">
      <w:pPr>
        <w:autoSpaceDE w:val="0"/>
        <w:autoSpaceDN w:val="0"/>
        <w:adjustRightInd w:val="0"/>
        <w:jc w:val="both"/>
        <w:rPr>
          <w:b/>
        </w:rPr>
      </w:pPr>
      <w:r w:rsidRPr="004230E8">
        <w:rPr>
          <w:b/>
        </w:rPr>
        <w:t>La genetica di virus e batteri</w:t>
      </w:r>
    </w:p>
    <w:p w14:paraId="4BBD2728" w14:textId="29856BAB" w:rsidR="004230E8" w:rsidRPr="004230E8" w:rsidRDefault="004230E8" w:rsidP="004230E8">
      <w:pPr>
        <w:autoSpaceDE w:val="0"/>
        <w:autoSpaceDN w:val="0"/>
        <w:adjustRightInd w:val="0"/>
        <w:jc w:val="both"/>
      </w:pPr>
      <w:r w:rsidRPr="004230E8">
        <w:t xml:space="preserve">Batteriofagi. Virus a DNA e a RNA. Cicli virali litico e lisogeno. Ricombinazioni nei batteri: trasformazione, coniugazione. Esperimento di </w:t>
      </w:r>
      <w:proofErr w:type="spellStart"/>
      <w:r w:rsidRPr="004230E8">
        <w:t>Lederberg</w:t>
      </w:r>
      <w:proofErr w:type="spellEnd"/>
      <w:r w:rsidRPr="004230E8">
        <w:t xml:space="preserve"> e Tatum sulla coniugazione batterica. La trasduzione generalizzata e specializzata.</w:t>
      </w:r>
    </w:p>
    <w:p w14:paraId="32941534" w14:textId="77777777" w:rsidR="004230E8" w:rsidRPr="004230E8" w:rsidRDefault="004230E8" w:rsidP="004230E8">
      <w:pPr>
        <w:autoSpaceDE w:val="0"/>
        <w:autoSpaceDN w:val="0"/>
        <w:adjustRightInd w:val="0"/>
        <w:jc w:val="both"/>
      </w:pPr>
      <w:r w:rsidRPr="004230E8">
        <w:rPr>
          <w:b/>
        </w:rPr>
        <w:t>Le mutazioni</w:t>
      </w:r>
    </w:p>
    <w:p w14:paraId="75FE4667" w14:textId="77777777" w:rsidR="004230E8" w:rsidRPr="004230E8" w:rsidRDefault="004230E8" w:rsidP="004230E8">
      <w:pPr>
        <w:tabs>
          <w:tab w:val="left" w:pos="284"/>
        </w:tabs>
        <w:jc w:val="both"/>
      </w:pPr>
      <w:r w:rsidRPr="004230E8">
        <w:t xml:space="preserve">Definizione, tipo di mutazione, effetti sul fenotipo, cause. Mutazioni puntiformi: di </w:t>
      </w:r>
      <w:proofErr w:type="gramStart"/>
      <w:r w:rsidRPr="004230E8">
        <w:t>senso ,</w:t>
      </w:r>
      <w:proofErr w:type="gramEnd"/>
      <w:r w:rsidRPr="004230E8">
        <w:t xml:space="preserve"> non senso; inserzioni, delezioni; mutazioni cromosomiche. </w:t>
      </w:r>
    </w:p>
    <w:p w14:paraId="36DFC771" w14:textId="77777777" w:rsidR="004230E8" w:rsidRPr="004230E8" w:rsidRDefault="004230E8" w:rsidP="004230E8">
      <w:pPr>
        <w:widowControl w:val="0"/>
        <w:ind w:right="-1"/>
        <w:jc w:val="both"/>
        <w:rPr>
          <w:b/>
          <w:snapToGrid w:val="0"/>
        </w:rPr>
      </w:pPr>
    </w:p>
    <w:p w14:paraId="41F314CA" w14:textId="77777777" w:rsidR="004230E8" w:rsidRPr="004230E8" w:rsidRDefault="004230E8" w:rsidP="004230E8">
      <w:pPr>
        <w:widowControl w:val="0"/>
        <w:ind w:right="-1"/>
        <w:jc w:val="both"/>
        <w:rPr>
          <w:b/>
          <w:snapToGrid w:val="0"/>
        </w:rPr>
      </w:pPr>
      <w:r w:rsidRPr="004230E8">
        <w:rPr>
          <w:b/>
          <w:snapToGrid w:val="0"/>
        </w:rPr>
        <w:t xml:space="preserve">Biotecnologie </w:t>
      </w:r>
    </w:p>
    <w:p w14:paraId="257161F3" w14:textId="77777777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>In preparazione alla attività sperimentale alla Golinelli: gli enzimi di restrizione. Estrazione del DNA, frammentazione e separazione con l'elettroforesi.  I plasmidi e altri vettori utilizzati nelle biotecnologie.  Requisiti dei plasmidi utilizzati come vettori. La trasformazione batterica e metodi di identificazione delle cellule trasformate mediante marcatori.</w:t>
      </w:r>
    </w:p>
    <w:p w14:paraId="09C77595" w14:textId="77777777" w:rsidR="004230E8" w:rsidRPr="004230E8" w:rsidRDefault="004230E8" w:rsidP="004230E8">
      <w:pPr>
        <w:pStyle w:val="Default"/>
        <w:jc w:val="both"/>
        <w:rPr>
          <w:rFonts w:ascii="Times New Roman" w:hAnsi="Times New Roman" w:cs="Times New Roman"/>
          <w:b/>
        </w:rPr>
      </w:pPr>
      <w:r w:rsidRPr="004230E8">
        <w:rPr>
          <w:rFonts w:ascii="Times New Roman" w:hAnsi="Times New Roman" w:cs="Times New Roman"/>
          <w:b/>
        </w:rPr>
        <w:t>Attività di laboratorio svolta all’Opificio Golinelli di Bologna</w:t>
      </w:r>
      <w:r w:rsidRPr="004230E8">
        <w:rPr>
          <w:rFonts w:ascii="Times New Roman" w:hAnsi="Times New Roman" w:cs="Times New Roman"/>
        </w:rPr>
        <w:t xml:space="preserve">: la trasformazione batterica. La purificazione della </w:t>
      </w:r>
      <w:proofErr w:type="spellStart"/>
      <w:r w:rsidRPr="004230E8">
        <w:rPr>
          <w:rFonts w:ascii="Times New Roman" w:hAnsi="Times New Roman" w:cs="Times New Roman"/>
        </w:rPr>
        <w:t>Gfp</w:t>
      </w:r>
      <w:proofErr w:type="spellEnd"/>
      <w:r w:rsidRPr="004230E8">
        <w:rPr>
          <w:rFonts w:ascii="Times New Roman" w:hAnsi="Times New Roman" w:cs="Times New Roman"/>
        </w:rPr>
        <w:t xml:space="preserve">. Il DNA </w:t>
      </w:r>
      <w:proofErr w:type="spellStart"/>
      <w:r w:rsidRPr="004230E8">
        <w:rPr>
          <w:rFonts w:ascii="Times New Roman" w:hAnsi="Times New Roman" w:cs="Times New Roman"/>
        </w:rPr>
        <w:t>fingerprinting</w:t>
      </w:r>
      <w:proofErr w:type="spellEnd"/>
      <w:r w:rsidRPr="004230E8">
        <w:rPr>
          <w:rFonts w:ascii="Times New Roman" w:hAnsi="Times New Roman" w:cs="Times New Roman"/>
        </w:rPr>
        <w:t>.</w:t>
      </w:r>
    </w:p>
    <w:p w14:paraId="43F6817D" w14:textId="77777777" w:rsidR="004230E8" w:rsidRPr="004230E8" w:rsidRDefault="004230E8" w:rsidP="004230E8">
      <w:pPr>
        <w:pStyle w:val="Corpotesto"/>
        <w:rPr>
          <w:szCs w:val="24"/>
        </w:rPr>
      </w:pPr>
    </w:p>
    <w:p w14:paraId="62D26044" w14:textId="638968C6" w:rsidR="004230E8" w:rsidRPr="004230E8" w:rsidRDefault="004230E8" w:rsidP="004230E8">
      <w:pPr>
        <w:pStyle w:val="Corpotesto"/>
        <w:rPr>
          <w:szCs w:val="24"/>
        </w:rPr>
      </w:pPr>
      <w:r w:rsidRPr="004230E8">
        <w:rPr>
          <w:szCs w:val="24"/>
        </w:rPr>
        <w:t>Giornata STEM con la partecipazione dei docenti dell’Università di Urbino: l'epigenetica e esercitazione di bioinformatica: ricerca di modificazioni epigenetiche nel genoma. Consultazione di alcune banche dati per la ricerca di geni e varianti.</w:t>
      </w:r>
    </w:p>
    <w:p w14:paraId="3BC3F1F6" w14:textId="77777777" w:rsidR="004230E8" w:rsidRPr="004230E8" w:rsidRDefault="004230E8" w:rsidP="004230E8">
      <w:pPr>
        <w:pStyle w:val="Corpotesto"/>
        <w:rPr>
          <w:b/>
          <w:szCs w:val="24"/>
        </w:rPr>
      </w:pPr>
    </w:p>
    <w:p w14:paraId="67263B5D" w14:textId="77777777" w:rsidR="004230E8" w:rsidRPr="004230E8" w:rsidRDefault="004230E8" w:rsidP="004230E8">
      <w:pPr>
        <w:pStyle w:val="Corpotesto"/>
        <w:jc w:val="center"/>
        <w:rPr>
          <w:b/>
          <w:szCs w:val="24"/>
        </w:rPr>
      </w:pPr>
      <w:r w:rsidRPr="004230E8">
        <w:rPr>
          <w:b/>
          <w:szCs w:val="24"/>
        </w:rPr>
        <w:t>SCIENZE DELLA TERRA</w:t>
      </w:r>
    </w:p>
    <w:p w14:paraId="40C04630" w14:textId="77777777" w:rsidR="004230E8" w:rsidRPr="004230E8" w:rsidRDefault="004230E8" w:rsidP="004230E8">
      <w:pPr>
        <w:jc w:val="both"/>
      </w:pPr>
      <w:r w:rsidRPr="004230E8">
        <w:rPr>
          <w:b/>
        </w:rPr>
        <w:t>Minerali</w:t>
      </w:r>
      <w:r w:rsidRPr="004230E8">
        <w:t>: caratteristiche generali. Proprietà dei minerali, polimorfismo e isomorfismo. Classificazione dei minerali in silicatici e non silicati. Struttura e proprietà dei silicati.</w:t>
      </w:r>
    </w:p>
    <w:p w14:paraId="2B516C64" w14:textId="77777777" w:rsidR="004230E8" w:rsidRPr="004230E8" w:rsidRDefault="004230E8" w:rsidP="004230E8">
      <w:pPr>
        <w:jc w:val="both"/>
      </w:pPr>
      <w:r w:rsidRPr="004230E8">
        <w:rPr>
          <w:b/>
        </w:rPr>
        <w:t>I processi litogenetici</w:t>
      </w:r>
      <w:r w:rsidRPr="004230E8">
        <w:t xml:space="preserve">- Il ciclo litogenetico.  Le fasi del processo magmatico. Rocce ignee: intrusive ed effusive; acide, neutre, basiche, ultrabasiche. Famiglia dei graniti, famiglia delle dioriti, famiglia dei gabbri. Origine dei magmi. La serie di Bowen. Cristallizzazione frazionata e differenziazione magmatica. </w:t>
      </w:r>
    </w:p>
    <w:p w14:paraId="6DB800B5" w14:textId="77777777" w:rsidR="004230E8" w:rsidRPr="004230E8" w:rsidRDefault="004230E8" w:rsidP="004230E8">
      <w:pPr>
        <w:jc w:val="both"/>
      </w:pPr>
      <w:r w:rsidRPr="004230E8">
        <w:t xml:space="preserve">Il processo sedimentario: la degradazione fisica dei minerali: </w:t>
      </w:r>
      <w:proofErr w:type="spellStart"/>
      <w:r w:rsidRPr="004230E8">
        <w:t>termoclastismo</w:t>
      </w:r>
      <w:proofErr w:type="spellEnd"/>
      <w:r w:rsidRPr="004230E8">
        <w:t xml:space="preserve">, </w:t>
      </w:r>
      <w:proofErr w:type="spellStart"/>
      <w:r w:rsidRPr="004230E8">
        <w:t>crioclastismo</w:t>
      </w:r>
      <w:proofErr w:type="spellEnd"/>
      <w:r w:rsidRPr="004230E8">
        <w:t xml:space="preserve">, </w:t>
      </w:r>
      <w:proofErr w:type="spellStart"/>
      <w:r w:rsidRPr="004230E8">
        <w:t>aloclastismo</w:t>
      </w:r>
      <w:proofErr w:type="spellEnd"/>
      <w:r w:rsidRPr="004230E8">
        <w:t xml:space="preserve">, </w:t>
      </w:r>
      <w:proofErr w:type="spellStart"/>
      <w:proofErr w:type="gramStart"/>
      <w:r w:rsidRPr="004230E8">
        <w:t>bioclastismo</w:t>
      </w:r>
      <w:proofErr w:type="spellEnd"/>
      <w:r w:rsidRPr="004230E8">
        <w:t>;  degradazione</w:t>
      </w:r>
      <w:proofErr w:type="gramEnd"/>
      <w:r w:rsidRPr="004230E8">
        <w:t xml:space="preserve"> chimica dei minerali chimica dei minerali: ossidazione, idrolisi, idratazione, acidificazione, ossidazione. Classificazione delle rocce sedimentarie: clastiche, chimiche, organogene.</w:t>
      </w:r>
    </w:p>
    <w:p w14:paraId="47000B6D" w14:textId="77777777" w:rsidR="004230E8" w:rsidRPr="004230E8" w:rsidRDefault="004230E8" w:rsidP="004230E8">
      <w:pPr>
        <w:jc w:val="both"/>
      </w:pPr>
      <w:r w:rsidRPr="004230E8">
        <w:t>Il processo metamorfico: agenti responsabile del processo. Metamorfismo di contatto, cataclastico, regionale. Concetto di facies metamorfica e di minerale indice.</w:t>
      </w:r>
    </w:p>
    <w:p w14:paraId="67C32F2F" w14:textId="77777777" w:rsidR="004230E8" w:rsidRPr="004230E8" w:rsidRDefault="004230E8" w:rsidP="004230E8">
      <w:pPr>
        <w:pStyle w:val="Titolo2"/>
        <w:keepLines w:val="0"/>
        <w:spacing w:before="0" w:line="276" w:lineRule="auto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4230E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Terremoti - </w:t>
      </w:r>
      <w:r w:rsidRPr="004230E8">
        <w:rPr>
          <w:rFonts w:ascii="Times New Roman" w:hAnsi="Times New Roman" w:cs="Times New Roman"/>
          <w:b w:val="0"/>
          <w:color w:val="000000"/>
          <w:sz w:val="24"/>
          <w:szCs w:val="24"/>
        </w:rPr>
        <w:t>Le caratteristiche delle onde sismiche, onde P, S, onde superficiali. L’ipocentro, l’epicentro, la teoria del rimbalzo elastico, il ciclo sismico. Il sismogramma, la localizzazione dell’epicentro. La scala Richter e misura della magnitudo. La scala Mercalli e intensità. Confronto tra le due scale. Distribuzione geografica dei terremoti.</w:t>
      </w:r>
    </w:p>
    <w:p w14:paraId="45F60F11" w14:textId="4AE237F4" w:rsidR="004230E8" w:rsidRPr="004230E8" w:rsidRDefault="004230E8" w:rsidP="004230E8">
      <w:pPr>
        <w:jc w:val="both"/>
      </w:pPr>
      <w:r w:rsidRPr="004230E8">
        <w:rPr>
          <w:b/>
          <w:color w:val="000000"/>
        </w:rPr>
        <w:t xml:space="preserve">I vulcani- </w:t>
      </w:r>
      <w:r w:rsidRPr="004230E8">
        <w:t>La forma dei vulcani: a scudo, lineare, vulcano-strato. Eruzioni effusive ed esplosiva. Correlazione tra vulcanismo effusivo, esplosivo e distribuzione geografica. I punti caldi. Distribuzione dei vulcani e tettonica delle placche.</w:t>
      </w:r>
    </w:p>
    <w:p w14:paraId="2E485466" w14:textId="77777777" w:rsidR="0055058F" w:rsidRPr="00774071" w:rsidRDefault="0055058F" w:rsidP="00133D53">
      <w:pPr>
        <w:jc w:val="both"/>
        <w:rPr>
          <w:color w:val="FF0000"/>
        </w:rPr>
      </w:pPr>
    </w:p>
    <w:p w14:paraId="38B31958" w14:textId="7EBBAD9C" w:rsidR="00B0389C" w:rsidRPr="00774071" w:rsidRDefault="0084128A" w:rsidP="00B0389C">
      <w:pPr>
        <w:rPr>
          <w:color w:val="FF0000"/>
          <w:sz w:val="32"/>
          <w:szCs w:val="32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149FFA5" wp14:editId="3875E319">
                <wp:simplePos x="0" y="0"/>
                <wp:positionH relativeFrom="margin">
                  <wp:posOffset>-635</wp:posOffset>
                </wp:positionH>
                <wp:positionV relativeFrom="paragraph">
                  <wp:posOffset>4445</wp:posOffset>
                </wp:positionV>
                <wp:extent cx="3790950" cy="609600"/>
                <wp:effectExtent l="0" t="0" r="19050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4DCA2D" w14:textId="220515BD" w:rsidR="004B50DE" w:rsidRDefault="004B50DE" w:rsidP="004B50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Disegno e Storia dell’Arte</w:t>
                            </w:r>
                          </w:p>
                          <w:p w14:paraId="4051D71F" w14:textId="6F404BE1" w:rsidR="004B50DE" w:rsidRDefault="004B50DE" w:rsidP="004B50D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136BA8">
                              <w:rPr>
                                <w:b/>
                                <w:bCs/>
                              </w:rPr>
                              <w:t>Gabriele Gelardi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9FFA5" id="Casella di testo 10" o:spid="_x0000_s1033" type="#_x0000_t202" style="position:absolute;margin-left:-.05pt;margin-top:.35pt;width:298.5pt;height:48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27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" fillcolor="white [3201]" strokecolor="white [3212]" strokeweight=".5pt">
                <v:textbox>
                  <w:txbxContent>
                    <w:p w14:paraId="214DCA2D" w14:textId="220515BD" w:rsidR="004B50DE" w:rsidRDefault="004B50DE" w:rsidP="004B50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Disegno e Storia dell’Arte</w:t>
                      </w:r>
                    </w:p>
                    <w:p w14:paraId="4051D71F" w14:textId="6F404BE1" w:rsidR="004B50DE" w:rsidRDefault="004B50DE" w:rsidP="004B50D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136BA8">
                        <w:rPr>
                          <w:b/>
                          <w:bCs/>
                        </w:rPr>
                        <w:t>Gabriele Gelardi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49CE84" w14:textId="3E41469B" w:rsidR="00B0389C" w:rsidRPr="00774071" w:rsidRDefault="00B0389C" w:rsidP="00B0389C">
      <w:pPr>
        <w:rPr>
          <w:color w:val="FF0000"/>
          <w:sz w:val="32"/>
          <w:szCs w:val="32"/>
        </w:rPr>
      </w:pPr>
    </w:p>
    <w:p w14:paraId="66535426" w14:textId="09AB6F08" w:rsidR="00B0389C" w:rsidRPr="00774071" w:rsidRDefault="00976D61" w:rsidP="00976D61">
      <w:pPr>
        <w:tabs>
          <w:tab w:val="left" w:pos="3017"/>
        </w:tabs>
        <w:rPr>
          <w:color w:val="FF0000"/>
          <w:sz w:val="32"/>
          <w:szCs w:val="32"/>
        </w:rPr>
      </w:pPr>
      <w:r w:rsidRPr="00774071">
        <w:rPr>
          <w:color w:val="FF0000"/>
          <w:sz w:val="32"/>
          <w:szCs w:val="32"/>
        </w:rPr>
        <w:tab/>
      </w:r>
    </w:p>
    <w:p w14:paraId="4E68BE28" w14:textId="77777777" w:rsidR="00E71A70" w:rsidRPr="00E71A70" w:rsidRDefault="00E71A70" w:rsidP="00E71A70">
      <w:pPr>
        <w:jc w:val="both"/>
      </w:pPr>
      <w:r w:rsidRPr="00E71A70">
        <w:rPr>
          <w:b/>
        </w:rPr>
        <w:t>DISEGNO</w:t>
      </w:r>
      <w:r w:rsidRPr="00E71A70">
        <w:t xml:space="preserve"> Testi in uso: Colombo, Dionisio, Onida, Savarese, Opera (</w:t>
      </w:r>
      <w:proofErr w:type="spellStart"/>
      <w:proofErr w:type="gramStart"/>
      <w:r w:rsidRPr="00E71A70">
        <w:t>ed.gialla</w:t>
      </w:r>
      <w:proofErr w:type="spellEnd"/>
      <w:proofErr w:type="gramEnd"/>
      <w:r w:rsidRPr="00E71A70">
        <w:t xml:space="preserve">) </w:t>
      </w:r>
      <w:proofErr w:type="spellStart"/>
      <w:r w:rsidRPr="00E71A70">
        <w:t>vol</w:t>
      </w:r>
      <w:proofErr w:type="spellEnd"/>
      <w:r w:rsidRPr="00E71A70">
        <w:t xml:space="preserve"> 2, edizioni Rizzoli</w:t>
      </w:r>
    </w:p>
    <w:p w14:paraId="280B5A04" w14:textId="77777777" w:rsidR="00E71A70" w:rsidRPr="00E71A70" w:rsidRDefault="00E71A70" w:rsidP="00E71A70">
      <w:pPr>
        <w:jc w:val="both"/>
      </w:pPr>
    </w:p>
    <w:p w14:paraId="2353F35A" w14:textId="3E6E49A0" w:rsidR="00E71A70" w:rsidRPr="00E71A70" w:rsidRDefault="00E71A70" w:rsidP="00E71A70">
      <w:pPr>
        <w:jc w:val="both"/>
        <w:rPr>
          <w:b/>
        </w:rPr>
      </w:pPr>
      <w:r w:rsidRPr="00E71A70">
        <w:t>U.D. 1: LA PROSPETTIVA</w:t>
      </w:r>
    </w:p>
    <w:p w14:paraId="66AB8FF8" w14:textId="77777777" w:rsidR="00E71A70" w:rsidRPr="00E71A70" w:rsidRDefault="00E71A70" w:rsidP="00E71A70">
      <w:pPr>
        <w:spacing w:line="276" w:lineRule="auto"/>
        <w:jc w:val="both"/>
      </w:pPr>
      <w:r w:rsidRPr="00E71A70">
        <w:t xml:space="preserve">Le proiezioni prospettiche: teorie ed applicazioni. Gli elementi della prospettiva lineare: punto di vista, figura obiettiva, quadro prospettico, piano </w:t>
      </w:r>
      <w:proofErr w:type="spellStart"/>
      <w:r w:rsidRPr="00E71A70">
        <w:t>geometrale</w:t>
      </w:r>
      <w:proofErr w:type="spellEnd"/>
      <w:r w:rsidRPr="00E71A70">
        <w:t>, linea di terra, punto di stazione, raggi visuali, punto principale, raggio visuale principale, linea di orizzonte, cerchio di distanza, cono ottico. Variazione dell’immagine prospettica: prospettiva centrale e accidentale.</w:t>
      </w:r>
    </w:p>
    <w:p w14:paraId="5EBF19D9" w14:textId="77777777" w:rsidR="00E71A70" w:rsidRPr="00E71A70" w:rsidRDefault="00E71A70" w:rsidP="00E71A70">
      <w:pPr>
        <w:pStyle w:val="Nessunaspaziatura"/>
        <w:spacing w:line="276" w:lineRule="auto"/>
        <w:rPr>
          <w:rFonts w:ascii="Times New Roman" w:hAnsi="Times New Roman"/>
          <w:sz w:val="24"/>
          <w:szCs w:val="24"/>
        </w:rPr>
      </w:pPr>
      <w:r w:rsidRPr="00E71A70">
        <w:rPr>
          <w:rFonts w:ascii="Times New Roman" w:hAnsi="Times New Roman"/>
          <w:sz w:val="24"/>
          <w:szCs w:val="24"/>
        </w:rPr>
        <w:t>Prospettiva centrale: metodo dei punti di distanza; esercitazione con riproduzione di un gruppo di solidi.</w:t>
      </w:r>
    </w:p>
    <w:p w14:paraId="644F843A" w14:textId="77777777" w:rsidR="00E71A70" w:rsidRPr="00E71A70" w:rsidRDefault="00E71A70" w:rsidP="00E71A70">
      <w:pPr>
        <w:pStyle w:val="Nessunaspaziatura"/>
        <w:spacing w:line="276" w:lineRule="auto"/>
        <w:rPr>
          <w:rFonts w:ascii="Times New Roman" w:hAnsi="Times New Roman"/>
          <w:sz w:val="24"/>
          <w:szCs w:val="24"/>
        </w:rPr>
      </w:pPr>
      <w:r w:rsidRPr="00E71A70">
        <w:rPr>
          <w:rFonts w:ascii="Times New Roman" w:hAnsi="Times New Roman"/>
          <w:sz w:val="24"/>
          <w:szCs w:val="24"/>
        </w:rPr>
        <w:t>Prospettiva accidentale: metodi dei punti di fuga e dei punti misuratori. Esecuzione di una scala e di un gruppo di solidi</w:t>
      </w:r>
    </w:p>
    <w:p w14:paraId="5990A293" w14:textId="77777777" w:rsidR="00E71A70" w:rsidRPr="00E71A70" w:rsidRDefault="00E71A70" w:rsidP="00E71A70">
      <w:pPr>
        <w:pStyle w:val="Nessunaspaziatura"/>
        <w:spacing w:line="276" w:lineRule="auto"/>
        <w:rPr>
          <w:rFonts w:ascii="Times New Roman" w:hAnsi="Times New Roman"/>
          <w:sz w:val="24"/>
          <w:szCs w:val="24"/>
        </w:rPr>
      </w:pPr>
    </w:p>
    <w:p w14:paraId="1CB9C4C2" w14:textId="77777777" w:rsidR="00E71A70" w:rsidRPr="00E71A70" w:rsidRDefault="00E71A70" w:rsidP="00E71A70">
      <w:pPr>
        <w:jc w:val="both"/>
        <w:rPr>
          <w:b/>
        </w:rPr>
      </w:pPr>
      <w:r w:rsidRPr="00E71A70">
        <w:t xml:space="preserve">U.D. </w:t>
      </w:r>
      <w:proofErr w:type="gramStart"/>
      <w:r w:rsidRPr="00E71A70">
        <w:t>2:  L’ASSONOMETRIA</w:t>
      </w:r>
      <w:proofErr w:type="gramEnd"/>
    </w:p>
    <w:p w14:paraId="1DBE1AC6" w14:textId="77777777" w:rsidR="00E71A70" w:rsidRPr="00E71A70" w:rsidRDefault="00E71A70" w:rsidP="00E71A70">
      <w:pPr>
        <w:jc w:val="both"/>
      </w:pPr>
      <w:r w:rsidRPr="00E71A70">
        <w:t xml:space="preserve">Le proiezioni assonometriche: teoria e pratica. Assonometria obliqua: cavaliera monometrica e </w:t>
      </w:r>
      <w:proofErr w:type="spellStart"/>
      <w:r w:rsidRPr="00E71A70">
        <w:t>planometrica</w:t>
      </w:r>
      <w:proofErr w:type="spellEnd"/>
      <w:r w:rsidRPr="00E71A70">
        <w:t>. Assonometria ortogonale: isometrica. Elaborazione di una tavola con assonometria a scelta</w:t>
      </w:r>
    </w:p>
    <w:p w14:paraId="2115DEAC" w14:textId="77777777" w:rsidR="00E71A70" w:rsidRPr="00E71A70" w:rsidRDefault="00E71A70" w:rsidP="00E71A70">
      <w:pPr>
        <w:pStyle w:val="Nessunaspaziatura"/>
        <w:spacing w:line="276" w:lineRule="auto"/>
        <w:rPr>
          <w:rFonts w:ascii="Times New Roman" w:hAnsi="Times New Roman"/>
          <w:sz w:val="24"/>
          <w:szCs w:val="24"/>
        </w:rPr>
      </w:pPr>
    </w:p>
    <w:p w14:paraId="5F0C1D90" w14:textId="77777777" w:rsidR="00E71A70" w:rsidRPr="00E71A70" w:rsidRDefault="00E71A70" w:rsidP="00E71A70">
      <w:pPr>
        <w:jc w:val="both"/>
        <w:rPr>
          <w:b/>
        </w:rPr>
      </w:pPr>
      <w:r w:rsidRPr="00E71A70">
        <w:rPr>
          <w:b/>
        </w:rPr>
        <w:t>STORIA DELL’ARTE</w:t>
      </w:r>
    </w:p>
    <w:p w14:paraId="6ED6F62D" w14:textId="77777777" w:rsidR="00E71A70" w:rsidRPr="00E71A70" w:rsidRDefault="00E71A70" w:rsidP="00E71A70">
      <w:pPr>
        <w:jc w:val="both"/>
      </w:pPr>
      <w:r w:rsidRPr="00E71A70">
        <w:t xml:space="preserve">Testo in uso: O. Calabrese e V. Giudici, </w:t>
      </w:r>
      <w:r w:rsidRPr="00E71A70">
        <w:rPr>
          <w:i/>
        </w:rPr>
        <w:t>Art: da Giotto al Settecento</w:t>
      </w:r>
      <w:r w:rsidRPr="00E71A70">
        <w:t>, Ed. Le Monnier Scuola.</w:t>
      </w:r>
    </w:p>
    <w:p w14:paraId="628E8C46" w14:textId="77777777" w:rsidR="00E71A70" w:rsidRPr="00E71A70" w:rsidRDefault="00E71A70" w:rsidP="00E71A70">
      <w:pPr>
        <w:jc w:val="both"/>
      </w:pPr>
    </w:p>
    <w:p w14:paraId="47AF0685" w14:textId="56890B97" w:rsidR="00E71A70" w:rsidRPr="00E71A70" w:rsidRDefault="00E71A70" w:rsidP="00E71A70">
      <w:pPr>
        <w:jc w:val="both"/>
      </w:pPr>
      <w:r w:rsidRPr="00E71A70">
        <w:t xml:space="preserve">U.D. 1 IL RINASCIMENTO </w:t>
      </w:r>
      <w:r w:rsidRPr="00E71A70">
        <w:tab/>
      </w:r>
      <w:r w:rsidRPr="00E71A70">
        <w:tab/>
      </w:r>
      <w:r w:rsidRPr="00E71A70">
        <w:tab/>
      </w:r>
      <w:r w:rsidRPr="00E71A70">
        <w:tab/>
      </w:r>
      <w:r w:rsidRPr="00E71A70">
        <w:tab/>
      </w:r>
      <w:r w:rsidRPr="00E71A70">
        <w:tab/>
      </w:r>
    </w:p>
    <w:p w14:paraId="209A04FE" w14:textId="77777777" w:rsidR="00E71A70" w:rsidRPr="00E71A70" w:rsidRDefault="00E71A70" w:rsidP="00E71A70">
      <w:pPr>
        <w:jc w:val="both"/>
        <w:rPr>
          <w:i/>
        </w:rPr>
      </w:pPr>
      <w:r w:rsidRPr="00E71A70">
        <w:t>Leon Battista Alberti, vita e formazione. Significato di “</w:t>
      </w:r>
      <w:proofErr w:type="spellStart"/>
      <w:r w:rsidRPr="00E71A70">
        <w:t>Concinnitas</w:t>
      </w:r>
      <w:proofErr w:type="spellEnd"/>
      <w:r w:rsidRPr="00E71A70">
        <w:t xml:space="preserve">”. Analisi delle opere: </w:t>
      </w:r>
      <w:r w:rsidRPr="00E71A70">
        <w:rPr>
          <w:i/>
        </w:rPr>
        <w:t>Tempio Malatestiano, palazzo Rucellai, Santa Maria Novella.</w:t>
      </w:r>
    </w:p>
    <w:p w14:paraId="4FBE5499" w14:textId="77777777" w:rsidR="00E71A70" w:rsidRPr="00E71A70" w:rsidRDefault="00E71A70" w:rsidP="00E71A70">
      <w:pPr>
        <w:jc w:val="both"/>
        <w:rPr>
          <w:i/>
        </w:rPr>
      </w:pPr>
      <w:r w:rsidRPr="00E71A70">
        <w:t xml:space="preserve">Piero della Francesca, vita e formazione. Lettura dell’opera d’arte: </w:t>
      </w:r>
      <w:r w:rsidRPr="00E71A70">
        <w:rPr>
          <w:i/>
        </w:rPr>
        <w:t>la Flagellazione, Sacra Conversazione, Madonna di Senigallia (Visita alla Galleria Nazionale delle Marche)</w:t>
      </w:r>
    </w:p>
    <w:p w14:paraId="53C040A1" w14:textId="77777777" w:rsidR="00E71A70" w:rsidRPr="00E71A70" w:rsidRDefault="00E71A70" w:rsidP="00E71A70">
      <w:pPr>
        <w:jc w:val="both"/>
        <w:rPr>
          <w:i/>
        </w:rPr>
      </w:pPr>
      <w:r w:rsidRPr="00E71A70">
        <w:t xml:space="preserve">Andrea Mantegna: </w:t>
      </w:r>
      <w:r w:rsidRPr="00E71A70">
        <w:rPr>
          <w:i/>
        </w:rPr>
        <w:t>analisi delle opere: Camera degli Sposi, Cristo Morto</w:t>
      </w:r>
    </w:p>
    <w:p w14:paraId="117C5288" w14:textId="77777777" w:rsidR="00E71A70" w:rsidRPr="00E71A70" w:rsidRDefault="00E71A70" w:rsidP="00E71A70">
      <w:pPr>
        <w:jc w:val="both"/>
      </w:pPr>
      <w:r w:rsidRPr="00E71A70">
        <w:t xml:space="preserve">Antonello da Messina, analisi delle opere: </w:t>
      </w:r>
      <w:r w:rsidRPr="00E71A70">
        <w:rPr>
          <w:i/>
        </w:rPr>
        <w:t>San Girolamo nello studio, Vergine Annunciata.</w:t>
      </w:r>
    </w:p>
    <w:p w14:paraId="6976F06A" w14:textId="77777777" w:rsidR="00E71A70" w:rsidRPr="00E71A70" w:rsidRDefault="00E71A70" w:rsidP="00E71A70">
      <w:pPr>
        <w:spacing w:line="276" w:lineRule="auto"/>
        <w:jc w:val="both"/>
        <w:rPr>
          <w:i/>
        </w:rPr>
      </w:pPr>
      <w:r w:rsidRPr="00E71A70">
        <w:t xml:space="preserve">Sandro Botticelli, vita e formazione. Lettura dell’opera d’arte: </w:t>
      </w:r>
      <w:r w:rsidRPr="00E71A70">
        <w:rPr>
          <w:i/>
        </w:rPr>
        <w:t>la Primavera, Nascita di Venere.</w:t>
      </w:r>
    </w:p>
    <w:p w14:paraId="018F1885" w14:textId="77777777" w:rsidR="00E71A70" w:rsidRPr="00E71A70" w:rsidRDefault="00E71A70" w:rsidP="00E71A70">
      <w:pPr>
        <w:spacing w:line="276" w:lineRule="auto"/>
        <w:jc w:val="both"/>
      </w:pPr>
    </w:p>
    <w:p w14:paraId="12F1F784" w14:textId="11A85344" w:rsidR="00E71A70" w:rsidRPr="00E71A70" w:rsidRDefault="00E71A70" w:rsidP="00E71A70">
      <w:pPr>
        <w:spacing w:line="276" w:lineRule="auto"/>
        <w:jc w:val="both"/>
      </w:pPr>
      <w:r w:rsidRPr="00E71A70">
        <w:t>U.D. 2: ARCHITETTURA E URBANISTICA NELLA SECONDA META’ DEL QUATTROCENTO (</w:t>
      </w:r>
      <w:proofErr w:type="spellStart"/>
      <w:r w:rsidRPr="00E71A70">
        <w:t>int</w:t>
      </w:r>
      <w:proofErr w:type="spellEnd"/>
      <w:r w:rsidRPr="00E71A70">
        <w:t>. P. point)</w:t>
      </w:r>
    </w:p>
    <w:p w14:paraId="67B130BB" w14:textId="77777777" w:rsidR="00E71A70" w:rsidRPr="00E71A70" w:rsidRDefault="00E71A70" w:rsidP="00E71A70">
      <w:pPr>
        <w:jc w:val="both"/>
      </w:pPr>
      <w:r w:rsidRPr="00E71A70">
        <w:t>Pienza, l’intervento di Bernardo Rossellino: la piazza principale con la realizzazione del duomo, palazzo vescovile e palazzo Piccolomini.</w:t>
      </w:r>
    </w:p>
    <w:p w14:paraId="13A77577" w14:textId="77777777" w:rsidR="00E71A70" w:rsidRPr="00E71A70" w:rsidRDefault="00E71A70" w:rsidP="00E71A70">
      <w:pPr>
        <w:jc w:val="both"/>
      </w:pPr>
      <w:r w:rsidRPr="00E71A70">
        <w:t>Urbino, il Palazzo Ducale: fasi costruttive, caratteriste tecniche e linguaggio architettonico.</w:t>
      </w:r>
    </w:p>
    <w:p w14:paraId="14ACEA88" w14:textId="77777777" w:rsidR="00E71A70" w:rsidRPr="00E71A70" w:rsidRDefault="00E71A70" w:rsidP="00E71A70">
      <w:pPr>
        <w:jc w:val="both"/>
      </w:pPr>
    </w:p>
    <w:p w14:paraId="1A520F8E" w14:textId="69AC5E5C" w:rsidR="00E71A70" w:rsidRPr="00E71A70" w:rsidRDefault="00E71A70" w:rsidP="00E71A70">
      <w:pPr>
        <w:jc w:val="both"/>
      </w:pPr>
      <w:r w:rsidRPr="00E71A70">
        <w:t xml:space="preserve">U.D. 3: IL RINASCIMENTO MATURO </w:t>
      </w:r>
    </w:p>
    <w:p w14:paraId="592B6C56" w14:textId="77777777" w:rsidR="00E71A70" w:rsidRPr="00E71A70" w:rsidRDefault="00E71A70" w:rsidP="00E71A70">
      <w:pPr>
        <w:jc w:val="both"/>
      </w:pPr>
      <w:r w:rsidRPr="00E71A70">
        <w:t xml:space="preserve">Contesto storico e culturale. </w:t>
      </w:r>
      <w:r w:rsidRPr="00E71A70">
        <w:tab/>
        <w:t xml:space="preserve"> </w:t>
      </w:r>
    </w:p>
    <w:p w14:paraId="71E81075" w14:textId="77777777" w:rsidR="00E71A70" w:rsidRPr="00E71A70" w:rsidRDefault="00E71A70" w:rsidP="00E71A70">
      <w:pPr>
        <w:jc w:val="both"/>
        <w:rPr>
          <w:i/>
        </w:rPr>
      </w:pPr>
      <w:r w:rsidRPr="00E71A70">
        <w:t xml:space="preserve">Leonardo da Vinci: vita e formazione.  Lettura dell’opera d’arte: </w:t>
      </w:r>
      <w:proofErr w:type="gramStart"/>
      <w:r w:rsidRPr="00E71A70">
        <w:t xml:space="preserve">Annunciazione,  </w:t>
      </w:r>
      <w:r w:rsidRPr="00E71A70">
        <w:rPr>
          <w:i/>
        </w:rPr>
        <w:t>Sant’Anna</w:t>
      </w:r>
      <w:proofErr w:type="gramEnd"/>
      <w:r w:rsidRPr="00E71A70">
        <w:rPr>
          <w:i/>
        </w:rPr>
        <w:t xml:space="preserve"> con la Vergine, il Bambino e San Giovannino, Vergine delle Rocce, Cenacolo, Monna Lisa.</w:t>
      </w:r>
    </w:p>
    <w:p w14:paraId="6ECC43F3" w14:textId="77777777" w:rsidR="00E71A70" w:rsidRPr="00E71A70" w:rsidRDefault="00E71A70" w:rsidP="00E71A70">
      <w:pPr>
        <w:jc w:val="both"/>
        <w:rPr>
          <w:i/>
        </w:rPr>
      </w:pPr>
      <w:r w:rsidRPr="00E71A70">
        <w:t xml:space="preserve">Raffaello Sanzio: vita e formazione artistica. Lettura dell’opera d’arte: </w:t>
      </w:r>
      <w:r w:rsidRPr="00E71A70">
        <w:rPr>
          <w:i/>
        </w:rPr>
        <w:t xml:space="preserve">La bella giardiniera, Sposalizio della Vergine </w:t>
      </w:r>
      <w:r w:rsidRPr="00E71A70">
        <w:t xml:space="preserve">(raffronto con le tavole del Perugino </w:t>
      </w:r>
      <w:r w:rsidRPr="00E71A70">
        <w:rPr>
          <w:i/>
        </w:rPr>
        <w:t xml:space="preserve">lo Sposalizio della vergine e Consegna delle chiavi a San Pietro), ritratto di Gentildonna (la Muta), ritratto di Agnolo e Maddalena Strozzi, Trasporto del corpo di Cristo, </w:t>
      </w:r>
      <w:r w:rsidRPr="00E71A70">
        <w:t>affreschi delle sale vaticane (</w:t>
      </w:r>
      <w:r w:rsidRPr="00E71A70">
        <w:rPr>
          <w:i/>
        </w:rPr>
        <w:t>Scuola d’Atene, Liberazione di San Pietro dal Carcere).</w:t>
      </w:r>
      <w:r w:rsidRPr="00E71A70">
        <w:rPr>
          <w:iCs/>
        </w:rPr>
        <w:t xml:space="preserve"> </w:t>
      </w:r>
    </w:p>
    <w:p w14:paraId="2D57AD66" w14:textId="77777777" w:rsidR="00E71A70" w:rsidRPr="00E71A70" w:rsidRDefault="00E71A70" w:rsidP="00E71A70">
      <w:pPr>
        <w:jc w:val="both"/>
        <w:rPr>
          <w:i/>
        </w:rPr>
      </w:pPr>
      <w:r w:rsidRPr="00E71A70">
        <w:lastRenderedPageBreak/>
        <w:t xml:space="preserve">Michelangelo Buonarroti, vita e formazione. Lettura dell’opera: </w:t>
      </w:r>
      <w:r w:rsidRPr="00E71A70">
        <w:rPr>
          <w:i/>
        </w:rPr>
        <w:t xml:space="preserve">Pietà, il David, Tondo Doni, </w:t>
      </w:r>
      <w:r w:rsidRPr="00E71A70">
        <w:t>gli affreschi sulla volta della cappella Sistina (</w:t>
      </w:r>
      <w:r w:rsidRPr="00E71A70">
        <w:rPr>
          <w:i/>
        </w:rPr>
        <w:t>la creazione di Adamo), il Giudizio Universale, Pietà Rondanini (il non finito). Architettura: Piazza del Campidoglio, San Pietro.</w:t>
      </w:r>
    </w:p>
    <w:p w14:paraId="17A40018" w14:textId="21D95C8B" w:rsidR="00E71A70" w:rsidRPr="00E71A70" w:rsidRDefault="00E71A70" w:rsidP="00E71A70">
      <w:pPr>
        <w:jc w:val="both"/>
        <w:rPr>
          <w:i/>
        </w:rPr>
      </w:pPr>
      <w:r w:rsidRPr="00E71A70">
        <w:t xml:space="preserve">La pittura tonale a Venezia: Tiziano </w:t>
      </w:r>
      <w:proofErr w:type="spellStart"/>
      <w:r w:rsidRPr="00E71A70">
        <w:t>Vecellio</w:t>
      </w:r>
      <w:proofErr w:type="spellEnd"/>
      <w:r w:rsidRPr="00E71A70">
        <w:t xml:space="preserve">, analisi delle opere: </w:t>
      </w:r>
      <w:r w:rsidRPr="00E71A70">
        <w:rPr>
          <w:i/>
        </w:rPr>
        <w:t xml:space="preserve">Amor sacro e amor profano, La Venere di Urbino, </w:t>
      </w:r>
      <w:r w:rsidRPr="00E71A70">
        <w:rPr>
          <w:iCs/>
        </w:rPr>
        <w:t>Giorgione</w:t>
      </w:r>
      <w:r w:rsidRPr="00E71A70">
        <w:rPr>
          <w:i/>
        </w:rPr>
        <w:t>: La tempesta</w:t>
      </w:r>
      <w:r w:rsidRPr="00E71A70">
        <w:t xml:space="preserve"> </w:t>
      </w:r>
    </w:p>
    <w:p w14:paraId="6B4DC708" w14:textId="77777777" w:rsidR="00E71A70" w:rsidRPr="00E71A70" w:rsidRDefault="00E71A70" w:rsidP="00E71A70">
      <w:pPr>
        <w:jc w:val="both"/>
      </w:pPr>
    </w:p>
    <w:p w14:paraId="09A44AA0" w14:textId="794F1E63" w:rsidR="00E71A70" w:rsidRPr="00E71A70" w:rsidRDefault="00E71A70" w:rsidP="00E71A70">
      <w:pPr>
        <w:jc w:val="both"/>
      </w:pPr>
      <w:r w:rsidRPr="00E71A70">
        <w:t>U.D. 4: IL MANIERISMO</w:t>
      </w:r>
    </w:p>
    <w:p w14:paraId="7ECF8E8C" w14:textId="77777777" w:rsidR="00E71A70" w:rsidRPr="00E71A70" w:rsidRDefault="00E71A70" w:rsidP="00E71A70">
      <w:pPr>
        <w:jc w:val="both"/>
      </w:pPr>
      <w:r w:rsidRPr="00E71A70">
        <w:t xml:space="preserve">Contesto storico e culturale. La definizione di </w:t>
      </w:r>
      <w:r w:rsidRPr="00E71A70">
        <w:rPr>
          <w:i/>
        </w:rPr>
        <w:t>Maniera</w:t>
      </w:r>
      <w:r w:rsidRPr="00E71A70">
        <w:t>.</w:t>
      </w:r>
    </w:p>
    <w:p w14:paraId="7B9C9A6D" w14:textId="77777777" w:rsidR="00E71A70" w:rsidRPr="00E71A70" w:rsidRDefault="00E71A70" w:rsidP="00E71A70">
      <w:pPr>
        <w:jc w:val="both"/>
        <w:rPr>
          <w:iCs/>
        </w:rPr>
      </w:pPr>
      <w:r w:rsidRPr="00E71A70">
        <w:t xml:space="preserve">Jacopo Carucci detto il Pontormo: </w:t>
      </w:r>
      <w:r w:rsidRPr="00E71A70">
        <w:rPr>
          <w:i/>
        </w:rPr>
        <w:t>Deposizione.</w:t>
      </w:r>
      <w:r w:rsidRPr="00E71A70">
        <w:rPr>
          <w:iCs/>
        </w:rPr>
        <w:t xml:space="preserve"> Rosso Fiorentino: </w:t>
      </w:r>
      <w:r w:rsidRPr="00E71A70">
        <w:rPr>
          <w:i/>
        </w:rPr>
        <w:t>Deposizione</w:t>
      </w:r>
      <w:r w:rsidRPr="00E71A70">
        <w:rPr>
          <w:iCs/>
        </w:rPr>
        <w:t>.</w:t>
      </w:r>
      <w:r w:rsidRPr="00E71A70">
        <w:rPr>
          <w:i/>
        </w:rPr>
        <w:t xml:space="preserve"> </w:t>
      </w:r>
      <w:r w:rsidRPr="00E71A70">
        <w:rPr>
          <w:iCs/>
        </w:rPr>
        <w:t>Agnolo Bronzino:</w:t>
      </w:r>
      <w:r w:rsidRPr="00E71A70">
        <w:rPr>
          <w:i/>
        </w:rPr>
        <w:t xml:space="preserve"> Allegoria di Venere. </w:t>
      </w:r>
      <w:r w:rsidRPr="00E71A70">
        <w:rPr>
          <w:iCs/>
        </w:rPr>
        <w:t xml:space="preserve">Il Parmigianino, </w:t>
      </w:r>
      <w:r w:rsidRPr="00E71A70">
        <w:rPr>
          <w:i/>
        </w:rPr>
        <w:t>la Madonna dal collo lungo</w:t>
      </w:r>
    </w:p>
    <w:p w14:paraId="2360CDB7" w14:textId="77777777" w:rsidR="00E71A70" w:rsidRPr="00E71A70" w:rsidRDefault="00E71A70" w:rsidP="00E71A70">
      <w:pPr>
        <w:jc w:val="both"/>
      </w:pPr>
    </w:p>
    <w:p w14:paraId="41DD3452" w14:textId="2AC003DC" w:rsidR="00E71A70" w:rsidRPr="00E71A70" w:rsidRDefault="00E71A70" w:rsidP="00E71A70">
      <w:pPr>
        <w:jc w:val="both"/>
      </w:pPr>
      <w:r w:rsidRPr="00E71A70">
        <w:t>U.D. 5: IL SEICENTO</w:t>
      </w:r>
    </w:p>
    <w:p w14:paraId="5E2CF6D8" w14:textId="77777777" w:rsidR="00E71A70" w:rsidRPr="00E71A70" w:rsidRDefault="00E71A70" w:rsidP="00E71A70">
      <w:pPr>
        <w:jc w:val="both"/>
      </w:pPr>
      <w:r w:rsidRPr="00E71A70">
        <w:t>Contesto storico culturale. L’arte e l’architettura come stupore e incantamento.</w:t>
      </w:r>
    </w:p>
    <w:p w14:paraId="7E069A20" w14:textId="77777777" w:rsidR="00E71A70" w:rsidRPr="00E71A70" w:rsidRDefault="00E71A70" w:rsidP="00E71A70">
      <w:pPr>
        <w:jc w:val="both"/>
      </w:pPr>
      <w:r w:rsidRPr="00E71A70">
        <w:t xml:space="preserve">Michelangelo Merisi (Caravaggio): vita e formazione Lettura dell’opera: Bacchino malato, cesta di frutta, </w:t>
      </w:r>
      <w:r w:rsidRPr="00E71A70">
        <w:rPr>
          <w:i/>
        </w:rPr>
        <w:t>Bacco, Martirio di San Matteo, San Matteo e l’Angelo, Vocazione di San Matteo, La deposizione nel sepolcro, Giuditta e Oloferne (Confronto con l’opera di Artemisia Gentileschi)</w:t>
      </w:r>
    </w:p>
    <w:p w14:paraId="5E53BFC6" w14:textId="77777777" w:rsidR="00E71A70" w:rsidRPr="00E71A70" w:rsidRDefault="00E71A70" w:rsidP="00E71A70">
      <w:pPr>
        <w:jc w:val="both"/>
        <w:rPr>
          <w:i/>
        </w:rPr>
      </w:pPr>
      <w:r w:rsidRPr="00E71A70">
        <w:t xml:space="preserve">Francesco Borromini, analisi delle opere: </w:t>
      </w:r>
      <w:r w:rsidRPr="00E71A70">
        <w:rPr>
          <w:i/>
        </w:rPr>
        <w:t>San Carlo alle quattro fontane. Sant’Ivo alla Sapienza.</w:t>
      </w:r>
    </w:p>
    <w:p w14:paraId="4DF0FC66" w14:textId="77777777" w:rsidR="00E71A70" w:rsidRPr="00E71A70" w:rsidRDefault="00E71A70" w:rsidP="00E71A70">
      <w:pPr>
        <w:jc w:val="both"/>
        <w:rPr>
          <w:i/>
        </w:rPr>
      </w:pPr>
      <w:r w:rsidRPr="00E71A70">
        <w:t xml:space="preserve">Gian Lorenzo Bernini, analisi delle opere: </w:t>
      </w:r>
      <w:r w:rsidRPr="00E71A70">
        <w:rPr>
          <w:i/>
        </w:rPr>
        <w:t>Apollo e Dafne, il ratto di Proserpina, Estasi di Santa Teresa, il Baldacchino di San Pietro, colonnato di piazza San Pietro.</w:t>
      </w:r>
    </w:p>
    <w:p w14:paraId="1FF4F274" w14:textId="77777777" w:rsidR="00E71A70" w:rsidRDefault="00E71A70" w:rsidP="00C95170">
      <w:pPr>
        <w:spacing w:after="200"/>
        <w:jc w:val="both"/>
        <w:rPr>
          <w:rFonts w:eastAsia="Calibri"/>
          <w:b/>
          <w:color w:val="FF0000"/>
          <w:u w:val="single"/>
          <w:lang w:eastAsia="en-US"/>
        </w:rPr>
      </w:pPr>
    </w:p>
    <w:p w14:paraId="46D10479" w14:textId="53C0A133" w:rsidR="00FA7D2D" w:rsidRPr="00774071" w:rsidRDefault="00FA7D2D" w:rsidP="00C95170">
      <w:pPr>
        <w:spacing w:after="200"/>
        <w:jc w:val="both"/>
        <w:rPr>
          <w:rFonts w:eastAsia="Calibri"/>
          <w:bCs/>
          <w:color w:val="FF0000"/>
          <w:lang w:eastAsia="en-US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12E6990" wp14:editId="5FD0CB08">
                <wp:simplePos x="0" y="0"/>
                <wp:positionH relativeFrom="margin">
                  <wp:align>left</wp:align>
                </wp:positionH>
                <wp:positionV relativeFrom="paragraph">
                  <wp:posOffset>6157</wp:posOffset>
                </wp:positionV>
                <wp:extent cx="3790950" cy="609600"/>
                <wp:effectExtent l="0" t="0" r="1905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B09E8DC" w14:textId="76006E36" w:rsidR="00B0389C" w:rsidRDefault="00B0389C" w:rsidP="00B0389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Motorie </w:t>
                            </w:r>
                          </w:p>
                          <w:p w14:paraId="763729CB" w14:textId="3687B021" w:rsidR="00B0389C" w:rsidRDefault="00B0389C" w:rsidP="00B0389C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An</w:t>
                            </w:r>
                            <w:r w:rsidR="00FC5F9D">
                              <w:rPr>
                                <w:b/>
                                <w:bCs/>
                              </w:rPr>
                              <w:t xml:space="preserve">tonio Cervellera </w:t>
                            </w:r>
                            <w:r w:rsidR="00193B7C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E6990" id="Casella di testo 11" o:spid="_x0000_s1034" type="#_x0000_t202" style="position:absolute;left:0;text-align:left;margin-left:0;margin-top:.5pt;width:298.5pt;height:48pt;z-index:-251640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" fillcolor="white [3201]" strokecolor="white [3212]" strokeweight=".5pt">
                <v:textbox>
                  <w:txbxContent>
                    <w:p w14:paraId="6B09E8DC" w14:textId="76006E36" w:rsidR="00B0389C" w:rsidRDefault="00B0389C" w:rsidP="00B0389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Motorie </w:t>
                      </w:r>
                    </w:p>
                    <w:p w14:paraId="763729CB" w14:textId="3687B021" w:rsidR="00B0389C" w:rsidRDefault="00B0389C" w:rsidP="00B0389C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An</w:t>
                      </w:r>
                      <w:r w:rsidR="00FC5F9D">
                        <w:rPr>
                          <w:b/>
                          <w:bCs/>
                        </w:rPr>
                        <w:t xml:space="preserve">tonio Cervellera </w:t>
                      </w:r>
                      <w:r w:rsidR="00193B7C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8ABE96" w14:textId="6809C8AC" w:rsidR="00300E1E" w:rsidRPr="00774071" w:rsidRDefault="00300E1E" w:rsidP="00300E1E">
      <w:pPr>
        <w:rPr>
          <w:color w:val="FF0000"/>
          <w:sz w:val="32"/>
          <w:szCs w:val="32"/>
        </w:rPr>
      </w:pPr>
    </w:p>
    <w:p w14:paraId="5A64555C" w14:textId="4A321044" w:rsidR="00FA7D2D" w:rsidRDefault="00FA7D2D" w:rsidP="00300E1E">
      <w:pPr>
        <w:rPr>
          <w:color w:val="FF0000"/>
          <w:sz w:val="32"/>
          <w:szCs w:val="32"/>
        </w:rPr>
      </w:pPr>
    </w:p>
    <w:p w14:paraId="52394050" w14:textId="77777777" w:rsidR="00CB5DC2" w:rsidRPr="00CB5DC2" w:rsidRDefault="00CB5DC2" w:rsidP="00CB5DC2">
      <w:pPr>
        <w:pStyle w:val="TxBrp1"/>
        <w:jc w:val="both"/>
        <w:rPr>
          <w:b/>
          <w:sz w:val="24"/>
          <w:lang w:val="it-IT"/>
        </w:rPr>
      </w:pPr>
      <w:r w:rsidRPr="00CB5DC2">
        <w:rPr>
          <w:b/>
          <w:sz w:val="24"/>
          <w:lang w:val="it-IT"/>
        </w:rPr>
        <w:t>Modulo 1</w:t>
      </w:r>
    </w:p>
    <w:p w14:paraId="79652DFA" w14:textId="77777777" w:rsidR="00CB5DC2" w:rsidRPr="00CB5DC2" w:rsidRDefault="00CB5DC2" w:rsidP="00CB5DC2">
      <w:pPr>
        <w:pStyle w:val="Corpodeltesto3"/>
        <w:tabs>
          <w:tab w:val="left" w:pos="-10773"/>
        </w:tabs>
        <w:spacing w:after="0"/>
        <w:ind w:left="1" w:hanging="1"/>
        <w:jc w:val="both"/>
        <w:rPr>
          <w:sz w:val="24"/>
          <w:szCs w:val="24"/>
        </w:rPr>
      </w:pPr>
      <w:r w:rsidRPr="00CB5DC2">
        <w:rPr>
          <w:sz w:val="24"/>
          <w:szCs w:val="24"/>
        </w:rPr>
        <w:t>Presentazione programma e delle attività in palestra; Informazione delle norme di comportamento,</w:t>
      </w:r>
    </w:p>
    <w:p w14:paraId="39A1C5C2" w14:textId="77777777" w:rsidR="00CB5DC2" w:rsidRPr="00CB5DC2" w:rsidRDefault="00CB5DC2" w:rsidP="00CB5DC2">
      <w:pPr>
        <w:pStyle w:val="Corpodeltesto3"/>
        <w:tabs>
          <w:tab w:val="num" w:pos="-10773"/>
          <w:tab w:val="left" w:pos="135"/>
        </w:tabs>
        <w:spacing w:after="0"/>
        <w:ind w:left="135" w:hanging="135"/>
        <w:jc w:val="both"/>
        <w:rPr>
          <w:b/>
          <w:sz w:val="24"/>
          <w:szCs w:val="24"/>
        </w:rPr>
      </w:pPr>
      <w:r w:rsidRPr="00CB5DC2">
        <w:rPr>
          <w:sz w:val="24"/>
          <w:szCs w:val="24"/>
        </w:rPr>
        <w:t>Prove d’ingresso;</w:t>
      </w:r>
    </w:p>
    <w:p w14:paraId="0E2C79B9" w14:textId="77777777" w:rsidR="00CB5DC2" w:rsidRPr="00CB5DC2" w:rsidRDefault="00CB5DC2" w:rsidP="00CB5DC2">
      <w:pPr>
        <w:pStyle w:val="TxBrp1"/>
        <w:jc w:val="both"/>
        <w:rPr>
          <w:b/>
          <w:sz w:val="24"/>
          <w:lang w:val="it-IT"/>
        </w:rPr>
      </w:pPr>
    </w:p>
    <w:p w14:paraId="5B46644E" w14:textId="77777777" w:rsidR="00CB5DC2" w:rsidRPr="00CB5DC2" w:rsidRDefault="00CB5DC2" w:rsidP="00CB5DC2">
      <w:pPr>
        <w:pStyle w:val="TxBrp1"/>
        <w:jc w:val="both"/>
        <w:rPr>
          <w:b/>
          <w:sz w:val="24"/>
          <w:lang w:val="it-IT"/>
        </w:rPr>
      </w:pPr>
      <w:r w:rsidRPr="00CB5DC2">
        <w:rPr>
          <w:b/>
          <w:sz w:val="24"/>
          <w:lang w:val="it-IT"/>
        </w:rPr>
        <w:t>Modulo 2</w:t>
      </w:r>
    </w:p>
    <w:p w14:paraId="3682E3B8" w14:textId="77777777" w:rsidR="00CB5DC2" w:rsidRPr="00CB5DC2" w:rsidRDefault="00CB5DC2" w:rsidP="00CB5DC2">
      <w:pPr>
        <w:pStyle w:val="TxBrp1"/>
        <w:numPr>
          <w:ilvl w:val="0"/>
          <w:numId w:val="22"/>
        </w:numPr>
        <w:tabs>
          <w:tab w:val="clear" w:pos="204"/>
          <w:tab w:val="left" w:pos="-10773"/>
        </w:tabs>
        <w:jc w:val="both"/>
        <w:rPr>
          <w:sz w:val="24"/>
          <w:lang w:val="it-IT"/>
        </w:rPr>
      </w:pPr>
      <w:r w:rsidRPr="00CB5DC2">
        <w:rPr>
          <w:sz w:val="24"/>
          <w:lang w:val="it-IT"/>
        </w:rPr>
        <w:t xml:space="preserve">La corsa nelle sue varie forme: corsa </w:t>
      </w:r>
      <w:proofErr w:type="gramStart"/>
      <w:r w:rsidRPr="00CB5DC2">
        <w:rPr>
          <w:sz w:val="24"/>
          <w:lang w:val="it-IT"/>
        </w:rPr>
        <w:t>lunga;</w:t>
      </w:r>
      <w:r w:rsidRPr="00CB5DC2">
        <w:rPr>
          <w:rFonts w:ascii="Arial" w:hAnsi="Arial"/>
          <w:sz w:val="24"/>
          <w:lang w:val="it-IT"/>
        </w:rPr>
        <w:t xml:space="preserve">  </w:t>
      </w:r>
      <w:r w:rsidRPr="00CB5DC2">
        <w:rPr>
          <w:sz w:val="24"/>
          <w:lang w:val="it-IT"/>
        </w:rPr>
        <w:t>corsa</w:t>
      </w:r>
      <w:proofErr w:type="gramEnd"/>
      <w:r w:rsidRPr="00CB5DC2">
        <w:rPr>
          <w:sz w:val="24"/>
          <w:lang w:val="it-IT"/>
        </w:rPr>
        <w:t xml:space="preserve"> ad intervalli, corsa con variazioni di ritmo, di pendenza e di fondo;</w:t>
      </w:r>
    </w:p>
    <w:p w14:paraId="5666EC73" w14:textId="77777777" w:rsidR="00CB5DC2" w:rsidRPr="00CB5DC2" w:rsidRDefault="00CB5DC2" w:rsidP="00CB5DC2">
      <w:pPr>
        <w:pStyle w:val="TxBrp1"/>
        <w:numPr>
          <w:ilvl w:val="0"/>
          <w:numId w:val="21"/>
        </w:numPr>
        <w:tabs>
          <w:tab w:val="clear" w:pos="204"/>
        </w:tabs>
        <w:jc w:val="both"/>
        <w:rPr>
          <w:sz w:val="24"/>
          <w:lang w:val="it-IT"/>
        </w:rPr>
      </w:pPr>
      <w:r w:rsidRPr="00CB5DC2">
        <w:rPr>
          <w:sz w:val="24"/>
          <w:lang w:val="it-IT"/>
        </w:rPr>
        <w:t xml:space="preserve"> </w:t>
      </w:r>
      <w:proofErr w:type="spellStart"/>
      <w:r w:rsidRPr="00CB5DC2">
        <w:rPr>
          <w:sz w:val="24"/>
          <w:lang w:val="it-IT"/>
        </w:rPr>
        <w:t>interval</w:t>
      </w:r>
      <w:proofErr w:type="spellEnd"/>
      <w:r w:rsidRPr="00CB5DC2">
        <w:rPr>
          <w:sz w:val="24"/>
          <w:lang w:val="it-IT"/>
        </w:rPr>
        <w:t xml:space="preserve"> -training.</w:t>
      </w:r>
    </w:p>
    <w:p w14:paraId="4589D31D" w14:textId="77777777" w:rsidR="00CB5DC2" w:rsidRPr="00CB5DC2" w:rsidRDefault="00CB5DC2" w:rsidP="00CB5DC2">
      <w:pPr>
        <w:pStyle w:val="TxBrp1"/>
        <w:numPr>
          <w:ilvl w:val="0"/>
          <w:numId w:val="21"/>
        </w:numPr>
        <w:tabs>
          <w:tab w:val="clear" w:pos="204"/>
          <w:tab w:val="left" w:pos="-10915"/>
        </w:tabs>
        <w:jc w:val="both"/>
        <w:rPr>
          <w:sz w:val="24"/>
          <w:lang w:val="it-IT"/>
        </w:rPr>
      </w:pPr>
      <w:r w:rsidRPr="00CB5DC2">
        <w:rPr>
          <w:sz w:val="24"/>
          <w:lang w:val="it-IT"/>
        </w:rPr>
        <w:t>Lavoro in circuiti a stazioni e cronometrate;</w:t>
      </w:r>
    </w:p>
    <w:p w14:paraId="5374E97C" w14:textId="77777777" w:rsidR="00CB5DC2" w:rsidRPr="00CB5DC2" w:rsidRDefault="00CB5DC2" w:rsidP="00CB5DC2">
      <w:pPr>
        <w:pStyle w:val="TxBrp1"/>
        <w:numPr>
          <w:ilvl w:val="0"/>
          <w:numId w:val="21"/>
        </w:numPr>
        <w:tabs>
          <w:tab w:val="clear" w:pos="204"/>
        </w:tabs>
        <w:jc w:val="both"/>
        <w:rPr>
          <w:b/>
          <w:sz w:val="24"/>
          <w:lang w:val="it-IT"/>
        </w:rPr>
      </w:pPr>
      <w:r w:rsidRPr="00CB5DC2">
        <w:rPr>
          <w:sz w:val="24"/>
          <w:lang w:val="it-IT"/>
        </w:rPr>
        <w:t>Esercizi di potenziamento muscolare a corpo libero e con l’ausilio di piccoli carichi;</w:t>
      </w:r>
    </w:p>
    <w:p w14:paraId="472E0DBE" w14:textId="77777777" w:rsidR="00CB5DC2" w:rsidRPr="00CB5DC2" w:rsidRDefault="00CB5DC2" w:rsidP="00CB5DC2">
      <w:pPr>
        <w:pStyle w:val="TxBrp1"/>
        <w:numPr>
          <w:ilvl w:val="0"/>
          <w:numId w:val="21"/>
        </w:numPr>
        <w:tabs>
          <w:tab w:val="clear" w:pos="204"/>
        </w:tabs>
        <w:jc w:val="both"/>
        <w:rPr>
          <w:b/>
          <w:sz w:val="24"/>
          <w:lang w:val="it-IT"/>
        </w:rPr>
      </w:pPr>
      <w:r w:rsidRPr="00CB5DC2">
        <w:rPr>
          <w:sz w:val="24"/>
          <w:lang w:val="it-IT"/>
        </w:rPr>
        <w:t>Attività ed esercizi a carico naturale</w:t>
      </w:r>
    </w:p>
    <w:p w14:paraId="4CD207BE" w14:textId="77777777" w:rsidR="00CB5DC2" w:rsidRPr="00CB5DC2" w:rsidRDefault="00CB5DC2" w:rsidP="00CB5DC2">
      <w:pPr>
        <w:pStyle w:val="TxBrp1"/>
        <w:numPr>
          <w:ilvl w:val="0"/>
          <w:numId w:val="21"/>
        </w:numPr>
        <w:tabs>
          <w:tab w:val="clear" w:pos="204"/>
          <w:tab w:val="left" w:pos="-11340"/>
        </w:tabs>
        <w:jc w:val="both"/>
        <w:rPr>
          <w:b/>
          <w:sz w:val="24"/>
          <w:lang w:val="it-IT"/>
        </w:rPr>
      </w:pPr>
      <w:r w:rsidRPr="00CB5DC2">
        <w:rPr>
          <w:sz w:val="24"/>
          <w:lang w:val="it-IT"/>
        </w:rPr>
        <w:t>Attività di opposizione e resistenza allo sforzo.</w:t>
      </w:r>
    </w:p>
    <w:p w14:paraId="307FD612" w14:textId="77777777" w:rsidR="00CB5DC2" w:rsidRPr="00CB5DC2" w:rsidRDefault="00CB5DC2" w:rsidP="00CB5DC2">
      <w:pPr>
        <w:pStyle w:val="TxBrp1"/>
        <w:numPr>
          <w:ilvl w:val="0"/>
          <w:numId w:val="23"/>
        </w:numPr>
        <w:tabs>
          <w:tab w:val="clear" w:pos="204"/>
          <w:tab w:val="clear" w:pos="417"/>
          <w:tab w:val="left" w:pos="-11340"/>
          <w:tab w:val="left" w:pos="340"/>
        </w:tabs>
        <w:jc w:val="both"/>
        <w:rPr>
          <w:b/>
          <w:sz w:val="24"/>
          <w:lang w:val="it-IT"/>
        </w:rPr>
      </w:pPr>
      <w:r w:rsidRPr="00CB5DC2">
        <w:rPr>
          <w:sz w:val="24"/>
          <w:lang w:val="it-IT"/>
        </w:rPr>
        <w:t>Esercizi di allungamento muscolare</w:t>
      </w:r>
    </w:p>
    <w:p w14:paraId="33444668" w14:textId="77777777" w:rsidR="00CB5DC2" w:rsidRPr="00CB5DC2" w:rsidRDefault="00CB5DC2" w:rsidP="00CB5DC2">
      <w:pPr>
        <w:pStyle w:val="TxBrp1"/>
        <w:jc w:val="both"/>
        <w:rPr>
          <w:b/>
          <w:sz w:val="24"/>
          <w:lang w:val="it-IT"/>
        </w:rPr>
      </w:pPr>
    </w:p>
    <w:p w14:paraId="5D4DE3C3" w14:textId="77777777" w:rsidR="00CB5DC2" w:rsidRPr="00CB5DC2" w:rsidRDefault="00CB5DC2" w:rsidP="00CB5DC2">
      <w:pPr>
        <w:pStyle w:val="TxBrp1"/>
        <w:jc w:val="both"/>
        <w:rPr>
          <w:b/>
          <w:sz w:val="24"/>
          <w:lang w:val="it-IT"/>
        </w:rPr>
      </w:pPr>
      <w:r w:rsidRPr="00CB5DC2">
        <w:rPr>
          <w:b/>
          <w:sz w:val="24"/>
          <w:lang w:val="it-IT"/>
        </w:rPr>
        <w:t>Modulo 3</w:t>
      </w:r>
    </w:p>
    <w:p w14:paraId="1027A3D5" w14:textId="77777777" w:rsidR="00CB5DC2" w:rsidRPr="00CB5DC2" w:rsidRDefault="00CB5DC2" w:rsidP="00CB5DC2">
      <w:pPr>
        <w:pStyle w:val="TxBrp1"/>
        <w:numPr>
          <w:ilvl w:val="0"/>
          <w:numId w:val="23"/>
        </w:numPr>
        <w:tabs>
          <w:tab w:val="clear" w:pos="204"/>
          <w:tab w:val="clear" w:pos="417"/>
          <w:tab w:val="left" w:pos="-11340"/>
          <w:tab w:val="left" w:pos="340"/>
        </w:tabs>
        <w:jc w:val="both"/>
        <w:rPr>
          <w:sz w:val="24"/>
          <w:lang w:val="it-IT"/>
        </w:rPr>
      </w:pPr>
      <w:r w:rsidRPr="00CB5DC2">
        <w:rPr>
          <w:sz w:val="24"/>
          <w:lang w:val="it-IT"/>
        </w:rPr>
        <w:t>Attività ed esercizi coordinativi a corpo libero</w:t>
      </w:r>
    </w:p>
    <w:p w14:paraId="5BC4DCBF" w14:textId="77777777" w:rsidR="00CB5DC2" w:rsidRPr="00CB5DC2" w:rsidRDefault="00CB5DC2" w:rsidP="00CB5DC2">
      <w:pPr>
        <w:pStyle w:val="TxBrp1"/>
        <w:numPr>
          <w:ilvl w:val="0"/>
          <w:numId w:val="23"/>
        </w:numPr>
        <w:tabs>
          <w:tab w:val="clear" w:pos="204"/>
          <w:tab w:val="clear" w:pos="417"/>
          <w:tab w:val="left" w:pos="340"/>
        </w:tabs>
        <w:jc w:val="both"/>
        <w:rPr>
          <w:sz w:val="24"/>
          <w:lang w:val="it-IT"/>
        </w:rPr>
      </w:pPr>
      <w:r w:rsidRPr="00CB5DC2">
        <w:rPr>
          <w:sz w:val="24"/>
          <w:lang w:val="it-IT"/>
        </w:rPr>
        <w:t xml:space="preserve">andature </w:t>
      </w:r>
      <w:proofErr w:type="spellStart"/>
      <w:r w:rsidRPr="00CB5DC2">
        <w:rPr>
          <w:sz w:val="24"/>
          <w:lang w:val="it-IT"/>
        </w:rPr>
        <w:t>quadrupediche</w:t>
      </w:r>
      <w:proofErr w:type="spellEnd"/>
      <w:r w:rsidRPr="00CB5DC2">
        <w:rPr>
          <w:sz w:val="24"/>
          <w:lang w:val="it-IT"/>
        </w:rPr>
        <w:t xml:space="preserve"> e </w:t>
      </w:r>
      <w:proofErr w:type="spellStart"/>
      <w:r w:rsidRPr="00CB5DC2">
        <w:rPr>
          <w:sz w:val="24"/>
          <w:lang w:val="it-IT"/>
        </w:rPr>
        <w:t>lateralizantì</w:t>
      </w:r>
      <w:proofErr w:type="spellEnd"/>
      <w:r w:rsidRPr="00CB5DC2">
        <w:rPr>
          <w:sz w:val="24"/>
          <w:lang w:val="it-IT"/>
        </w:rPr>
        <w:t>;</w:t>
      </w:r>
    </w:p>
    <w:p w14:paraId="2A557856" w14:textId="77777777" w:rsidR="00CB5DC2" w:rsidRPr="00CB5DC2" w:rsidRDefault="00CB5DC2" w:rsidP="00CB5DC2">
      <w:pPr>
        <w:pStyle w:val="TxBrp1"/>
        <w:numPr>
          <w:ilvl w:val="0"/>
          <w:numId w:val="23"/>
        </w:numPr>
        <w:tabs>
          <w:tab w:val="clear" w:pos="204"/>
          <w:tab w:val="clear" w:pos="417"/>
          <w:tab w:val="left" w:pos="-11482"/>
          <w:tab w:val="left" w:pos="340"/>
        </w:tabs>
        <w:jc w:val="both"/>
        <w:rPr>
          <w:sz w:val="24"/>
          <w:lang w:val="it-IT"/>
        </w:rPr>
      </w:pPr>
      <w:r w:rsidRPr="00CB5DC2">
        <w:rPr>
          <w:sz w:val="24"/>
          <w:lang w:val="it-IT"/>
        </w:rPr>
        <w:t xml:space="preserve">Attività ed esercizi coordinativi ai piccoli attrezzi codificati e non codificati; </w:t>
      </w:r>
    </w:p>
    <w:p w14:paraId="2BF632C4" w14:textId="77777777" w:rsidR="00CB5DC2" w:rsidRPr="00CB5DC2" w:rsidRDefault="00CB5DC2" w:rsidP="00CB5DC2">
      <w:pPr>
        <w:pStyle w:val="TxBrp1"/>
        <w:numPr>
          <w:ilvl w:val="0"/>
          <w:numId w:val="23"/>
        </w:numPr>
        <w:tabs>
          <w:tab w:val="clear" w:pos="204"/>
          <w:tab w:val="clear" w:pos="417"/>
          <w:tab w:val="left" w:pos="-11340"/>
          <w:tab w:val="left" w:pos="340"/>
        </w:tabs>
        <w:jc w:val="both"/>
        <w:rPr>
          <w:sz w:val="24"/>
          <w:lang w:val="it-IT"/>
        </w:rPr>
      </w:pPr>
      <w:r w:rsidRPr="00CB5DC2">
        <w:rPr>
          <w:sz w:val="24"/>
          <w:lang w:val="it-IT"/>
        </w:rPr>
        <w:t>Attività ed esercizi in situazioni inusuali tali che richiedono il recupero, il mantenimento e la conquista dell’equilibrio</w:t>
      </w:r>
    </w:p>
    <w:p w14:paraId="1F065389" w14:textId="77777777" w:rsidR="00CB5DC2" w:rsidRPr="00CB5DC2" w:rsidRDefault="00CB5DC2" w:rsidP="00CB5DC2">
      <w:pPr>
        <w:pStyle w:val="TxBrp1"/>
        <w:numPr>
          <w:ilvl w:val="0"/>
          <w:numId w:val="23"/>
        </w:numPr>
        <w:tabs>
          <w:tab w:val="clear" w:pos="204"/>
          <w:tab w:val="clear" w:pos="417"/>
          <w:tab w:val="left" w:pos="-11340"/>
          <w:tab w:val="left" w:pos="340"/>
        </w:tabs>
        <w:jc w:val="both"/>
        <w:rPr>
          <w:b/>
          <w:sz w:val="24"/>
          <w:lang w:val="it-IT"/>
        </w:rPr>
      </w:pPr>
      <w:r w:rsidRPr="00CB5DC2">
        <w:rPr>
          <w:sz w:val="24"/>
          <w:lang w:val="it-IT"/>
        </w:rPr>
        <w:t xml:space="preserve">Esercizi per lo sviluppo dell’equilibrio </w:t>
      </w:r>
    </w:p>
    <w:p w14:paraId="50BF6970" w14:textId="77777777" w:rsidR="00CB5DC2" w:rsidRPr="00CB5DC2" w:rsidRDefault="00CB5DC2" w:rsidP="00CB5DC2">
      <w:pPr>
        <w:pStyle w:val="TxBrp1"/>
        <w:numPr>
          <w:ilvl w:val="0"/>
          <w:numId w:val="23"/>
        </w:numPr>
        <w:tabs>
          <w:tab w:val="clear" w:pos="204"/>
          <w:tab w:val="clear" w:pos="417"/>
          <w:tab w:val="left" w:pos="-11340"/>
          <w:tab w:val="left" w:pos="340"/>
        </w:tabs>
        <w:jc w:val="both"/>
        <w:rPr>
          <w:sz w:val="24"/>
          <w:lang w:val="it-IT"/>
        </w:rPr>
      </w:pPr>
      <w:r w:rsidRPr="00CB5DC2">
        <w:rPr>
          <w:sz w:val="24"/>
          <w:lang w:val="it-IT"/>
        </w:rPr>
        <w:t>Adattare il movimento in funzione di uno scopo (Economicità);</w:t>
      </w:r>
    </w:p>
    <w:p w14:paraId="5A3CD024" w14:textId="77777777" w:rsidR="00CB5DC2" w:rsidRPr="00CB5DC2" w:rsidRDefault="00CB5DC2" w:rsidP="00CB5DC2">
      <w:pPr>
        <w:pStyle w:val="TxBrp1"/>
        <w:jc w:val="both"/>
        <w:rPr>
          <w:b/>
          <w:sz w:val="24"/>
          <w:lang w:val="it-IT"/>
        </w:rPr>
      </w:pPr>
    </w:p>
    <w:p w14:paraId="6A09E8D7" w14:textId="77777777" w:rsidR="00CB5DC2" w:rsidRPr="00CB5DC2" w:rsidRDefault="00CB5DC2" w:rsidP="00CB5DC2">
      <w:pPr>
        <w:pStyle w:val="TxBrp1"/>
        <w:jc w:val="both"/>
        <w:rPr>
          <w:sz w:val="24"/>
          <w:lang w:val="it-IT"/>
        </w:rPr>
      </w:pPr>
      <w:r w:rsidRPr="00CB5DC2">
        <w:rPr>
          <w:b/>
          <w:sz w:val="24"/>
          <w:lang w:val="it-IT"/>
        </w:rPr>
        <w:t>Modulo 4</w:t>
      </w:r>
    </w:p>
    <w:p w14:paraId="1936724D" w14:textId="77777777" w:rsidR="00CB5DC2" w:rsidRPr="00CB5DC2" w:rsidRDefault="00CB5DC2" w:rsidP="00CB5DC2">
      <w:pPr>
        <w:numPr>
          <w:ilvl w:val="0"/>
          <w:numId w:val="24"/>
        </w:numPr>
        <w:tabs>
          <w:tab w:val="clear" w:pos="360"/>
          <w:tab w:val="left" w:pos="340"/>
        </w:tabs>
        <w:jc w:val="both"/>
      </w:pPr>
      <w:r w:rsidRPr="00CB5DC2">
        <w:t>Giochi sportivi di squadra: pallavolo, pallacanestro, calcio a cinque, pallamano; (compatibilmente con l’uso delle strutture).</w:t>
      </w:r>
    </w:p>
    <w:p w14:paraId="58CBA08E" w14:textId="77777777" w:rsidR="00CB5DC2" w:rsidRPr="00CB5DC2" w:rsidRDefault="00CB5DC2" w:rsidP="00CB5DC2">
      <w:pPr>
        <w:numPr>
          <w:ilvl w:val="0"/>
          <w:numId w:val="24"/>
        </w:numPr>
        <w:tabs>
          <w:tab w:val="clear" w:pos="360"/>
          <w:tab w:val="left" w:pos="340"/>
        </w:tabs>
        <w:jc w:val="both"/>
      </w:pPr>
      <w:r w:rsidRPr="00CB5DC2">
        <w:t>Attività di arbitraggio negli sport praticati</w:t>
      </w:r>
    </w:p>
    <w:p w14:paraId="16DB445A" w14:textId="77777777" w:rsidR="00CB5DC2" w:rsidRPr="00CB5DC2" w:rsidRDefault="00CB5DC2" w:rsidP="00CB5DC2">
      <w:pPr>
        <w:pStyle w:val="TxBrp1"/>
        <w:jc w:val="both"/>
        <w:rPr>
          <w:sz w:val="24"/>
          <w:lang w:val="it-IT"/>
        </w:rPr>
      </w:pPr>
    </w:p>
    <w:p w14:paraId="74D9DF39" w14:textId="77777777" w:rsidR="00CB5DC2" w:rsidRPr="00CB5DC2" w:rsidRDefault="00CB5DC2" w:rsidP="00CB5DC2">
      <w:pPr>
        <w:pStyle w:val="TxBrp1"/>
        <w:jc w:val="both"/>
        <w:rPr>
          <w:bCs/>
          <w:sz w:val="24"/>
          <w:lang w:val="it-IT"/>
        </w:rPr>
      </w:pPr>
      <w:r w:rsidRPr="00CB5DC2">
        <w:rPr>
          <w:b/>
          <w:sz w:val="24"/>
          <w:lang w:val="it-IT"/>
        </w:rPr>
        <w:t>Modulo 5</w:t>
      </w:r>
      <w:r w:rsidRPr="00CB5DC2">
        <w:rPr>
          <w:bCs/>
          <w:sz w:val="24"/>
          <w:lang w:val="it-IT"/>
        </w:rPr>
        <w:t xml:space="preserve">       </w:t>
      </w:r>
    </w:p>
    <w:p w14:paraId="65558631" w14:textId="77777777" w:rsidR="00CB5DC2" w:rsidRPr="00CB5DC2" w:rsidRDefault="00CB5DC2" w:rsidP="00CB5DC2">
      <w:pPr>
        <w:jc w:val="both"/>
        <w:rPr>
          <w:bCs/>
        </w:rPr>
      </w:pPr>
      <w:r w:rsidRPr="00CB5DC2">
        <w:rPr>
          <w:bCs/>
        </w:rPr>
        <w:t xml:space="preserve">      Qualità </w:t>
      </w:r>
      <w:proofErr w:type="spellStart"/>
      <w:proofErr w:type="gramStart"/>
      <w:r w:rsidRPr="00CB5DC2">
        <w:rPr>
          <w:bCs/>
        </w:rPr>
        <w:t>motoria:.</w:t>
      </w:r>
      <w:proofErr w:type="gramEnd"/>
      <w:r w:rsidRPr="00CB5DC2">
        <w:rPr>
          <w:bCs/>
        </w:rPr>
        <w:t>capacità</w:t>
      </w:r>
      <w:proofErr w:type="spellEnd"/>
      <w:r w:rsidRPr="00CB5DC2">
        <w:rPr>
          <w:bCs/>
        </w:rPr>
        <w:t xml:space="preserve">       </w:t>
      </w:r>
    </w:p>
    <w:p w14:paraId="1D09E2A4" w14:textId="77777777" w:rsidR="00CB5DC2" w:rsidRPr="00CB5DC2" w:rsidRDefault="00CB5DC2" w:rsidP="00CB5DC2">
      <w:pPr>
        <w:jc w:val="both"/>
        <w:rPr>
          <w:bCs/>
        </w:rPr>
      </w:pPr>
      <w:r w:rsidRPr="00CB5DC2">
        <w:rPr>
          <w:bCs/>
        </w:rPr>
        <w:lastRenderedPageBreak/>
        <w:t xml:space="preserve">       condizionali e coordinative</w:t>
      </w:r>
    </w:p>
    <w:p w14:paraId="1F486314" w14:textId="77777777" w:rsidR="00CB5DC2" w:rsidRPr="00CB5DC2" w:rsidRDefault="00CB5DC2" w:rsidP="00CB5DC2">
      <w:pPr>
        <w:jc w:val="both"/>
      </w:pPr>
      <w:r w:rsidRPr="00CB5DC2">
        <w:rPr>
          <w:bCs/>
        </w:rPr>
        <w:t xml:space="preserve">      Pallacanestro</w:t>
      </w:r>
      <w:r w:rsidRPr="00CB5DC2">
        <w:t xml:space="preserve">       </w:t>
      </w:r>
    </w:p>
    <w:p w14:paraId="370DC444" w14:textId="77777777" w:rsidR="00CB5DC2" w:rsidRPr="00CB5DC2" w:rsidRDefault="00CB5DC2" w:rsidP="00CB5DC2">
      <w:pPr>
        <w:jc w:val="both"/>
      </w:pPr>
      <w:r w:rsidRPr="00CB5DC2">
        <w:t xml:space="preserve">      Pallavolo </w:t>
      </w:r>
    </w:p>
    <w:p w14:paraId="01F0765B" w14:textId="0C2C5EB0" w:rsidR="00300E1E" w:rsidRPr="00774071" w:rsidRDefault="00F8580A" w:rsidP="00300E1E">
      <w:pPr>
        <w:rPr>
          <w:color w:val="FF0000"/>
          <w:sz w:val="32"/>
          <w:szCs w:val="32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539DE71" wp14:editId="5EF9487C">
                <wp:simplePos x="0" y="0"/>
                <wp:positionH relativeFrom="margin">
                  <wp:align>left</wp:align>
                </wp:positionH>
                <wp:positionV relativeFrom="paragraph">
                  <wp:posOffset>188450</wp:posOffset>
                </wp:positionV>
                <wp:extent cx="3790950" cy="609600"/>
                <wp:effectExtent l="0" t="0" r="1905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1F5CB0A" w14:textId="18734078" w:rsidR="00B0389C" w:rsidRDefault="00B0389C" w:rsidP="00B0389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Religione </w:t>
                            </w:r>
                          </w:p>
                          <w:p w14:paraId="5D7B304C" w14:textId="00AF05D5" w:rsidR="00B0389C" w:rsidRDefault="00B0389C" w:rsidP="00B0389C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136BA8">
                              <w:t xml:space="preserve"> </w:t>
                            </w:r>
                            <w:r w:rsidR="00136BA8" w:rsidRPr="00136BA8">
                              <w:rPr>
                                <w:b/>
                                <w:bCs/>
                              </w:rPr>
                              <w:t>Sara Belotti</w:t>
                            </w:r>
                            <w:r w:rsidR="0067111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9DE71" id="Casella di testo 12" o:spid="_x0000_s1035" type="#_x0000_t202" style="position:absolute;margin-left:0;margin-top:14.85pt;width:298.5pt;height:48pt;z-index:-251638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c1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f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" fillcolor="white [3201]" strokecolor="white [3212]" strokeweight=".5pt">
                <v:textbox>
                  <w:txbxContent>
                    <w:p w14:paraId="51F5CB0A" w14:textId="18734078" w:rsidR="00B0389C" w:rsidRDefault="00B0389C" w:rsidP="00B0389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Religione </w:t>
                      </w:r>
                    </w:p>
                    <w:p w14:paraId="5D7B304C" w14:textId="00AF05D5" w:rsidR="00B0389C" w:rsidRDefault="00B0389C" w:rsidP="00B0389C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136BA8">
                        <w:t xml:space="preserve"> </w:t>
                      </w:r>
                      <w:r w:rsidR="00136BA8" w:rsidRPr="00136BA8">
                        <w:rPr>
                          <w:b/>
                          <w:bCs/>
                        </w:rPr>
                        <w:t>Sara Belotti</w:t>
                      </w:r>
                      <w:r w:rsidR="0067111A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680652" w14:textId="7DC73CCB" w:rsidR="00A742D3" w:rsidRPr="00774071" w:rsidRDefault="00A742D3" w:rsidP="00300E1E">
      <w:pPr>
        <w:rPr>
          <w:color w:val="FF0000"/>
          <w:sz w:val="32"/>
          <w:szCs w:val="32"/>
        </w:rPr>
      </w:pPr>
    </w:p>
    <w:p w14:paraId="5F74431C" w14:textId="0A3F83AF" w:rsidR="00A742D3" w:rsidRPr="00774071" w:rsidRDefault="00A742D3" w:rsidP="00300E1E">
      <w:pPr>
        <w:rPr>
          <w:color w:val="FF0000"/>
          <w:sz w:val="32"/>
          <w:szCs w:val="32"/>
        </w:rPr>
      </w:pPr>
    </w:p>
    <w:p w14:paraId="41AB8360" w14:textId="6D342F28" w:rsidR="00A742D3" w:rsidRDefault="00A742D3" w:rsidP="00300E1E">
      <w:pPr>
        <w:rPr>
          <w:color w:val="FF0000"/>
          <w:sz w:val="32"/>
          <w:szCs w:val="32"/>
        </w:rPr>
      </w:pPr>
    </w:p>
    <w:p w14:paraId="08FC51F4" w14:textId="77777777" w:rsidR="002261EC" w:rsidRDefault="002261EC" w:rsidP="002261EC">
      <w:pPr>
        <w:pStyle w:val="Paragrafoelenco"/>
        <w:numPr>
          <w:ilvl w:val="0"/>
          <w:numId w:val="27"/>
        </w:numPr>
        <w:spacing w:line="276" w:lineRule="auto"/>
        <w:jc w:val="left"/>
      </w:pPr>
      <w:r w:rsidRPr="0057282F">
        <w:t xml:space="preserve">Bioetica: analisi di casi. Valori in gioco e modo di ordinarli. Lo statuto dell’embrione, le Cellule staminali embrionali e loro utilizzo, l’aborto (lettura di articoli: Confessioni di un medico abortista, </w:t>
      </w:r>
      <w:r w:rsidRPr="0057282F">
        <w:rPr>
          <w:i/>
        </w:rPr>
        <w:t>Madre e figlio</w:t>
      </w:r>
      <w:r w:rsidRPr="0057282F">
        <w:t xml:space="preserve">. </w:t>
      </w:r>
      <w:r w:rsidRPr="0057282F">
        <w:rPr>
          <w:i/>
        </w:rPr>
        <w:t>La questione dell'aborto e l'ombra del padre</w:t>
      </w:r>
      <w:r>
        <w:t xml:space="preserve"> di Pessina Adriano,</w:t>
      </w:r>
      <w:r w:rsidRPr="0057282F">
        <w:t xml:space="preserve"> alcuni articoli della legge 194;</w:t>
      </w:r>
    </w:p>
    <w:p w14:paraId="52E0BD7B" w14:textId="77777777" w:rsidR="002261EC" w:rsidRPr="0057282F" w:rsidRDefault="002261EC" w:rsidP="002261EC">
      <w:pPr>
        <w:pStyle w:val="Paragrafoelenco"/>
        <w:numPr>
          <w:ilvl w:val="0"/>
          <w:numId w:val="27"/>
        </w:numPr>
        <w:spacing w:line="276" w:lineRule="auto"/>
        <w:jc w:val="left"/>
      </w:pPr>
      <w:r>
        <w:t xml:space="preserve">Visione film </w:t>
      </w:r>
      <w:r w:rsidRPr="00142C8E">
        <w:rPr>
          <w:i/>
        </w:rPr>
        <w:t>Gran Torino</w:t>
      </w:r>
      <w:r>
        <w:t xml:space="preserve"> (i valori, le scelte);</w:t>
      </w:r>
    </w:p>
    <w:p w14:paraId="12D1E83C" w14:textId="77777777" w:rsidR="002261EC" w:rsidRDefault="002261EC" w:rsidP="002261EC">
      <w:pPr>
        <w:pStyle w:val="Paragrafoelenco"/>
        <w:numPr>
          <w:ilvl w:val="0"/>
          <w:numId w:val="27"/>
        </w:numPr>
        <w:spacing w:line="276" w:lineRule="auto"/>
        <w:jc w:val="left"/>
      </w:pPr>
      <w:r>
        <w:t>I giovani e le dipendenze. La legalizzazione della Cannabis, argomenti a favore e contro;</w:t>
      </w:r>
    </w:p>
    <w:p w14:paraId="19C70364" w14:textId="77777777" w:rsidR="002261EC" w:rsidRDefault="002261EC" w:rsidP="002261EC">
      <w:pPr>
        <w:pStyle w:val="Nessunaspaziatur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Coronavirus e adolescenza. </w:t>
      </w:r>
      <w:r w:rsidRPr="001A2E69">
        <w:rPr>
          <w:rFonts w:ascii="Times New Roman" w:hAnsi="Times New Roman"/>
          <w:sz w:val="24"/>
          <w:szCs w:val="24"/>
        </w:rPr>
        <w:t xml:space="preserve">Vissuti personali, desideri, difficoltà, </w:t>
      </w:r>
      <w:r>
        <w:rPr>
          <w:rFonts w:ascii="Times New Roman" w:hAnsi="Times New Roman"/>
          <w:sz w:val="24"/>
          <w:szCs w:val="24"/>
        </w:rPr>
        <w:t>speranze;</w:t>
      </w:r>
    </w:p>
    <w:p w14:paraId="02D9D2A6" w14:textId="77777777" w:rsidR="002261EC" w:rsidRDefault="002261EC" w:rsidP="002261EC">
      <w:pPr>
        <w:pStyle w:val="Nessunaspaziatur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5E02">
        <w:rPr>
          <w:rFonts w:ascii="Times New Roman" w:hAnsi="Times New Roman"/>
          <w:sz w:val="24"/>
          <w:szCs w:val="24"/>
        </w:rPr>
        <w:t>Affettività e sessualità.</w:t>
      </w:r>
      <w:r>
        <w:rPr>
          <w:rFonts w:ascii="Times New Roman" w:hAnsi="Times New Roman"/>
          <w:sz w:val="24"/>
          <w:szCs w:val="24"/>
        </w:rPr>
        <w:t xml:space="preserve"> Passi biblici;</w:t>
      </w:r>
    </w:p>
    <w:p w14:paraId="7972CA12" w14:textId="77777777" w:rsidR="002261EC" w:rsidRPr="00A35E02" w:rsidRDefault="002261EC" w:rsidP="002261EC">
      <w:pPr>
        <w:pStyle w:val="Nessunaspaziatur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5E02">
        <w:rPr>
          <w:rFonts w:ascii="Times New Roman" w:hAnsi="Times New Roman"/>
          <w:sz w:val="24"/>
          <w:szCs w:val="24"/>
        </w:rPr>
        <w:t>La tenerezza nell'affettività. Prendersi cura di s</w:t>
      </w:r>
      <w:r>
        <w:rPr>
          <w:rFonts w:ascii="Times New Roman" w:hAnsi="Times New Roman"/>
          <w:sz w:val="24"/>
          <w:szCs w:val="24"/>
        </w:rPr>
        <w:t>é</w:t>
      </w:r>
      <w:r w:rsidRPr="00A35E02">
        <w:rPr>
          <w:rFonts w:ascii="Times New Roman" w:hAnsi="Times New Roman"/>
          <w:sz w:val="24"/>
          <w:szCs w:val="24"/>
        </w:rPr>
        <w:t xml:space="preserve"> e dell'altro come dimensione costitutiva dell'essere umano. Lettura di un testo</w:t>
      </w:r>
      <w:r>
        <w:rPr>
          <w:rFonts w:ascii="Times New Roman" w:hAnsi="Times New Roman"/>
          <w:sz w:val="24"/>
          <w:szCs w:val="24"/>
        </w:rPr>
        <w:t xml:space="preserve"> (postfazione di Luigi Alfieri al libro di </w:t>
      </w:r>
      <w:proofErr w:type="spellStart"/>
      <w:r>
        <w:rPr>
          <w:rFonts w:ascii="Times New Roman" w:hAnsi="Times New Roman"/>
          <w:sz w:val="24"/>
          <w:szCs w:val="24"/>
        </w:rPr>
        <w:t>Monia</w:t>
      </w:r>
      <w:proofErr w:type="spellEnd"/>
      <w:r>
        <w:rPr>
          <w:rFonts w:ascii="Times New Roman" w:hAnsi="Times New Roman"/>
          <w:sz w:val="24"/>
          <w:szCs w:val="24"/>
        </w:rPr>
        <w:t xml:space="preserve"> Andreani </w:t>
      </w:r>
      <w:r w:rsidRPr="00A35E02">
        <w:rPr>
          <w:rFonts w:ascii="Times New Roman" w:hAnsi="Times New Roman"/>
          <w:i/>
          <w:sz w:val="24"/>
          <w:szCs w:val="24"/>
        </w:rPr>
        <w:t xml:space="preserve">Questioni etiche nel </w:t>
      </w:r>
      <w:proofErr w:type="spellStart"/>
      <w:r w:rsidRPr="00A35E02">
        <w:rPr>
          <w:rFonts w:ascii="Times New Roman" w:hAnsi="Times New Roman"/>
          <w:i/>
          <w:sz w:val="24"/>
          <w:szCs w:val="24"/>
        </w:rPr>
        <w:t>caregiving</w:t>
      </w:r>
      <w:proofErr w:type="spellEnd"/>
      <w:r w:rsidRPr="00A35E02">
        <w:rPr>
          <w:rFonts w:ascii="Times New Roman" w:hAnsi="Times New Roman"/>
          <w:i/>
          <w:sz w:val="24"/>
          <w:szCs w:val="24"/>
        </w:rPr>
        <w:t>. Contesto</w:t>
      </w:r>
      <w:r>
        <w:rPr>
          <w:rFonts w:ascii="Times New Roman" w:hAnsi="Times New Roman"/>
          <w:i/>
          <w:sz w:val="24"/>
          <w:szCs w:val="24"/>
        </w:rPr>
        <w:t xml:space="preserve"> biopolitico e relazione di cura</w:t>
      </w:r>
      <w:r>
        <w:rPr>
          <w:rFonts w:ascii="Times New Roman" w:hAnsi="Times New Roman"/>
          <w:sz w:val="24"/>
          <w:szCs w:val="24"/>
        </w:rPr>
        <w:t>;</w:t>
      </w:r>
    </w:p>
    <w:p w14:paraId="43BF1558" w14:textId="77777777" w:rsidR="002261EC" w:rsidRDefault="002261EC" w:rsidP="002261EC">
      <w:pPr>
        <w:pStyle w:val="Nessunaspaziatur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preghiera: esperienza e significato;</w:t>
      </w:r>
    </w:p>
    <w:p w14:paraId="14A2A4AB" w14:textId="77777777" w:rsidR="002261EC" w:rsidRDefault="002261EC" w:rsidP="002261EC">
      <w:pPr>
        <w:pStyle w:val="Nessunaspaziatur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conflitto in Ucraina (lettura articoli);</w:t>
      </w:r>
    </w:p>
    <w:p w14:paraId="3E93E37A" w14:textId="77777777" w:rsidR="002261EC" w:rsidRDefault="002261EC" w:rsidP="002261EC">
      <w:pPr>
        <w:pStyle w:val="Nessunaspaziatura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534CB">
        <w:rPr>
          <w:rFonts w:ascii="Times New Roman" w:hAnsi="Times New Roman"/>
          <w:sz w:val="24"/>
          <w:szCs w:val="24"/>
        </w:rPr>
        <w:t xml:space="preserve">Ascolto di </w:t>
      </w:r>
      <w:proofErr w:type="spellStart"/>
      <w:r w:rsidRPr="008534CB">
        <w:rPr>
          <w:rFonts w:ascii="Times New Roman" w:hAnsi="Times New Roman"/>
          <w:sz w:val="24"/>
          <w:szCs w:val="24"/>
        </w:rPr>
        <w:t>Frere</w:t>
      </w:r>
      <w:proofErr w:type="spellEnd"/>
      <w:r w:rsidRPr="008534CB">
        <w:rPr>
          <w:rFonts w:ascii="Times New Roman" w:hAnsi="Times New Roman"/>
          <w:sz w:val="24"/>
          <w:szCs w:val="24"/>
        </w:rPr>
        <w:t xml:space="preserve"> Roger </w:t>
      </w:r>
      <w:proofErr w:type="spellStart"/>
      <w:r w:rsidRPr="008534CB">
        <w:rPr>
          <w:rFonts w:ascii="Times New Roman" w:hAnsi="Times New Roman"/>
          <w:sz w:val="24"/>
          <w:szCs w:val="24"/>
        </w:rPr>
        <w:t>Schutz</w:t>
      </w:r>
      <w:proofErr w:type="spellEnd"/>
      <w:r w:rsidRPr="008534CB">
        <w:rPr>
          <w:rFonts w:ascii="Times New Roman" w:hAnsi="Times New Roman"/>
          <w:sz w:val="24"/>
          <w:szCs w:val="24"/>
        </w:rPr>
        <w:t xml:space="preserve"> sul tema dell’ascolto; </w:t>
      </w:r>
    </w:p>
    <w:p w14:paraId="4A8A915E" w14:textId="77777777" w:rsidR="002261EC" w:rsidRPr="006420FC" w:rsidRDefault="002261EC" w:rsidP="002261EC">
      <w:pPr>
        <w:pStyle w:val="Paragrafoelenco"/>
        <w:numPr>
          <w:ilvl w:val="0"/>
          <w:numId w:val="27"/>
        </w:numPr>
        <w:spacing w:line="276" w:lineRule="auto"/>
        <w:jc w:val="left"/>
      </w:pPr>
      <w:proofErr w:type="spellStart"/>
      <w:r>
        <w:t>Lettuta</w:t>
      </w:r>
      <w:proofErr w:type="spellEnd"/>
      <w:r>
        <w:t xml:space="preserve"> e </w:t>
      </w:r>
      <w:r w:rsidRPr="006420FC">
        <w:t>confronto a partire da https://www.lungarnofirenze.it/2022/02/second-tree-giovanni-fontana-e-una-maglia-di-batistuta/?fbclid=IwAR1QdttXBtEBOz-cN3_W4_9j8M6_9gzsKJqX38KWt_H0N2nwKSU5ZXG7ctA</w:t>
      </w:r>
      <w:r>
        <w:t>;</w:t>
      </w:r>
    </w:p>
    <w:p w14:paraId="40F79904" w14:textId="77777777" w:rsidR="002261EC" w:rsidRPr="00867B56" w:rsidRDefault="002261EC" w:rsidP="002261EC">
      <w:pPr>
        <w:pStyle w:val="Nessunaspaziatura"/>
        <w:numPr>
          <w:ilvl w:val="0"/>
          <w:numId w:val="27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867B56">
        <w:rPr>
          <w:rFonts w:ascii="Times New Roman" w:hAnsi="Times New Roman"/>
          <w:sz w:val="24"/>
          <w:szCs w:val="24"/>
        </w:rPr>
        <w:t>I doni dello Spirito Santo. Timor di Dio e scienza.</w:t>
      </w:r>
    </w:p>
    <w:p w14:paraId="75B60E6F" w14:textId="77777777" w:rsidR="002261EC" w:rsidRDefault="002261EC" w:rsidP="002261EC">
      <w:pPr>
        <w:pStyle w:val="Nessunaspaziatura"/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</w:p>
    <w:p w14:paraId="6454AC50" w14:textId="77777777" w:rsidR="002261EC" w:rsidRPr="00867B56" w:rsidRDefault="002261EC" w:rsidP="002261EC">
      <w:pPr>
        <w:pStyle w:val="Nessunaspaziatura"/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867B56">
        <w:rPr>
          <w:rFonts w:ascii="Times New Roman" w:hAnsi="Times New Roman"/>
          <w:b/>
          <w:sz w:val="24"/>
          <w:szCs w:val="24"/>
        </w:rPr>
        <w:t>Giornata della memoria:</w:t>
      </w:r>
    </w:p>
    <w:p w14:paraId="1F6359CC" w14:textId="77777777" w:rsidR="002261EC" w:rsidRDefault="002261EC" w:rsidP="002261EC">
      <w:pPr>
        <w:pStyle w:val="Nessunaspaziatura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5E02">
        <w:rPr>
          <w:rFonts w:ascii="Times New Roman" w:hAnsi="Times New Roman"/>
          <w:i/>
          <w:sz w:val="24"/>
          <w:szCs w:val="24"/>
        </w:rPr>
        <w:t>Il girasole</w:t>
      </w:r>
      <w:r w:rsidRPr="00A35E02">
        <w:rPr>
          <w:rFonts w:ascii="Times New Roman" w:hAnsi="Times New Roman"/>
          <w:sz w:val="24"/>
          <w:szCs w:val="24"/>
        </w:rPr>
        <w:t>. Simon Wiesenthal. Lettura risposta/riflessione di Paolo De Bendetti al quesito posto da Wiesenthal sul tema del perdono.</w:t>
      </w:r>
    </w:p>
    <w:p w14:paraId="4178ADB1" w14:textId="77777777" w:rsidR="002261EC" w:rsidRPr="00A35E02" w:rsidRDefault="002261EC" w:rsidP="002261EC">
      <w:pPr>
        <w:pStyle w:val="Nessunaspaziatura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5E02">
        <w:rPr>
          <w:rFonts w:ascii="Times New Roman" w:hAnsi="Times New Roman"/>
          <w:sz w:val="24"/>
          <w:szCs w:val="24"/>
        </w:rPr>
        <w:t xml:space="preserve">Esempi di persone giuste. Gruppo de </w:t>
      </w:r>
      <w:r w:rsidRPr="00A35E02">
        <w:rPr>
          <w:rFonts w:ascii="Times New Roman" w:hAnsi="Times New Roman"/>
          <w:i/>
          <w:sz w:val="24"/>
          <w:szCs w:val="24"/>
        </w:rPr>
        <w:t>La rosa bianca</w:t>
      </w:r>
      <w:r w:rsidRPr="00A35E02">
        <w:rPr>
          <w:rFonts w:ascii="Times New Roman" w:hAnsi="Times New Roman"/>
          <w:sz w:val="24"/>
          <w:szCs w:val="24"/>
        </w:rPr>
        <w:t xml:space="preserve">, </w:t>
      </w:r>
      <w:r w:rsidRPr="00A35E02">
        <w:rPr>
          <w:rFonts w:ascii="Times New Roman" w:hAnsi="Times New Roman"/>
          <w:i/>
          <w:sz w:val="24"/>
          <w:szCs w:val="24"/>
        </w:rPr>
        <w:t>Eric Eder</w:t>
      </w:r>
      <w:r>
        <w:rPr>
          <w:rFonts w:ascii="Times New Roman" w:hAnsi="Times New Roman"/>
          <w:sz w:val="24"/>
          <w:szCs w:val="24"/>
        </w:rPr>
        <w:t>;</w:t>
      </w:r>
    </w:p>
    <w:p w14:paraId="4DAC3D2F" w14:textId="77777777" w:rsidR="002261EC" w:rsidRPr="00A35E02" w:rsidRDefault="002261EC" w:rsidP="002261EC">
      <w:pPr>
        <w:pStyle w:val="Nessunaspaziatura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35E02">
        <w:rPr>
          <w:rFonts w:ascii="Times New Roman" w:hAnsi="Times New Roman"/>
          <w:sz w:val="24"/>
          <w:szCs w:val="24"/>
        </w:rPr>
        <w:t>Lettura di un</w:t>
      </w:r>
      <w:r>
        <w:rPr>
          <w:rFonts w:ascii="Times New Roman" w:hAnsi="Times New Roman"/>
          <w:sz w:val="24"/>
          <w:szCs w:val="24"/>
        </w:rPr>
        <w:t>a</w:t>
      </w:r>
      <w:r w:rsidRPr="00A35E02">
        <w:rPr>
          <w:rFonts w:ascii="Times New Roman" w:hAnsi="Times New Roman"/>
          <w:sz w:val="24"/>
          <w:szCs w:val="24"/>
        </w:rPr>
        <w:t xml:space="preserve"> riflessione sulla meschinità umana. Riferimento a fatti raccontati di C. Browning</w:t>
      </w:r>
    </w:p>
    <w:p w14:paraId="5F97C23D" w14:textId="13B39F32" w:rsidR="00300E1E" w:rsidRPr="00774071" w:rsidRDefault="00300E1E" w:rsidP="00300E1E">
      <w:pPr>
        <w:rPr>
          <w:color w:val="FF0000"/>
          <w:sz w:val="32"/>
          <w:szCs w:val="32"/>
        </w:rPr>
      </w:pPr>
    </w:p>
    <w:p w14:paraId="0C3668A4" w14:textId="7A010124" w:rsidR="00300E1E" w:rsidRPr="00774071" w:rsidRDefault="00416952" w:rsidP="00300E1E">
      <w:pPr>
        <w:rPr>
          <w:color w:val="FF0000"/>
          <w:sz w:val="32"/>
          <w:szCs w:val="32"/>
        </w:rPr>
      </w:pPr>
      <w:r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4CDB08C3" wp14:editId="59F4F4E1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3790950" cy="609600"/>
                <wp:effectExtent l="0" t="0" r="19050" b="1905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FAB3078" w14:textId="7AEDCB2A" w:rsidR="00105A00" w:rsidRDefault="00105A00" w:rsidP="00105A00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105A00">
                              <w:rPr>
                                <w:b/>
                                <w:bCs/>
                              </w:rPr>
                              <w:t>Informatica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556F2C42" w14:textId="4B1EF8D6" w:rsidR="00105A00" w:rsidRDefault="00105A00" w:rsidP="00105A00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An</w:t>
                            </w:r>
                            <w:r w:rsidR="007B5028">
                              <w:rPr>
                                <w:b/>
                                <w:bCs/>
                              </w:rPr>
                              <w:t xml:space="preserve">drea </w:t>
                            </w:r>
                            <w:proofErr w:type="spellStart"/>
                            <w:r w:rsidR="007B5028">
                              <w:rPr>
                                <w:b/>
                                <w:bCs/>
                              </w:rPr>
                              <w:t>Feduzzi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B08C3" id="Casella di testo 13" o:spid="_x0000_s1036" type="#_x0000_t202" style="position:absolute;margin-left:0;margin-top:.3pt;width:298.5pt;height:48pt;z-index:-251632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nyMgIAAIQ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" fillcolor="white [3201]" strokecolor="white [3212]" strokeweight=".5pt">
                <v:textbox>
                  <w:txbxContent>
                    <w:p w14:paraId="2FAB3078" w14:textId="7AEDCB2A" w:rsidR="00105A00" w:rsidRDefault="00105A00" w:rsidP="00105A00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105A00">
                        <w:rPr>
                          <w:b/>
                          <w:bCs/>
                        </w:rPr>
                        <w:t>Informatica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556F2C42" w14:textId="4B1EF8D6" w:rsidR="00105A00" w:rsidRDefault="00105A00" w:rsidP="00105A00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An</w:t>
                      </w:r>
                      <w:r w:rsidR="007B5028">
                        <w:rPr>
                          <w:b/>
                          <w:bCs/>
                        </w:rPr>
                        <w:t xml:space="preserve">drea </w:t>
                      </w:r>
                      <w:proofErr w:type="spellStart"/>
                      <w:r w:rsidR="007B5028">
                        <w:rPr>
                          <w:b/>
                          <w:bCs/>
                        </w:rPr>
                        <w:t>Feduzzi</w:t>
                      </w:r>
                      <w:proofErr w:type="spellEnd"/>
                      <w:r>
                        <w:rPr>
                          <w:b/>
                          <w:bCs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611539" w14:textId="3EDB3159" w:rsidR="00300E1E" w:rsidRPr="00774071" w:rsidRDefault="00300E1E" w:rsidP="00300E1E">
      <w:pPr>
        <w:rPr>
          <w:color w:val="FF0000"/>
          <w:sz w:val="32"/>
          <w:szCs w:val="32"/>
        </w:rPr>
      </w:pPr>
    </w:p>
    <w:p w14:paraId="17A81B9E" w14:textId="77777777" w:rsidR="00A522F2" w:rsidRPr="00774071" w:rsidRDefault="00A522F2" w:rsidP="00A522F2">
      <w:pPr>
        <w:widowControl w:val="0"/>
        <w:rPr>
          <w:b/>
          <w:color w:val="FF0000"/>
        </w:rPr>
      </w:pPr>
    </w:p>
    <w:p w14:paraId="273835A5" w14:textId="77777777" w:rsidR="00A522F2" w:rsidRPr="00774071" w:rsidRDefault="00A522F2" w:rsidP="00A522F2">
      <w:pPr>
        <w:widowControl w:val="0"/>
        <w:rPr>
          <w:b/>
          <w:color w:val="FF0000"/>
        </w:rPr>
      </w:pPr>
    </w:p>
    <w:p w14:paraId="4B598A60" w14:textId="5E82EA70" w:rsidR="007B5028" w:rsidRPr="007B5028" w:rsidRDefault="007B5028" w:rsidP="007B5028">
      <w:pPr>
        <w:pStyle w:val="Paragrafoelenco"/>
        <w:widowControl w:val="0"/>
        <w:numPr>
          <w:ilvl w:val="0"/>
          <w:numId w:val="12"/>
        </w:numPr>
      </w:pPr>
      <w:r w:rsidRPr="007B5028">
        <w:t>Uso del codice per comunicare su file e hardware esterno</w:t>
      </w:r>
    </w:p>
    <w:p w14:paraId="6FD4F75E" w14:textId="77777777" w:rsidR="007B5028" w:rsidRPr="007B5028" w:rsidRDefault="007B5028" w:rsidP="007B5028">
      <w:pPr>
        <w:pStyle w:val="Paragrafoelenco"/>
        <w:widowControl w:val="0"/>
        <w:numPr>
          <w:ilvl w:val="0"/>
          <w:numId w:val="12"/>
        </w:numPr>
      </w:pPr>
      <w:r w:rsidRPr="007B5028">
        <w:t>Il linguaggio C#</w:t>
      </w:r>
    </w:p>
    <w:p w14:paraId="5F68B768" w14:textId="4C948872" w:rsidR="007B5028" w:rsidRPr="007B5028" w:rsidRDefault="007B5028" w:rsidP="007B5028">
      <w:pPr>
        <w:pStyle w:val="Paragrafoelenco"/>
        <w:widowControl w:val="0"/>
        <w:numPr>
          <w:ilvl w:val="0"/>
          <w:numId w:val="12"/>
        </w:numPr>
      </w:pPr>
      <w:r w:rsidRPr="007B5028">
        <w:t xml:space="preserve">La piattaforma windows </w:t>
      </w:r>
      <w:proofErr w:type="spellStart"/>
      <w:r w:rsidRPr="007B5028">
        <w:t>form</w:t>
      </w:r>
      <w:proofErr w:type="spellEnd"/>
    </w:p>
    <w:p w14:paraId="372D453A" w14:textId="77777777" w:rsidR="007B5028" w:rsidRPr="007B5028" w:rsidRDefault="007B5028" w:rsidP="007B5028">
      <w:pPr>
        <w:numPr>
          <w:ilvl w:val="0"/>
          <w:numId w:val="14"/>
        </w:numPr>
      </w:pPr>
      <w:r w:rsidRPr="007B5028">
        <w:t xml:space="preserve">Caratteristiche generali </w:t>
      </w:r>
    </w:p>
    <w:p w14:paraId="5EC5911E" w14:textId="77777777" w:rsidR="007B5028" w:rsidRPr="007B5028" w:rsidRDefault="007B5028" w:rsidP="007B5028">
      <w:pPr>
        <w:numPr>
          <w:ilvl w:val="0"/>
          <w:numId w:val="14"/>
        </w:numPr>
      </w:pPr>
      <w:r w:rsidRPr="007B5028">
        <w:t>L’ambiente di programmazione</w:t>
      </w:r>
    </w:p>
    <w:p w14:paraId="5C5D1DF0" w14:textId="77777777" w:rsidR="007B5028" w:rsidRPr="007B5028" w:rsidRDefault="007B5028" w:rsidP="007B5028">
      <w:pPr>
        <w:numPr>
          <w:ilvl w:val="0"/>
          <w:numId w:val="14"/>
        </w:numPr>
      </w:pPr>
      <w:r w:rsidRPr="007B5028">
        <w:t>La struttura dei programmi Identificatori, parole chiave, variabili e costanti</w:t>
      </w:r>
    </w:p>
    <w:p w14:paraId="7B526B8E" w14:textId="77777777" w:rsidR="007B5028" w:rsidRPr="007B5028" w:rsidRDefault="007B5028" w:rsidP="007B5028">
      <w:pPr>
        <w:numPr>
          <w:ilvl w:val="0"/>
          <w:numId w:val="14"/>
        </w:numPr>
      </w:pPr>
      <w:r w:rsidRPr="007B5028">
        <w:t>La gestione dell’input/output</w:t>
      </w:r>
    </w:p>
    <w:p w14:paraId="23F531F4" w14:textId="77777777" w:rsidR="007B5028" w:rsidRPr="007B5028" w:rsidRDefault="007B5028" w:rsidP="007B5028">
      <w:pPr>
        <w:numPr>
          <w:ilvl w:val="0"/>
          <w:numId w:val="14"/>
        </w:numPr>
      </w:pPr>
      <w:r w:rsidRPr="007B5028">
        <w:t>Le strutture di controllo: sequenza, selezione, ripetizione</w:t>
      </w:r>
    </w:p>
    <w:p w14:paraId="108A31CA" w14:textId="77777777" w:rsidR="007B5028" w:rsidRPr="007B5028" w:rsidRDefault="007B5028" w:rsidP="007B5028">
      <w:pPr>
        <w:numPr>
          <w:ilvl w:val="0"/>
          <w:numId w:val="14"/>
        </w:numPr>
      </w:pPr>
      <w:r w:rsidRPr="007B5028">
        <w:t>La struttura di dati array</w:t>
      </w:r>
    </w:p>
    <w:p w14:paraId="4AF3627B" w14:textId="77777777" w:rsidR="007B5028" w:rsidRPr="007B5028" w:rsidRDefault="007B5028" w:rsidP="007B5028">
      <w:pPr>
        <w:numPr>
          <w:ilvl w:val="0"/>
          <w:numId w:val="14"/>
        </w:numPr>
      </w:pPr>
      <w:r w:rsidRPr="007B5028">
        <w:t>Uso del database</w:t>
      </w:r>
    </w:p>
    <w:p w14:paraId="7615D39C" w14:textId="77777777" w:rsidR="007B5028" w:rsidRPr="007B5028" w:rsidRDefault="007B5028" w:rsidP="007B5028">
      <w:pPr>
        <w:numPr>
          <w:ilvl w:val="0"/>
          <w:numId w:val="14"/>
        </w:numPr>
      </w:pPr>
      <w:r w:rsidRPr="007B5028">
        <w:t>Classificazione</w:t>
      </w:r>
    </w:p>
    <w:p w14:paraId="3E63FA16" w14:textId="77777777" w:rsidR="007B5028" w:rsidRPr="007B5028" w:rsidRDefault="007B5028" w:rsidP="007B5028">
      <w:pPr>
        <w:numPr>
          <w:ilvl w:val="0"/>
          <w:numId w:val="14"/>
        </w:numPr>
      </w:pPr>
      <w:r w:rsidRPr="007B5028">
        <w:t>Concetti base ed interrogazioni</w:t>
      </w:r>
    </w:p>
    <w:p w14:paraId="6BE42441" w14:textId="62D5144C" w:rsidR="00300E1E" w:rsidRPr="00774071" w:rsidRDefault="00300E1E" w:rsidP="00416952">
      <w:pPr>
        <w:jc w:val="both"/>
        <w:rPr>
          <w:color w:val="FF0000"/>
          <w:sz w:val="32"/>
          <w:szCs w:val="32"/>
        </w:rPr>
      </w:pPr>
    </w:p>
    <w:p w14:paraId="62A6862B" w14:textId="4DC6DD2E" w:rsidR="00357952" w:rsidRPr="00774071" w:rsidRDefault="00300E1E" w:rsidP="00FA7D2D">
      <w:pPr>
        <w:tabs>
          <w:tab w:val="left" w:pos="6900"/>
        </w:tabs>
        <w:rPr>
          <w:color w:val="FF0000"/>
          <w:sz w:val="32"/>
          <w:szCs w:val="32"/>
        </w:rPr>
      </w:pPr>
      <w:r w:rsidRPr="00774071">
        <w:rPr>
          <w:color w:val="FF0000"/>
          <w:sz w:val="32"/>
          <w:szCs w:val="32"/>
        </w:rPr>
        <w:tab/>
      </w:r>
      <w:r w:rsidR="00357952" w:rsidRPr="00774071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5820504E" wp14:editId="3F137795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8E5A78" w14:textId="77777777" w:rsidR="00357952" w:rsidRDefault="00357952" w:rsidP="00357952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0504E" id="Casella di testo 16" o:spid="_x0000_s1037" type="#_x0000_t202" style="position:absolute;margin-left:0;margin-top:7.1pt;width:122pt;height:32pt;z-index:-251628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" fillcolor="white [3201]" strokecolor="white [3212]" strokeweight=".5pt">
                <v:textbox>
                  <w:txbxContent>
                    <w:p w14:paraId="058E5A78" w14:textId="77777777" w:rsidR="00357952" w:rsidRDefault="00357952" w:rsidP="00357952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D84889" w14:textId="5D27921B" w:rsidR="00357952" w:rsidRPr="00774071" w:rsidRDefault="00357952" w:rsidP="00300E1E">
      <w:pPr>
        <w:rPr>
          <w:color w:val="FF0000"/>
          <w:sz w:val="22"/>
          <w:szCs w:val="22"/>
        </w:rPr>
      </w:pPr>
    </w:p>
    <w:p w14:paraId="705E5177" w14:textId="68DF73D5" w:rsidR="00357952" w:rsidRPr="00774071" w:rsidRDefault="00357952" w:rsidP="00300E1E">
      <w:pPr>
        <w:rPr>
          <w:color w:val="FF0000"/>
          <w:sz w:val="22"/>
          <w:szCs w:val="22"/>
        </w:rPr>
      </w:pPr>
    </w:p>
    <w:p w14:paraId="4E869EDC" w14:textId="1D89439A" w:rsidR="00357952" w:rsidRPr="00774071" w:rsidRDefault="00357952" w:rsidP="00300E1E">
      <w:pPr>
        <w:rPr>
          <w:color w:val="FF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637A9C" w:rsidRPr="00637A9C" w14:paraId="78EE0554" w14:textId="77777777" w:rsidTr="000453E1">
        <w:tc>
          <w:tcPr>
            <w:tcW w:w="7650" w:type="dxa"/>
          </w:tcPr>
          <w:p w14:paraId="1BE1E86B" w14:textId="187962EE" w:rsidR="00637A9C" w:rsidRPr="00637A9C" w:rsidRDefault="00637A9C" w:rsidP="00637A9C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637A9C">
              <w:rPr>
                <w:rFonts w:eastAsia="Calibri"/>
                <w:lang w:eastAsia="ar-SA"/>
              </w:rPr>
              <w:t>L’Illuminismo e i diritti inviolabili dell’uomo dal Settecento a oggi</w:t>
            </w:r>
          </w:p>
          <w:p w14:paraId="449E1A73" w14:textId="763A8C19" w:rsidR="00637A9C" w:rsidRPr="00637A9C" w:rsidRDefault="00637A9C" w:rsidP="00637A9C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637A9C">
              <w:rPr>
                <w:rFonts w:eastAsia="Calibri"/>
                <w:lang w:eastAsia="ar-SA"/>
              </w:rPr>
              <w:t>Il dibattito contemporaneo intorno ai diritti: il caso del DDL Zan</w:t>
            </w:r>
          </w:p>
          <w:p w14:paraId="48857848" w14:textId="2C63F4B2" w:rsidR="00357952" w:rsidRPr="00637A9C" w:rsidRDefault="00637A9C" w:rsidP="00637A9C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637A9C">
              <w:rPr>
                <w:rFonts w:eastAsia="Calibri"/>
                <w:lang w:eastAsia="ar-SA"/>
              </w:rPr>
              <w:t>Riflessioni sulla pena di morte a partire da Cesare Beccaria</w:t>
            </w:r>
          </w:p>
        </w:tc>
        <w:tc>
          <w:tcPr>
            <w:tcW w:w="2806" w:type="dxa"/>
          </w:tcPr>
          <w:p w14:paraId="76FB46DD" w14:textId="77777777" w:rsidR="00357952" w:rsidRPr="00637A9C" w:rsidRDefault="00357952" w:rsidP="000453E1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637A9C">
              <w:rPr>
                <w:rFonts w:eastAsia="Calibri"/>
                <w:lang w:eastAsia="ar-SA"/>
              </w:rPr>
              <w:t xml:space="preserve">Italiano </w:t>
            </w:r>
          </w:p>
          <w:p w14:paraId="43644669" w14:textId="3F429CEF" w:rsidR="00357952" w:rsidRPr="00637A9C" w:rsidRDefault="00357952" w:rsidP="000453E1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637A9C">
              <w:rPr>
                <w:rFonts w:eastAsia="Calibri"/>
                <w:lang w:eastAsia="ar-SA"/>
              </w:rPr>
              <w:t xml:space="preserve">(Prof.ssa </w:t>
            </w:r>
            <w:r w:rsidR="00637A9C">
              <w:rPr>
                <w:rFonts w:eastAsia="Calibri"/>
                <w:lang w:eastAsia="ar-SA"/>
              </w:rPr>
              <w:t>Monica Bravi</w:t>
            </w:r>
            <w:r w:rsidRPr="00637A9C">
              <w:rPr>
                <w:rFonts w:eastAsia="Calibri"/>
                <w:lang w:eastAsia="ar-SA"/>
              </w:rPr>
              <w:t>)</w:t>
            </w:r>
          </w:p>
        </w:tc>
      </w:tr>
      <w:tr w:rsidR="002261EC" w:rsidRPr="002261EC" w14:paraId="330F1813" w14:textId="77777777" w:rsidTr="000453E1">
        <w:tc>
          <w:tcPr>
            <w:tcW w:w="7650" w:type="dxa"/>
          </w:tcPr>
          <w:p w14:paraId="4821ADBB" w14:textId="3D572584" w:rsidR="005B46B8" w:rsidRPr="002261EC" w:rsidRDefault="005B46B8" w:rsidP="005B46B8">
            <w:r w:rsidRPr="002261EC">
              <w:rPr>
                <w:b/>
              </w:rPr>
              <w:t>OBIETTIVO N° 7 DELL’AGENDA 2030:</w:t>
            </w:r>
            <w:r w:rsidRPr="002261EC">
              <w:rPr>
                <w:spacing w:val="5"/>
              </w:rPr>
              <w:t xml:space="preserve"> Assicurare </w:t>
            </w:r>
            <w:r w:rsidRPr="002261EC">
              <w:t xml:space="preserve">a </w:t>
            </w:r>
            <w:r w:rsidRPr="002261EC">
              <w:rPr>
                <w:spacing w:val="4"/>
              </w:rPr>
              <w:t xml:space="preserve">tutti </w:t>
            </w:r>
            <w:r w:rsidRPr="002261EC">
              <w:rPr>
                <w:spacing w:val="5"/>
              </w:rPr>
              <w:t xml:space="preserve">l’accesso </w:t>
            </w:r>
            <w:r w:rsidRPr="002261EC">
              <w:t xml:space="preserve">a </w:t>
            </w:r>
            <w:r w:rsidRPr="002261EC">
              <w:rPr>
                <w:spacing w:val="4"/>
              </w:rPr>
              <w:t>sistemi</w:t>
            </w:r>
            <w:r w:rsidRPr="002261EC">
              <w:rPr>
                <w:spacing w:val="55"/>
              </w:rPr>
              <w:t xml:space="preserve"> </w:t>
            </w:r>
            <w:r w:rsidRPr="002261EC">
              <w:rPr>
                <w:spacing w:val="4"/>
              </w:rPr>
              <w:t xml:space="preserve">di energia </w:t>
            </w:r>
            <w:r w:rsidRPr="002261EC">
              <w:rPr>
                <w:spacing w:val="5"/>
              </w:rPr>
              <w:t xml:space="preserve">economici, </w:t>
            </w:r>
            <w:r w:rsidRPr="002261EC">
              <w:rPr>
                <w:spacing w:val="4"/>
              </w:rPr>
              <w:t xml:space="preserve">affidabili, </w:t>
            </w:r>
            <w:r w:rsidRPr="002261EC">
              <w:rPr>
                <w:spacing w:val="5"/>
              </w:rPr>
              <w:t xml:space="preserve">sostenibili </w:t>
            </w:r>
            <w:r w:rsidRPr="002261EC">
              <w:t>e</w:t>
            </w:r>
            <w:r w:rsidRPr="002261EC">
              <w:rPr>
                <w:spacing w:val="24"/>
              </w:rPr>
              <w:t xml:space="preserve"> </w:t>
            </w:r>
            <w:r w:rsidRPr="002261EC">
              <w:rPr>
                <w:spacing w:val="5"/>
              </w:rPr>
              <w:t>moderni</w:t>
            </w:r>
          </w:p>
          <w:p w14:paraId="4F12B819" w14:textId="77777777" w:rsidR="005B46B8" w:rsidRPr="002261EC" w:rsidRDefault="005B46B8" w:rsidP="005B46B8">
            <w:pPr>
              <w:pStyle w:val="Paragrafoelenco"/>
              <w:numPr>
                <w:ilvl w:val="0"/>
                <w:numId w:val="5"/>
              </w:numPr>
              <w:spacing w:after="200" w:line="276" w:lineRule="auto"/>
              <w:jc w:val="left"/>
            </w:pPr>
            <w:r w:rsidRPr="002261EC">
              <w:t>Le risorse energetiche sostenibili: le forme di energia rinnovabili e confronto con le fonti di energia fossile. vantaggi e svantaggi. L’economia circolare.</w:t>
            </w:r>
          </w:p>
          <w:p w14:paraId="279E2BC4" w14:textId="2839BA84" w:rsidR="00357952" w:rsidRPr="002261EC" w:rsidRDefault="005B46B8" w:rsidP="005B46B8">
            <w:pPr>
              <w:pStyle w:val="Corpotes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261EC">
              <w:rPr>
                <w:b/>
                <w:szCs w:val="24"/>
              </w:rPr>
              <w:t xml:space="preserve">OBIETTIVO N° 11 DELL’AGENDA 2030: </w:t>
            </w:r>
            <w:r w:rsidRPr="002261EC">
              <w:rPr>
                <w:rFonts w:eastAsiaTheme="minorHAnsi"/>
                <w:szCs w:val="24"/>
                <w:lang w:eastAsia="en-US"/>
              </w:rPr>
              <w:t>rendere le città e gli insediamenti umani inclusivi, sicuri, duraturi e sostenibili.</w:t>
            </w:r>
            <w:r w:rsidRPr="002261E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06" w:type="dxa"/>
          </w:tcPr>
          <w:p w14:paraId="6CD7BD6C" w14:textId="07770A78" w:rsidR="00357952" w:rsidRPr="002261EC" w:rsidRDefault="00357952" w:rsidP="000453E1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2261EC">
              <w:rPr>
                <w:rFonts w:eastAsia="Calibri"/>
                <w:lang w:eastAsia="ar-SA"/>
              </w:rPr>
              <w:t>Scienze</w:t>
            </w:r>
            <w:r w:rsidR="005B46B8" w:rsidRPr="002261EC">
              <w:rPr>
                <w:rFonts w:eastAsia="Calibri"/>
                <w:lang w:eastAsia="ar-SA"/>
              </w:rPr>
              <w:t xml:space="preserve"> Naturali</w:t>
            </w:r>
            <w:r w:rsidRPr="002261EC">
              <w:rPr>
                <w:rFonts w:eastAsia="Calibri"/>
                <w:lang w:eastAsia="ar-SA"/>
              </w:rPr>
              <w:t xml:space="preserve"> </w:t>
            </w:r>
          </w:p>
          <w:p w14:paraId="7A01D32B" w14:textId="2BA17A26" w:rsidR="00357952" w:rsidRPr="002261EC" w:rsidRDefault="00357952" w:rsidP="000453E1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2261EC">
              <w:rPr>
                <w:rFonts w:eastAsia="Calibri"/>
                <w:lang w:eastAsia="ar-SA"/>
              </w:rPr>
              <w:t>(Prof.ssa Emanuela Clini)</w:t>
            </w:r>
          </w:p>
        </w:tc>
      </w:tr>
      <w:tr w:rsidR="00DE7C9F" w:rsidRPr="00DE7C9F" w14:paraId="14BA0FE1" w14:textId="77777777" w:rsidTr="000453E1">
        <w:tc>
          <w:tcPr>
            <w:tcW w:w="7650" w:type="dxa"/>
          </w:tcPr>
          <w:p w14:paraId="4BF64A02" w14:textId="0A3DFBC0" w:rsidR="00DE7C9F" w:rsidRPr="00DE7C9F" w:rsidRDefault="00DE7C9F" w:rsidP="005B46B8">
            <w:pPr>
              <w:rPr>
                <w:bCs/>
              </w:rPr>
            </w:pPr>
            <w:r w:rsidRPr="00DE7C9F">
              <w:rPr>
                <w:bCs/>
              </w:rPr>
              <w:t>Inquinamento acustico</w:t>
            </w:r>
          </w:p>
        </w:tc>
        <w:tc>
          <w:tcPr>
            <w:tcW w:w="2806" w:type="dxa"/>
          </w:tcPr>
          <w:p w14:paraId="42821DB2" w14:textId="4F5CAB1B" w:rsidR="00DE7C9F" w:rsidRPr="00DE7C9F" w:rsidRDefault="00DE7C9F" w:rsidP="000453E1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DE7C9F">
              <w:rPr>
                <w:rFonts w:eastAsia="Calibri"/>
                <w:lang w:eastAsia="ar-SA"/>
              </w:rPr>
              <w:t>Fisica (Prof. Marco Giaccaglia)</w:t>
            </w:r>
          </w:p>
        </w:tc>
      </w:tr>
      <w:tr w:rsidR="00B42E64" w:rsidRPr="00B42E64" w14:paraId="2F36C003" w14:textId="77777777" w:rsidTr="000453E1">
        <w:tc>
          <w:tcPr>
            <w:tcW w:w="7650" w:type="dxa"/>
          </w:tcPr>
          <w:p w14:paraId="2C9C9F72" w14:textId="6270FC98" w:rsidR="00B42E64" w:rsidRPr="00B42E64" w:rsidRDefault="00B42E64" w:rsidP="005B46B8">
            <w:pPr>
              <w:rPr>
                <w:bCs/>
                <w:lang w:val="en-US"/>
              </w:rPr>
            </w:pPr>
            <w:r w:rsidRPr="00B42E64">
              <w:rPr>
                <w:b/>
                <w:lang w:val="en-GB"/>
              </w:rPr>
              <w:t xml:space="preserve">The Social Dilemma – </w:t>
            </w:r>
            <w:r w:rsidRPr="00B42E64">
              <w:rPr>
                <w:lang w:val="en-GB"/>
              </w:rPr>
              <w:t>a Netflix docufilm: vocabulary, comprehension, in-depth analysis (sub-plots, themes, tips for more humane forms of technology)</w:t>
            </w:r>
          </w:p>
        </w:tc>
        <w:tc>
          <w:tcPr>
            <w:tcW w:w="2806" w:type="dxa"/>
          </w:tcPr>
          <w:p w14:paraId="0F9DAE5C" w14:textId="6BD359E7" w:rsidR="00B42E64" w:rsidRPr="00B42E64" w:rsidRDefault="00B42E64" w:rsidP="000453E1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B42E64">
              <w:rPr>
                <w:rFonts w:eastAsia="Calibri"/>
                <w:lang w:eastAsia="ar-SA"/>
              </w:rPr>
              <w:t>Inglese (Prof.ssa Nicole Savelli)</w:t>
            </w:r>
          </w:p>
        </w:tc>
      </w:tr>
      <w:tr w:rsidR="00DE2023" w:rsidRPr="00B42E64" w14:paraId="7BBC2BE5" w14:textId="77777777" w:rsidTr="000453E1">
        <w:tc>
          <w:tcPr>
            <w:tcW w:w="7650" w:type="dxa"/>
          </w:tcPr>
          <w:p w14:paraId="233DE7AF" w14:textId="3830C276" w:rsidR="00782A68" w:rsidRPr="00DE2023" w:rsidRDefault="00DE2023" w:rsidP="00782A68">
            <w:r>
              <w:t xml:space="preserve">La guerra attuale Russia-Ucraina e i Paesi confinanti (storia della Moldavia dalle origini a oggi), conflitti precedenti nel mondo slavo: introduzione alla visione del film di </w:t>
            </w:r>
            <w:proofErr w:type="spellStart"/>
            <w:r>
              <w:t>Waida</w:t>
            </w:r>
            <w:proofErr w:type="spellEnd"/>
            <w:r>
              <w:t xml:space="preserve"> "Katyn"</w:t>
            </w:r>
          </w:p>
        </w:tc>
        <w:tc>
          <w:tcPr>
            <w:tcW w:w="2806" w:type="dxa"/>
          </w:tcPr>
          <w:p w14:paraId="6C3DC175" w14:textId="77777777" w:rsidR="00782A68" w:rsidRDefault="00782A68" w:rsidP="000453E1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Storia</w:t>
            </w:r>
            <w:r w:rsidR="00DE2023">
              <w:rPr>
                <w:rFonts w:eastAsia="Calibri"/>
                <w:lang w:eastAsia="ar-SA"/>
              </w:rPr>
              <w:t xml:space="preserve"> </w:t>
            </w:r>
          </w:p>
          <w:p w14:paraId="18EDF427" w14:textId="0473DEFA" w:rsidR="00DE2023" w:rsidRPr="00B42E64" w:rsidRDefault="00DE2023" w:rsidP="000453E1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(Prof. Giuseppe Antonio Saluzzi)</w:t>
            </w:r>
          </w:p>
        </w:tc>
      </w:tr>
      <w:tr w:rsidR="00CB5DC2" w:rsidRPr="00B42E64" w14:paraId="2EEA6B56" w14:textId="77777777" w:rsidTr="000453E1">
        <w:tc>
          <w:tcPr>
            <w:tcW w:w="7650" w:type="dxa"/>
          </w:tcPr>
          <w:p w14:paraId="11021171" w14:textId="54C1C1E1" w:rsidR="00CB5DC2" w:rsidRDefault="00CB5DC2" w:rsidP="00CB5DC2">
            <w:r>
              <w:t xml:space="preserve">- </w:t>
            </w:r>
            <w:r>
              <w:t>Concetto di benessere e salute</w:t>
            </w:r>
          </w:p>
          <w:p w14:paraId="1763CACF" w14:textId="29087FA5" w:rsidR="00CB5DC2" w:rsidRDefault="00CB5DC2" w:rsidP="00CB5DC2">
            <w:r>
              <w:t xml:space="preserve">- </w:t>
            </w:r>
            <w:r>
              <w:t>Lo sport come mezzo di aggregazione e contrasto dei fenomeni di bullismo e prevaricazione.</w:t>
            </w:r>
          </w:p>
          <w:p w14:paraId="6420628E" w14:textId="788E4108" w:rsidR="00CB5DC2" w:rsidRDefault="00CB5DC2" w:rsidP="00CB5DC2">
            <w:r>
              <w:t xml:space="preserve">- </w:t>
            </w:r>
            <w:r>
              <w:t>Lo sport e l’inclusione; il fair play.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06" w:type="dxa"/>
          </w:tcPr>
          <w:p w14:paraId="4971D44D" w14:textId="32BF821B" w:rsidR="00CB5DC2" w:rsidRDefault="00CB5DC2" w:rsidP="000453E1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Scienze motorie (Prof. Antonio Cervellera)</w:t>
            </w:r>
          </w:p>
        </w:tc>
      </w:tr>
    </w:tbl>
    <w:p w14:paraId="35F33114" w14:textId="77777777" w:rsidR="00357952" w:rsidRPr="00774071" w:rsidRDefault="00357952" w:rsidP="00300E1E">
      <w:pPr>
        <w:rPr>
          <w:color w:val="FF0000"/>
          <w:sz w:val="22"/>
          <w:szCs w:val="22"/>
        </w:rPr>
      </w:pPr>
    </w:p>
    <w:p w14:paraId="0CA6E922" w14:textId="31B1767B" w:rsidR="005B6CCE" w:rsidRPr="00774071" w:rsidRDefault="005B6CCE" w:rsidP="0005748D">
      <w:pPr>
        <w:spacing w:after="200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1CA3CB95" w14:textId="2C676F34" w:rsidR="005B6CCE" w:rsidRPr="00774071" w:rsidRDefault="005B6CCE" w:rsidP="005B6CCE">
      <w:pPr>
        <w:spacing w:after="200" w:line="276" w:lineRule="auto"/>
        <w:rPr>
          <w:rFonts w:eastAsia="Calibri"/>
          <w:b/>
          <w:color w:val="FF0000"/>
          <w:lang w:eastAsia="en-US"/>
        </w:rPr>
      </w:pPr>
    </w:p>
    <w:p w14:paraId="001B1B10" w14:textId="77777777" w:rsidR="005B6CCE" w:rsidRPr="00774071" w:rsidRDefault="005B6CCE" w:rsidP="0005748D">
      <w:pPr>
        <w:spacing w:after="200"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2FE30DDD" w14:textId="77777777" w:rsidR="00300E1E" w:rsidRPr="00774071" w:rsidRDefault="00300E1E" w:rsidP="00300E1E">
      <w:pPr>
        <w:tabs>
          <w:tab w:val="left" w:pos="6900"/>
        </w:tabs>
        <w:rPr>
          <w:color w:val="FF0000"/>
          <w:sz w:val="32"/>
          <w:szCs w:val="32"/>
        </w:rPr>
      </w:pPr>
    </w:p>
    <w:sectPr w:rsidR="00300E1E" w:rsidRPr="00774071" w:rsidSect="00D53E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i/>
      </w:rPr>
    </w:lvl>
  </w:abstractNum>
  <w:abstractNum w:abstractNumId="1" w15:restartNumberingAfterBreak="0">
    <w:nsid w:val="00697C42"/>
    <w:multiLevelType w:val="hybridMultilevel"/>
    <w:tmpl w:val="6492AC94"/>
    <w:lvl w:ilvl="0" w:tplc="1EB429A2">
      <w:numFmt w:val="bullet"/>
      <w:lvlText w:val="-"/>
      <w:lvlJc w:val="left"/>
      <w:pPr>
        <w:ind w:left="360" w:hanging="160"/>
      </w:pPr>
      <w:rPr>
        <w:rFonts w:ascii="Georgia" w:eastAsia="Georgia" w:hAnsi="Georgia" w:cs="Georgia" w:hint="default"/>
        <w:w w:val="100"/>
        <w:sz w:val="20"/>
        <w:szCs w:val="20"/>
        <w:lang w:val="it-IT" w:eastAsia="en-US" w:bidi="ar-SA"/>
      </w:rPr>
    </w:lvl>
    <w:lvl w:ilvl="1" w:tplc="905205E2">
      <w:numFmt w:val="bullet"/>
      <w:lvlText w:val="•"/>
      <w:lvlJc w:val="left"/>
      <w:pPr>
        <w:ind w:left="1310" w:hanging="160"/>
      </w:pPr>
      <w:rPr>
        <w:rFonts w:hint="default"/>
        <w:lang w:val="it-IT" w:eastAsia="en-US" w:bidi="ar-SA"/>
      </w:rPr>
    </w:lvl>
    <w:lvl w:ilvl="2" w:tplc="313A04A6">
      <w:numFmt w:val="bullet"/>
      <w:lvlText w:val="•"/>
      <w:lvlJc w:val="left"/>
      <w:pPr>
        <w:ind w:left="2260" w:hanging="160"/>
      </w:pPr>
      <w:rPr>
        <w:rFonts w:hint="default"/>
        <w:lang w:val="it-IT" w:eastAsia="en-US" w:bidi="ar-SA"/>
      </w:rPr>
    </w:lvl>
    <w:lvl w:ilvl="3" w:tplc="9EE414BA">
      <w:numFmt w:val="bullet"/>
      <w:lvlText w:val="•"/>
      <w:lvlJc w:val="left"/>
      <w:pPr>
        <w:ind w:left="3210" w:hanging="160"/>
      </w:pPr>
      <w:rPr>
        <w:rFonts w:hint="default"/>
        <w:lang w:val="it-IT" w:eastAsia="en-US" w:bidi="ar-SA"/>
      </w:rPr>
    </w:lvl>
    <w:lvl w:ilvl="4" w:tplc="9746D9C0">
      <w:numFmt w:val="bullet"/>
      <w:lvlText w:val="•"/>
      <w:lvlJc w:val="left"/>
      <w:pPr>
        <w:ind w:left="4160" w:hanging="160"/>
      </w:pPr>
      <w:rPr>
        <w:rFonts w:hint="default"/>
        <w:lang w:val="it-IT" w:eastAsia="en-US" w:bidi="ar-SA"/>
      </w:rPr>
    </w:lvl>
    <w:lvl w:ilvl="5" w:tplc="36524034">
      <w:numFmt w:val="bullet"/>
      <w:lvlText w:val="•"/>
      <w:lvlJc w:val="left"/>
      <w:pPr>
        <w:ind w:left="5110" w:hanging="160"/>
      </w:pPr>
      <w:rPr>
        <w:rFonts w:hint="default"/>
        <w:lang w:val="it-IT" w:eastAsia="en-US" w:bidi="ar-SA"/>
      </w:rPr>
    </w:lvl>
    <w:lvl w:ilvl="6" w:tplc="A0102786">
      <w:numFmt w:val="bullet"/>
      <w:lvlText w:val="•"/>
      <w:lvlJc w:val="left"/>
      <w:pPr>
        <w:ind w:left="6060" w:hanging="160"/>
      </w:pPr>
      <w:rPr>
        <w:rFonts w:hint="default"/>
        <w:lang w:val="it-IT" w:eastAsia="en-US" w:bidi="ar-SA"/>
      </w:rPr>
    </w:lvl>
    <w:lvl w:ilvl="7" w:tplc="A9F46B64">
      <w:numFmt w:val="bullet"/>
      <w:lvlText w:val="•"/>
      <w:lvlJc w:val="left"/>
      <w:pPr>
        <w:ind w:left="7010" w:hanging="160"/>
      </w:pPr>
      <w:rPr>
        <w:rFonts w:hint="default"/>
        <w:lang w:val="it-IT" w:eastAsia="en-US" w:bidi="ar-SA"/>
      </w:rPr>
    </w:lvl>
    <w:lvl w:ilvl="8" w:tplc="535AFC02">
      <w:numFmt w:val="bullet"/>
      <w:lvlText w:val="•"/>
      <w:lvlJc w:val="left"/>
      <w:pPr>
        <w:ind w:left="7960" w:hanging="160"/>
      </w:pPr>
      <w:rPr>
        <w:rFonts w:hint="default"/>
        <w:lang w:val="it-IT" w:eastAsia="en-US" w:bidi="ar-SA"/>
      </w:rPr>
    </w:lvl>
  </w:abstractNum>
  <w:abstractNum w:abstractNumId="2" w15:restartNumberingAfterBreak="0">
    <w:nsid w:val="0F9507D1"/>
    <w:multiLevelType w:val="hybridMultilevel"/>
    <w:tmpl w:val="08C614B4"/>
    <w:lvl w:ilvl="0" w:tplc="E524266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A682E"/>
    <w:multiLevelType w:val="hybridMultilevel"/>
    <w:tmpl w:val="F886B730"/>
    <w:lvl w:ilvl="0" w:tplc="3F8423A8">
      <w:numFmt w:val="bullet"/>
      <w:lvlText w:val="-"/>
      <w:lvlJc w:val="left"/>
      <w:pPr>
        <w:ind w:left="360" w:hanging="1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43E4ECBC">
      <w:numFmt w:val="bullet"/>
      <w:lvlText w:val="•"/>
      <w:lvlJc w:val="left"/>
      <w:pPr>
        <w:ind w:left="1310" w:hanging="160"/>
      </w:pPr>
      <w:rPr>
        <w:rFonts w:hint="default"/>
        <w:lang w:val="it-IT" w:eastAsia="en-US" w:bidi="ar-SA"/>
      </w:rPr>
    </w:lvl>
    <w:lvl w:ilvl="2" w:tplc="7CC07068">
      <w:numFmt w:val="bullet"/>
      <w:lvlText w:val="•"/>
      <w:lvlJc w:val="left"/>
      <w:pPr>
        <w:ind w:left="2260" w:hanging="160"/>
      </w:pPr>
      <w:rPr>
        <w:rFonts w:hint="default"/>
        <w:lang w:val="it-IT" w:eastAsia="en-US" w:bidi="ar-SA"/>
      </w:rPr>
    </w:lvl>
    <w:lvl w:ilvl="3" w:tplc="E87A46E4">
      <w:numFmt w:val="bullet"/>
      <w:lvlText w:val="•"/>
      <w:lvlJc w:val="left"/>
      <w:pPr>
        <w:ind w:left="3210" w:hanging="160"/>
      </w:pPr>
      <w:rPr>
        <w:rFonts w:hint="default"/>
        <w:lang w:val="it-IT" w:eastAsia="en-US" w:bidi="ar-SA"/>
      </w:rPr>
    </w:lvl>
    <w:lvl w:ilvl="4" w:tplc="F64694CA">
      <w:numFmt w:val="bullet"/>
      <w:lvlText w:val="•"/>
      <w:lvlJc w:val="left"/>
      <w:pPr>
        <w:ind w:left="4160" w:hanging="160"/>
      </w:pPr>
      <w:rPr>
        <w:rFonts w:hint="default"/>
        <w:lang w:val="it-IT" w:eastAsia="en-US" w:bidi="ar-SA"/>
      </w:rPr>
    </w:lvl>
    <w:lvl w:ilvl="5" w:tplc="A30803D4">
      <w:numFmt w:val="bullet"/>
      <w:lvlText w:val="•"/>
      <w:lvlJc w:val="left"/>
      <w:pPr>
        <w:ind w:left="5110" w:hanging="160"/>
      </w:pPr>
      <w:rPr>
        <w:rFonts w:hint="default"/>
        <w:lang w:val="it-IT" w:eastAsia="en-US" w:bidi="ar-SA"/>
      </w:rPr>
    </w:lvl>
    <w:lvl w:ilvl="6" w:tplc="24261228">
      <w:numFmt w:val="bullet"/>
      <w:lvlText w:val="•"/>
      <w:lvlJc w:val="left"/>
      <w:pPr>
        <w:ind w:left="6060" w:hanging="160"/>
      </w:pPr>
      <w:rPr>
        <w:rFonts w:hint="default"/>
        <w:lang w:val="it-IT" w:eastAsia="en-US" w:bidi="ar-SA"/>
      </w:rPr>
    </w:lvl>
    <w:lvl w:ilvl="7" w:tplc="F9527162">
      <w:numFmt w:val="bullet"/>
      <w:lvlText w:val="•"/>
      <w:lvlJc w:val="left"/>
      <w:pPr>
        <w:ind w:left="7010" w:hanging="160"/>
      </w:pPr>
      <w:rPr>
        <w:rFonts w:hint="default"/>
        <w:lang w:val="it-IT" w:eastAsia="en-US" w:bidi="ar-SA"/>
      </w:rPr>
    </w:lvl>
    <w:lvl w:ilvl="8" w:tplc="2D0C73A6">
      <w:numFmt w:val="bullet"/>
      <w:lvlText w:val="•"/>
      <w:lvlJc w:val="left"/>
      <w:pPr>
        <w:ind w:left="7960" w:hanging="160"/>
      </w:pPr>
      <w:rPr>
        <w:rFonts w:hint="default"/>
        <w:lang w:val="it-IT" w:eastAsia="en-US" w:bidi="ar-SA"/>
      </w:rPr>
    </w:lvl>
  </w:abstractNum>
  <w:abstractNum w:abstractNumId="4" w15:restartNumberingAfterBreak="0">
    <w:nsid w:val="1562175C"/>
    <w:multiLevelType w:val="hybridMultilevel"/>
    <w:tmpl w:val="FDEAC0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7C5AB4"/>
    <w:multiLevelType w:val="hybridMultilevel"/>
    <w:tmpl w:val="C3786ADE"/>
    <w:lvl w:ilvl="0" w:tplc="663EB590">
      <w:numFmt w:val="bullet"/>
      <w:lvlText w:val="-"/>
      <w:lvlJc w:val="left"/>
      <w:pPr>
        <w:ind w:left="236" w:hanging="160"/>
      </w:pPr>
      <w:rPr>
        <w:rFonts w:ascii="Georgia" w:eastAsia="Georgia" w:hAnsi="Georgia" w:cs="Georgia" w:hint="default"/>
        <w:w w:val="100"/>
        <w:sz w:val="21"/>
        <w:szCs w:val="21"/>
        <w:lang w:val="it-IT" w:eastAsia="en-US" w:bidi="ar-SA"/>
      </w:rPr>
    </w:lvl>
    <w:lvl w:ilvl="1" w:tplc="CE50859C">
      <w:numFmt w:val="bullet"/>
      <w:lvlText w:val="•"/>
      <w:lvlJc w:val="left"/>
      <w:pPr>
        <w:ind w:left="1177" w:hanging="160"/>
      </w:pPr>
      <w:rPr>
        <w:rFonts w:hint="default"/>
        <w:lang w:val="it-IT" w:eastAsia="en-US" w:bidi="ar-SA"/>
      </w:rPr>
    </w:lvl>
    <w:lvl w:ilvl="2" w:tplc="3D58D6AE">
      <w:numFmt w:val="bullet"/>
      <w:lvlText w:val="•"/>
      <w:lvlJc w:val="left"/>
      <w:pPr>
        <w:ind w:left="2114" w:hanging="160"/>
      </w:pPr>
      <w:rPr>
        <w:rFonts w:hint="default"/>
        <w:lang w:val="it-IT" w:eastAsia="en-US" w:bidi="ar-SA"/>
      </w:rPr>
    </w:lvl>
    <w:lvl w:ilvl="3" w:tplc="4E4AE968">
      <w:numFmt w:val="bullet"/>
      <w:lvlText w:val="•"/>
      <w:lvlJc w:val="left"/>
      <w:pPr>
        <w:ind w:left="3051" w:hanging="160"/>
      </w:pPr>
      <w:rPr>
        <w:rFonts w:hint="default"/>
        <w:lang w:val="it-IT" w:eastAsia="en-US" w:bidi="ar-SA"/>
      </w:rPr>
    </w:lvl>
    <w:lvl w:ilvl="4" w:tplc="FFAE4E68">
      <w:numFmt w:val="bullet"/>
      <w:lvlText w:val="•"/>
      <w:lvlJc w:val="left"/>
      <w:pPr>
        <w:ind w:left="3988" w:hanging="160"/>
      </w:pPr>
      <w:rPr>
        <w:rFonts w:hint="default"/>
        <w:lang w:val="it-IT" w:eastAsia="en-US" w:bidi="ar-SA"/>
      </w:rPr>
    </w:lvl>
    <w:lvl w:ilvl="5" w:tplc="84CAD284">
      <w:numFmt w:val="bullet"/>
      <w:lvlText w:val="•"/>
      <w:lvlJc w:val="left"/>
      <w:pPr>
        <w:ind w:left="4926" w:hanging="160"/>
      </w:pPr>
      <w:rPr>
        <w:rFonts w:hint="default"/>
        <w:lang w:val="it-IT" w:eastAsia="en-US" w:bidi="ar-SA"/>
      </w:rPr>
    </w:lvl>
    <w:lvl w:ilvl="6" w:tplc="AA9489F8">
      <w:numFmt w:val="bullet"/>
      <w:lvlText w:val="•"/>
      <w:lvlJc w:val="left"/>
      <w:pPr>
        <w:ind w:left="5863" w:hanging="160"/>
      </w:pPr>
      <w:rPr>
        <w:rFonts w:hint="default"/>
        <w:lang w:val="it-IT" w:eastAsia="en-US" w:bidi="ar-SA"/>
      </w:rPr>
    </w:lvl>
    <w:lvl w:ilvl="7" w:tplc="52003D9E">
      <w:numFmt w:val="bullet"/>
      <w:lvlText w:val="•"/>
      <w:lvlJc w:val="left"/>
      <w:pPr>
        <w:ind w:left="6800" w:hanging="160"/>
      </w:pPr>
      <w:rPr>
        <w:rFonts w:hint="default"/>
        <w:lang w:val="it-IT" w:eastAsia="en-US" w:bidi="ar-SA"/>
      </w:rPr>
    </w:lvl>
    <w:lvl w:ilvl="8" w:tplc="646634D8">
      <w:numFmt w:val="bullet"/>
      <w:lvlText w:val="•"/>
      <w:lvlJc w:val="left"/>
      <w:pPr>
        <w:ind w:left="7737" w:hanging="160"/>
      </w:pPr>
      <w:rPr>
        <w:rFonts w:hint="default"/>
        <w:lang w:val="it-IT" w:eastAsia="en-US" w:bidi="ar-SA"/>
      </w:rPr>
    </w:lvl>
  </w:abstractNum>
  <w:abstractNum w:abstractNumId="6" w15:restartNumberingAfterBreak="0">
    <w:nsid w:val="1BA0114D"/>
    <w:multiLevelType w:val="hybridMultilevel"/>
    <w:tmpl w:val="00E48CEE"/>
    <w:lvl w:ilvl="0" w:tplc="010216C6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146D6"/>
    <w:multiLevelType w:val="hybridMultilevel"/>
    <w:tmpl w:val="FABC9D2A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B2224"/>
    <w:multiLevelType w:val="hybridMultilevel"/>
    <w:tmpl w:val="58DA04DA"/>
    <w:lvl w:ilvl="0" w:tplc="3E3CD426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32D5B"/>
    <w:multiLevelType w:val="hybridMultilevel"/>
    <w:tmpl w:val="71D806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B4291"/>
    <w:multiLevelType w:val="hybridMultilevel"/>
    <w:tmpl w:val="E2825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B5BEA"/>
    <w:multiLevelType w:val="hybridMultilevel"/>
    <w:tmpl w:val="C8E6AC00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F3585"/>
    <w:multiLevelType w:val="hybridMultilevel"/>
    <w:tmpl w:val="EFD4439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04C4C5D"/>
    <w:multiLevelType w:val="hybridMultilevel"/>
    <w:tmpl w:val="D9D09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350AC"/>
    <w:multiLevelType w:val="hybridMultilevel"/>
    <w:tmpl w:val="3B048E64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56EC5612"/>
    <w:multiLevelType w:val="hybridMultilevel"/>
    <w:tmpl w:val="4CAE04F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F55F20"/>
    <w:multiLevelType w:val="hybridMultilevel"/>
    <w:tmpl w:val="4386E706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5ECE517B"/>
    <w:multiLevelType w:val="hybridMultilevel"/>
    <w:tmpl w:val="1EEEFAB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C5CB8"/>
    <w:multiLevelType w:val="hybridMultilevel"/>
    <w:tmpl w:val="780CC7B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34CF2"/>
    <w:multiLevelType w:val="hybridMultilevel"/>
    <w:tmpl w:val="5568C8C2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C2CB6"/>
    <w:multiLevelType w:val="hybridMultilevel"/>
    <w:tmpl w:val="F000C7E4"/>
    <w:lvl w:ilvl="0" w:tplc="0410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1" w15:restartNumberingAfterBreak="0">
    <w:nsid w:val="726019D0"/>
    <w:multiLevelType w:val="hybridMultilevel"/>
    <w:tmpl w:val="FAAA1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44874"/>
    <w:multiLevelType w:val="hybridMultilevel"/>
    <w:tmpl w:val="A21C84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924E69"/>
    <w:multiLevelType w:val="hybridMultilevel"/>
    <w:tmpl w:val="6D7C94EE"/>
    <w:lvl w:ilvl="0" w:tplc="B5E46E56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966B18"/>
    <w:multiLevelType w:val="hybridMultilevel"/>
    <w:tmpl w:val="96E08F7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2E770E"/>
    <w:multiLevelType w:val="hybridMultilevel"/>
    <w:tmpl w:val="61A4619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 w16cid:durableId="1894073693">
    <w:abstractNumId w:val="2"/>
  </w:num>
  <w:num w:numId="2" w16cid:durableId="121651167">
    <w:abstractNumId w:val="10"/>
  </w:num>
  <w:num w:numId="3" w16cid:durableId="637076957">
    <w:abstractNumId w:val="8"/>
  </w:num>
  <w:num w:numId="4" w16cid:durableId="1006638490">
    <w:abstractNumId w:val="21"/>
  </w:num>
  <w:num w:numId="5" w16cid:durableId="1343505932">
    <w:abstractNumId w:val="9"/>
  </w:num>
  <w:num w:numId="6" w16cid:durableId="1894073402">
    <w:abstractNumId w:val="24"/>
  </w:num>
  <w:num w:numId="7" w16cid:durableId="10713189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4240341">
    <w:abstractNumId w:val="14"/>
  </w:num>
  <w:num w:numId="9" w16cid:durableId="1855486510">
    <w:abstractNumId w:val="3"/>
  </w:num>
  <w:num w:numId="10" w16cid:durableId="2116902323">
    <w:abstractNumId w:val="1"/>
  </w:num>
  <w:num w:numId="11" w16cid:durableId="1884751466">
    <w:abstractNumId w:val="5"/>
  </w:num>
  <w:num w:numId="12" w16cid:durableId="1310482178">
    <w:abstractNumId w:val="4"/>
  </w:num>
  <w:num w:numId="13" w16cid:durableId="1778985820">
    <w:abstractNumId w:val="17"/>
  </w:num>
  <w:num w:numId="14" w16cid:durableId="1856462402">
    <w:abstractNumId w:val="22"/>
  </w:num>
  <w:num w:numId="15" w16cid:durableId="2090348320">
    <w:abstractNumId w:val="13"/>
  </w:num>
  <w:num w:numId="16" w16cid:durableId="742683018">
    <w:abstractNumId w:val="15"/>
  </w:num>
  <w:num w:numId="17" w16cid:durableId="221406095">
    <w:abstractNumId w:val="16"/>
  </w:num>
  <w:num w:numId="18" w16cid:durableId="378162894">
    <w:abstractNumId w:val="20"/>
  </w:num>
  <w:num w:numId="19" w16cid:durableId="1811824331">
    <w:abstractNumId w:val="12"/>
  </w:num>
  <w:num w:numId="20" w16cid:durableId="850267521">
    <w:abstractNumId w:val="0"/>
    <w:lvlOverride w:ilvl="0">
      <w:startOverride w:val="1"/>
    </w:lvlOverride>
  </w:num>
  <w:num w:numId="21" w16cid:durableId="1983997523">
    <w:abstractNumId w:val="19"/>
  </w:num>
  <w:num w:numId="22" w16cid:durableId="1326592831">
    <w:abstractNumId w:val="11"/>
  </w:num>
  <w:num w:numId="23" w16cid:durableId="1191837700">
    <w:abstractNumId w:val="7"/>
  </w:num>
  <w:num w:numId="24" w16cid:durableId="1107772887">
    <w:abstractNumId w:val="25"/>
  </w:num>
  <w:num w:numId="25" w16cid:durableId="2057585795">
    <w:abstractNumId w:val="18"/>
  </w:num>
  <w:num w:numId="26" w16cid:durableId="470487699">
    <w:abstractNumId w:val="23"/>
  </w:num>
  <w:num w:numId="27" w16cid:durableId="14004010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508A3"/>
    <w:rsid w:val="000510B0"/>
    <w:rsid w:val="0005748D"/>
    <w:rsid w:val="00071B42"/>
    <w:rsid w:val="000B2C83"/>
    <w:rsid w:val="000C640A"/>
    <w:rsid w:val="000D2DB9"/>
    <w:rsid w:val="00105A00"/>
    <w:rsid w:val="00133D53"/>
    <w:rsid w:val="00136BA8"/>
    <w:rsid w:val="001427AD"/>
    <w:rsid w:val="00184F79"/>
    <w:rsid w:val="00193B7C"/>
    <w:rsid w:val="00196618"/>
    <w:rsid w:val="001B5DB1"/>
    <w:rsid w:val="002261EC"/>
    <w:rsid w:val="00240F2A"/>
    <w:rsid w:val="00255FF6"/>
    <w:rsid w:val="002855B9"/>
    <w:rsid w:val="00300E1E"/>
    <w:rsid w:val="00340B79"/>
    <w:rsid w:val="00357952"/>
    <w:rsid w:val="00403EBB"/>
    <w:rsid w:val="00416952"/>
    <w:rsid w:val="004230E8"/>
    <w:rsid w:val="00495D13"/>
    <w:rsid w:val="004B50DE"/>
    <w:rsid w:val="00506A2F"/>
    <w:rsid w:val="0055058F"/>
    <w:rsid w:val="00593A7B"/>
    <w:rsid w:val="005B46B8"/>
    <w:rsid w:val="005B6CCE"/>
    <w:rsid w:val="00637A9C"/>
    <w:rsid w:val="00656A8A"/>
    <w:rsid w:val="00670243"/>
    <w:rsid w:val="0067111A"/>
    <w:rsid w:val="006C2A43"/>
    <w:rsid w:val="00746FBC"/>
    <w:rsid w:val="00774071"/>
    <w:rsid w:val="00775011"/>
    <w:rsid w:val="00782A68"/>
    <w:rsid w:val="007B5028"/>
    <w:rsid w:val="00824C43"/>
    <w:rsid w:val="0084128A"/>
    <w:rsid w:val="009134BC"/>
    <w:rsid w:val="00976D61"/>
    <w:rsid w:val="00A522F2"/>
    <w:rsid w:val="00A73191"/>
    <w:rsid w:val="00A742D3"/>
    <w:rsid w:val="00A86248"/>
    <w:rsid w:val="00A924F2"/>
    <w:rsid w:val="00AA0A52"/>
    <w:rsid w:val="00B0389C"/>
    <w:rsid w:val="00B067B0"/>
    <w:rsid w:val="00B42E64"/>
    <w:rsid w:val="00BB3D56"/>
    <w:rsid w:val="00BE4FE5"/>
    <w:rsid w:val="00C36DA3"/>
    <w:rsid w:val="00C62425"/>
    <w:rsid w:val="00C6417E"/>
    <w:rsid w:val="00C67722"/>
    <w:rsid w:val="00C95170"/>
    <w:rsid w:val="00CB5DC2"/>
    <w:rsid w:val="00D160DF"/>
    <w:rsid w:val="00D53EA4"/>
    <w:rsid w:val="00D87114"/>
    <w:rsid w:val="00DD085A"/>
    <w:rsid w:val="00DE2023"/>
    <w:rsid w:val="00DE7C9F"/>
    <w:rsid w:val="00E357CC"/>
    <w:rsid w:val="00E4046C"/>
    <w:rsid w:val="00E45946"/>
    <w:rsid w:val="00E71A70"/>
    <w:rsid w:val="00E865FB"/>
    <w:rsid w:val="00E90DBE"/>
    <w:rsid w:val="00F8580A"/>
    <w:rsid w:val="00FA7D2D"/>
    <w:rsid w:val="00FC4CD7"/>
    <w:rsid w:val="00FC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731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230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0E1E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Normale1">
    <w:name w:val="Normale1"/>
    <w:rsid w:val="00300E1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it-IT"/>
    </w:rPr>
  </w:style>
  <w:style w:type="character" w:styleId="Collegamentoipertestuale">
    <w:name w:val="Hyperlink"/>
    <w:unhideWhenUsed/>
    <w:rsid w:val="00E357CC"/>
    <w:rPr>
      <w:color w:val="0000FF"/>
      <w:u w:val="single"/>
    </w:rPr>
  </w:style>
  <w:style w:type="character" w:customStyle="1" w:styleId="TextChar">
    <w:name w:val="Text Char"/>
    <w:link w:val="Text"/>
    <w:locked/>
    <w:rsid w:val="00E357CC"/>
    <w:rPr>
      <w:rFonts w:ascii="Times" w:hAnsi="Times" w:cs="Times"/>
      <w:color w:val="000000"/>
      <w:sz w:val="24"/>
      <w:szCs w:val="24"/>
      <w:lang w:val="en-GB"/>
    </w:rPr>
  </w:style>
  <w:style w:type="paragraph" w:customStyle="1" w:styleId="Text">
    <w:name w:val="Text"/>
    <w:basedOn w:val="Normale"/>
    <w:link w:val="TextChar"/>
    <w:qFormat/>
    <w:rsid w:val="00E357CC"/>
    <w:pPr>
      <w:widowControl w:val="0"/>
      <w:suppressAutoHyphens/>
      <w:autoSpaceDE w:val="0"/>
      <w:autoSpaceDN w:val="0"/>
      <w:adjustRightInd w:val="0"/>
      <w:spacing w:before="120"/>
    </w:pPr>
    <w:rPr>
      <w:rFonts w:ascii="Times" w:eastAsiaTheme="minorHAnsi" w:hAnsi="Times" w:cs="Times"/>
      <w:color w:val="000000"/>
      <w:lang w:val="en-GB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5B6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5B6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4230E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rsid w:val="004230E8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230E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uiPriority w:val="99"/>
    <w:rsid w:val="004230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731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  <w:style w:type="paragraph" w:styleId="Intestazione">
    <w:name w:val="header"/>
    <w:basedOn w:val="Normale"/>
    <w:link w:val="IntestazioneCarattere"/>
    <w:rsid w:val="00255F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55F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ientrocorpodeltesto1">
    <w:name w:val="Rientro corpo del testo1"/>
    <w:rsid w:val="00DE2023"/>
    <w:pPr>
      <w:spacing w:after="0" w:line="240" w:lineRule="atLeast"/>
      <w:ind w:left="355"/>
      <w:jc w:val="both"/>
    </w:pPr>
    <w:rPr>
      <w:rFonts w:ascii="Times New Roman" w:eastAsia="ヒラギノ角ゴ Pro W3" w:hAnsi="Times New Roman" w:cs="Times New Roman"/>
      <w:color w:val="000000"/>
      <w:sz w:val="20"/>
      <w:szCs w:val="20"/>
      <w:lang w:eastAsia="it-IT"/>
    </w:rPr>
  </w:style>
  <w:style w:type="paragraph" w:styleId="Nessunaspaziatura">
    <w:name w:val="No Spacing"/>
    <w:uiPriority w:val="1"/>
    <w:qFormat/>
    <w:rsid w:val="00E71A70"/>
    <w:pPr>
      <w:spacing w:after="0" w:line="240" w:lineRule="auto"/>
    </w:pPr>
    <w:rPr>
      <w:rFonts w:ascii="Calibri" w:eastAsia="Calibri" w:hAnsi="Calibri" w:cs="Times New Roma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B5DC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B5DC2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TxBrp1">
    <w:name w:val="TxBr_p1"/>
    <w:basedOn w:val="Normale"/>
    <w:rsid w:val="00CB5DC2"/>
    <w:pPr>
      <w:tabs>
        <w:tab w:val="left" w:pos="204"/>
      </w:tabs>
      <w:autoSpaceDE w:val="0"/>
      <w:autoSpaceDN w:val="0"/>
      <w:adjustRightInd w:val="0"/>
    </w:pPr>
    <w:rPr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U9pshEkwVE&amp;t=4s&amp;ab_channel=CloudEnglish" TargetMode="Externa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hyperlink" Target="https://www.childrensuniversity.manchester.ac.uk/learning-activities/languages/words/timeline-english-language-2/" TargetMode="External"/><Relationship Id="rId12" Type="http://schemas.openxmlformats.org/officeDocument/2006/relationships/hyperlink" Target="https://www.ted.com/talks/emma_rosen_how_to_find_your_passion_and_make_it_your_jo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wired.co.uk/article/hikikomori-south-korea-covi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n9uTITxwoM&amp;ab_channel=TEDxTalk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_cTCdkCAcc&amp;t=8s&amp;ab_channel=JoyceSherry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45716-AD53-4628-B617-6A5E8028C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14</Pages>
  <Words>5198</Words>
  <Characters>29630</Characters>
  <Application>Microsoft Office Word</Application>
  <DocSecurity>0</DocSecurity>
  <Lines>246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73</cp:revision>
  <dcterms:created xsi:type="dcterms:W3CDTF">2021-05-11T08:32:00Z</dcterms:created>
  <dcterms:modified xsi:type="dcterms:W3CDTF">2022-06-25T09:18:00Z</dcterms:modified>
</cp:coreProperties>
</file>